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0D79" w:rsidRDefault="005C0D79" w:rsidP="005C0D79">
      <w:pPr>
        <w:ind w:right="193"/>
        <w:jc w:val="center"/>
        <w:rPr>
          <w:b/>
          <w:szCs w:val="20"/>
        </w:rPr>
      </w:pPr>
      <w:r>
        <w:rPr>
          <w:b/>
          <w:szCs w:val="20"/>
        </w:rPr>
        <w:t>СОДЕРЖАНИЕ</w:t>
      </w:r>
    </w:p>
    <w:p w:rsidR="005C0D79" w:rsidRPr="005C0D79" w:rsidRDefault="005C0D79" w:rsidP="005C0D79">
      <w:pPr>
        <w:ind w:right="193"/>
        <w:jc w:val="center"/>
        <w:rPr>
          <w:b/>
          <w:szCs w:val="20"/>
        </w:rPr>
      </w:pPr>
    </w:p>
    <w:p w:rsidR="004F1603" w:rsidRPr="00444725" w:rsidRDefault="00EE0CBA" w:rsidP="005C3B20">
      <w:pPr>
        <w:ind w:right="194"/>
        <w:jc w:val="right"/>
        <w:rPr>
          <w:szCs w:val="20"/>
        </w:rPr>
      </w:pPr>
      <w:r>
        <w:rPr>
          <w:szCs w:val="20"/>
        </w:rPr>
        <w:t>стр.</w:t>
      </w:r>
    </w:p>
    <w:p w:rsidR="003F7591" w:rsidRPr="003F7591" w:rsidRDefault="005348C7">
      <w:pPr>
        <w:pStyle w:val="10"/>
        <w:rPr>
          <w:rFonts w:asciiTheme="minorHAnsi" w:eastAsiaTheme="minorEastAsia" w:hAnsiTheme="minorHAnsi" w:cstheme="minorBidi"/>
          <w:noProof/>
          <w:sz w:val="22"/>
          <w:szCs w:val="22"/>
        </w:rPr>
      </w:pPr>
      <w:r w:rsidRPr="000E69CC">
        <w:rPr>
          <w:szCs w:val="20"/>
        </w:rPr>
        <w:fldChar w:fldCharType="begin"/>
      </w:r>
      <w:r w:rsidR="00D47822" w:rsidRPr="000E69CC">
        <w:rPr>
          <w:szCs w:val="20"/>
        </w:rPr>
        <w:instrText xml:space="preserve"> TOC \o "1-5" \h \z \u </w:instrText>
      </w:r>
      <w:r w:rsidRPr="000E69CC">
        <w:rPr>
          <w:szCs w:val="20"/>
        </w:rPr>
        <w:fldChar w:fldCharType="separate"/>
      </w:r>
      <w:hyperlink w:anchor="_Toc375133193" w:history="1">
        <w:r w:rsidR="003F7591" w:rsidRPr="003F7591">
          <w:rPr>
            <w:rStyle w:val="afb"/>
            <w:noProof/>
          </w:rPr>
          <w:t>ВВЕДЕНИЕ</w:t>
        </w:r>
        <w:r w:rsidR="003F7591" w:rsidRPr="003F7591">
          <w:rPr>
            <w:noProof/>
            <w:webHidden/>
          </w:rPr>
          <w:tab/>
        </w:r>
        <w:r w:rsidRPr="003F7591">
          <w:rPr>
            <w:noProof/>
            <w:webHidden/>
          </w:rPr>
          <w:fldChar w:fldCharType="begin"/>
        </w:r>
        <w:r w:rsidR="003F7591" w:rsidRPr="003F7591">
          <w:rPr>
            <w:noProof/>
            <w:webHidden/>
          </w:rPr>
          <w:instrText xml:space="preserve"> PAGEREF _Toc375133193 \h </w:instrText>
        </w:r>
        <w:r w:rsidRPr="003F7591">
          <w:rPr>
            <w:noProof/>
            <w:webHidden/>
          </w:rPr>
        </w:r>
        <w:r w:rsidRPr="003F7591">
          <w:rPr>
            <w:noProof/>
            <w:webHidden/>
          </w:rPr>
          <w:fldChar w:fldCharType="separate"/>
        </w:r>
        <w:r w:rsidR="00E71578">
          <w:rPr>
            <w:noProof/>
            <w:webHidden/>
          </w:rPr>
          <w:t>5</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194" w:history="1">
        <w:r w:rsidR="003F7591" w:rsidRPr="003F7591">
          <w:rPr>
            <w:rStyle w:val="afb"/>
            <w:noProof/>
          </w:rPr>
          <w:t xml:space="preserve">1. </w:t>
        </w:r>
        <w:r w:rsidR="003F7591" w:rsidRPr="003F7591">
          <w:rPr>
            <w:rStyle w:val="afb"/>
            <w:bCs/>
            <w:noProof/>
          </w:rPr>
          <w:t>НАУКА, НАУЧНЫЕ КАДРЫ, НАУЧНЫЕ УЧРЕЖДЕНИЯ</w:t>
        </w:r>
        <w:r w:rsidR="003F7591" w:rsidRPr="003F7591">
          <w:rPr>
            <w:noProof/>
            <w:webHidden/>
          </w:rPr>
          <w:tab/>
        </w:r>
        <w:r w:rsidRPr="003F7591">
          <w:rPr>
            <w:noProof/>
            <w:webHidden/>
          </w:rPr>
          <w:fldChar w:fldCharType="begin"/>
        </w:r>
        <w:r w:rsidR="003F7591" w:rsidRPr="003F7591">
          <w:rPr>
            <w:noProof/>
            <w:webHidden/>
          </w:rPr>
          <w:instrText xml:space="preserve"> PAGEREF _Toc375133194 \h </w:instrText>
        </w:r>
        <w:r w:rsidRPr="003F7591">
          <w:rPr>
            <w:noProof/>
            <w:webHidden/>
          </w:rPr>
        </w:r>
        <w:r w:rsidRPr="003F7591">
          <w:rPr>
            <w:noProof/>
            <w:webHidden/>
          </w:rPr>
          <w:fldChar w:fldCharType="separate"/>
        </w:r>
        <w:r w:rsidR="00E71578">
          <w:rPr>
            <w:noProof/>
            <w:webHidden/>
          </w:rPr>
          <w:t>6</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195" w:history="1">
        <w:r w:rsidR="003F7591" w:rsidRPr="003F7591">
          <w:rPr>
            <w:rStyle w:val="afb"/>
            <w:noProof/>
          </w:rPr>
          <w:t>1.1. Наука как система саморазвивающихся знаний</w:t>
        </w:r>
        <w:r w:rsidR="003F7591" w:rsidRPr="003F7591">
          <w:rPr>
            <w:noProof/>
            <w:webHidden/>
          </w:rPr>
          <w:tab/>
        </w:r>
        <w:r w:rsidRPr="003F7591">
          <w:rPr>
            <w:noProof/>
            <w:webHidden/>
          </w:rPr>
          <w:fldChar w:fldCharType="begin"/>
        </w:r>
        <w:r w:rsidR="003F7591" w:rsidRPr="003F7591">
          <w:rPr>
            <w:noProof/>
            <w:webHidden/>
          </w:rPr>
          <w:instrText xml:space="preserve"> PAGEREF _Toc375133195 \h </w:instrText>
        </w:r>
        <w:r w:rsidRPr="003F7591">
          <w:rPr>
            <w:noProof/>
            <w:webHidden/>
          </w:rPr>
        </w:r>
        <w:r w:rsidRPr="003F7591">
          <w:rPr>
            <w:noProof/>
            <w:webHidden/>
          </w:rPr>
          <w:fldChar w:fldCharType="separate"/>
        </w:r>
        <w:r w:rsidR="00E71578">
          <w:rPr>
            <w:noProof/>
            <w:webHidden/>
          </w:rPr>
          <w:t>6</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196" w:history="1">
        <w:r w:rsidR="003F7591" w:rsidRPr="003F7591">
          <w:rPr>
            <w:rStyle w:val="afb"/>
            <w:noProof/>
          </w:rPr>
          <w:t>1.2. Понятие проблемы</w:t>
        </w:r>
        <w:r w:rsidR="003F7591" w:rsidRPr="003F7591">
          <w:rPr>
            <w:noProof/>
            <w:webHidden/>
          </w:rPr>
          <w:tab/>
        </w:r>
        <w:r w:rsidRPr="003F7591">
          <w:rPr>
            <w:noProof/>
            <w:webHidden/>
          </w:rPr>
          <w:fldChar w:fldCharType="begin"/>
        </w:r>
        <w:r w:rsidR="003F7591" w:rsidRPr="003F7591">
          <w:rPr>
            <w:noProof/>
            <w:webHidden/>
          </w:rPr>
          <w:instrText xml:space="preserve"> PAGEREF _Toc375133196 \h </w:instrText>
        </w:r>
        <w:r w:rsidRPr="003F7591">
          <w:rPr>
            <w:noProof/>
            <w:webHidden/>
          </w:rPr>
        </w:r>
        <w:r w:rsidRPr="003F7591">
          <w:rPr>
            <w:noProof/>
            <w:webHidden/>
          </w:rPr>
          <w:fldChar w:fldCharType="separate"/>
        </w:r>
        <w:r w:rsidR="00E71578">
          <w:rPr>
            <w:noProof/>
            <w:webHidden/>
          </w:rPr>
          <w:t>8</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197" w:history="1">
        <w:r w:rsidR="003F7591" w:rsidRPr="003F7591">
          <w:rPr>
            <w:rStyle w:val="afb"/>
            <w:noProof/>
          </w:rPr>
          <w:t>1.3. Научные кадры</w:t>
        </w:r>
        <w:r w:rsidR="003F7591" w:rsidRPr="003F7591">
          <w:rPr>
            <w:noProof/>
            <w:webHidden/>
          </w:rPr>
          <w:tab/>
        </w:r>
        <w:r w:rsidRPr="003F7591">
          <w:rPr>
            <w:noProof/>
            <w:webHidden/>
          </w:rPr>
          <w:fldChar w:fldCharType="begin"/>
        </w:r>
        <w:r w:rsidR="003F7591" w:rsidRPr="003F7591">
          <w:rPr>
            <w:noProof/>
            <w:webHidden/>
          </w:rPr>
          <w:instrText xml:space="preserve"> PAGEREF _Toc375133197 \h </w:instrText>
        </w:r>
        <w:r w:rsidRPr="003F7591">
          <w:rPr>
            <w:noProof/>
            <w:webHidden/>
          </w:rPr>
        </w:r>
        <w:r w:rsidRPr="003F7591">
          <w:rPr>
            <w:noProof/>
            <w:webHidden/>
          </w:rPr>
          <w:fldChar w:fldCharType="separate"/>
        </w:r>
        <w:r w:rsidR="00E71578">
          <w:rPr>
            <w:noProof/>
            <w:webHidden/>
          </w:rPr>
          <w:t>9</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198" w:history="1">
        <w:r w:rsidR="003F7591" w:rsidRPr="003F7591">
          <w:rPr>
            <w:rStyle w:val="afb"/>
            <w:noProof/>
          </w:rPr>
          <w:t>1.4. Научные учреждения</w:t>
        </w:r>
        <w:r w:rsidR="003F7591" w:rsidRPr="003F7591">
          <w:rPr>
            <w:noProof/>
            <w:webHidden/>
          </w:rPr>
          <w:tab/>
        </w:r>
        <w:r w:rsidRPr="003F7591">
          <w:rPr>
            <w:noProof/>
            <w:webHidden/>
          </w:rPr>
          <w:fldChar w:fldCharType="begin"/>
        </w:r>
        <w:r w:rsidR="003F7591" w:rsidRPr="003F7591">
          <w:rPr>
            <w:noProof/>
            <w:webHidden/>
          </w:rPr>
          <w:instrText xml:space="preserve"> PAGEREF _Toc375133198 \h </w:instrText>
        </w:r>
        <w:r w:rsidRPr="003F7591">
          <w:rPr>
            <w:noProof/>
            <w:webHidden/>
          </w:rPr>
        </w:r>
        <w:r w:rsidRPr="003F7591">
          <w:rPr>
            <w:noProof/>
            <w:webHidden/>
          </w:rPr>
          <w:fldChar w:fldCharType="separate"/>
        </w:r>
        <w:r w:rsidR="00E71578">
          <w:rPr>
            <w:noProof/>
            <w:webHidden/>
          </w:rPr>
          <w:t>12</w:t>
        </w:r>
        <w:r w:rsidRPr="003F7591">
          <w:rPr>
            <w:noProof/>
            <w:webHidden/>
          </w:rPr>
          <w:fldChar w:fldCharType="end"/>
        </w:r>
      </w:hyperlink>
    </w:p>
    <w:p w:rsidR="003F7591" w:rsidRPr="003F7591" w:rsidRDefault="005348C7">
      <w:pPr>
        <w:pStyle w:val="40"/>
        <w:rPr>
          <w:rFonts w:asciiTheme="minorHAnsi" w:eastAsiaTheme="minorEastAsia" w:hAnsiTheme="minorHAnsi" w:cstheme="minorBidi"/>
          <w:noProof/>
          <w:sz w:val="22"/>
          <w:szCs w:val="22"/>
        </w:rPr>
      </w:pPr>
      <w:hyperlink w:anchor="_Toc375133199" w:history="1">
        <w:r w:rsidR="003F7591" w:rsidRPr="003F7591">
          <w:rPr>
            <w:rStyle w:val="afb"/>
            <w:noProof/>
          </w:rPr>
          <w:t>Вопросы для самопроверки:</w:t>
        </w:r>
        <w:r w:rsidR="003F7591" w:rsidRPr="003F7591">
          <w:rPr>
            <w:noProof/>
            <w:webHidden/>
          </w:rPr>
          <w:tab/>
        </w:r>
        <w:r w:rsidRPr="003F7591">
          <w:rPr>
            <w:noProof/>
            <w:webHidden/>
          </w:rPr>
          <w:fldChar w:fldCharType="begin"/>
        </w:r>
        <w:r w:rsidR="003F7591" w:rsidRPr="003F7591">
          <w:rPr>
            <w:noProof/>
            <w:webHidden/>
          </w:rPr>
          <w:instrText xml:space="preserve"> PAGEREF _Toc375133199 \h </w:instrText>
        </w:r>
        <w:r w:rsidRPr="003F7591">
          <w:rPr>
            <w:noProof/>
            <w:webHidden/>
          </w:rPr>
        </w:r>
        <w:r w:rsidRPr="003F7591">
          <w:rPr>
            <w:noProof/>
            <w:webHidden/>
          </w:rPr>
          <w:fldChar w:fldCharType="separate"/>
        </w:r>
        <w:r w:rsidR="00E71578">
          <w:rPr>
            <w:noProof/>
            <w:webHidden/>
          </w:rPr>
          <w:t>13</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00" w:history="1">
        <w:r w:rsidR="003F7591" w:rsidRPr="003F7591">
          <w:rPr>
            <w:rStyle w:val="afb"/>
            <w:noProof/>
          </w:rPr>
          <w:t>2. НАКОПЛЕНИЕ И ОБРАБОТКА НАУЧНОЙ И ТЕХНИЧЕСКОЙ ИНФОРМАЦИИ</w:t>
        </w:r>
        <w:r w:rsidR="003F7591" w:rsidRPr="003F7591">
          <w:rPr>
            <w:noProof/>
            <w:webHidden/>
          </w:rPr>
          <w:tab/>
        </w:r>
        <w:r w:rsidRPr="003F7591">
          <w:rPr>
            <w:noProof/>
            <w:webHidden/>
          </w:rPr>
          <w:fldChar w:fldCharType="begin"/>
        </w:r>
        <w:r w:rsidR="003F7591" w:rsidRPr="003F7591">
          <w:rPr>
            <w:noProof/>
            <w:webHidden/>
          </w:rPr>
          <w:instrText xml:space="preserve"> PAGEREF _Toc375133200 \h </w:instrText>
        </w:r>
        <w:r w:rsidRPr="003F7591">
          <w:rPr>
            <w:noProof/>
            <w:webHidden/>
          </w:rPr>
        </w:r>
        <w:r w:rsidRPr="003F7591">
          <w:rPr>
            <w:noProof/>
            <w:webHidden/>
          </w:rPr>
          <w:fldChar w:fldCharType="separate"/>
        </w:r>
        <w:r w:rsidR="00E71578">
          <w:rPr>
            <w:noProof/>
            <w:webHidden/>
          </w:rPr>
          <w:t>14</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1" w:history="1">
        <w:r w:rsidR="003F7591" w:rsidRPr="003F7591">
          <w:rPr>
            <w:rStyle w:val="afb"/>
            <w:noProof/>
          </w:rPr>
          <w:t>2.1. Научные произведения и их особенности</w:t>
        </w:r>
        <w:r w:rsidR="003F7591" w:rsidRPr="003F7591">
          <w:rPr>
            <w:noProof/>
            <w:webHidden/>
          </w:rPr>
          <w:tab/>
        </w:r>
        <w:r w:rsidRPr="003F7591">
          <w:rPr>
            <w:noProof/>
            <w:webHidden/>
          </w:rPr>
          <w:fldChar w:fldCharType="begin"/>
        </w:r>
        <w:r w:rsidR="003F7591" w:rsidRPr="003F7591">
          <w:rPr>
            <w:noProof/>
            <w:webHidden/>
          </w:rPr>
          <w:instrText xml:space="preserve"> PAGEREF _Toc375133201 \h </w:instrText>
        </w:r>
        <w:r w:rsidRPr="003F7591">
          <w:rPr>
            <w:noProof/>
            <w:webHidden/>
          </w:rPr>
        </w:r>
        <w:r w:rsidRPr="003F7591">
          <w:rPr>
            <w:noProof/>
            <w:webHidden/>
          </w:rPr>
          <w:fldChar w:fldCharType="separate"/>
        </w:r>
        <w:r w:rsidR="00E71578">
          <w:rPr>
            <w:noProof/>
            <w:webHidden/>
          </w:rPr>
          <w:t>16</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2" w:history="1">
        <w:r w:rsidR="003F7591" w:rsidRPr="003F7591">
          <w:rPr>
            <w:rStyle w:val="afb"/>
            <w:noProof/>
          </w:rPr>
          <w:t>2.1.1. Научные издания</w:t>
        </w:r>
        <w:r w:rsidR="003F7591" w:rsidRPr="003F7591">
          <w:rPr>
            <w:noProof/>
            <w:webHidden/>
          </w:rPr>
          <w:tab/>
        </w:r>
        <w:r w:rsidRPr="003F7591">
          <w:rPr>
            <w:noProof/>
            <w:webHidden/>
          </w:rPr>
          <w:fldChar w:fldCharType="begin"/>
        </w:r>
        <w:r w:rsidR="003F7591" w:rsidRPr="003F7591">
          <w:rPr>
            <w:noProof/>
            <w:webHidden/>
          </w:rPr>
          <w:instrText xml:space="preserve"> PAGEREF _Toc375133202 \h </w:instrText>
        </w:r>
        <w:r w:rsidRPr="003F7591">
          <w:rPr>
            <w:noProof/>
            <w:webHidden/>
          </w:rPr>
        </w:r>
        <w:r w:rsidRPr="003F7591">
          <w:rPr>
            <w:noProof/>
            <w:webHidden/>
          </w:rPr>
          <w:fldChar w:fldCharType="separate"/>
        </w:r>
        <w:r w:rsidR="00E71578">
          <w:rPr>
            <w:noProof/>
            <w:webHidden/>
          </w:rPr>
          <w:t>16</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3" w:history="1">
        <w:r w:rsidR="003F7591" w:rsidRPr="003F7591">
          <w:rPr>
            <w:rStyle w:val="afb"/>
            <w:noProof/>
          </w:rPr>
          <w:t>2.1.2. Учебные издания</w:t>
        </w:r>
        <w:r w:rsidR="003F7591" w:rsidRPr="003F7591">
          <w:rPr>
            <w:noProof/>
            <w:webHidden/>
          </w:rPr>
          <w:tab/>
        </w:r>
        <w:r w:rsidRPr="003F7591">
          <w:rPr>
            <w:noProof/>
            <w:webHidden/>
          </w:rPr>
          <w:fldChar w:fldCharType="begin"/>
        </w:r>
        <w:r w:rsidR="003F7591" w:rsidRPr="003F7591">
          <w:rPr>
            <w:noProof/>
            <w:webHidden/>
          </w:rPr>
          <w:instrText xml:space="preserve"> PAGEREF _Toc375133203 \h </w:instrText>
        </w:r>
        <w:r w:rsidRPr="003F7591">
          <w:rPr>
            <w:noProof/>
            <w:webHidden/>
          </w:rPr>
        </w:r>
        <w:r w:rsidRPr="003F7591">
          <w:rPr>
            <w:noProof/>
            <w:webHidden/>
          </w:rPr>
          <w:fldChar w:fldCharType="separate"/>
        </w:r>
        <w:r w:rsidR="00E71578">
          <w:rPr>
            <w:noProof/>
            <w:webHidden/>
          </w:rPr>
          <w:t>17</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4" w:history="1">
        <w:r w:rsidR="003F7591" w:rsidRPr="003F7591">
          <w:rPr>
            <w:rStyle w:val="afb"/>
            <w:noProof/>
          </w:rPr>
          <w:t>2.1.3. Справочно-информационные издания</w:t>
        </w:r>
        <w:r w:rsidR="003F7591" w:rsidRPr="003F7591">
          <w:rPr>
            <w:noProof/>
            <w:webHidden/>
          </w:rPr>
          <w:tab/>
        </w:r>
        <w:r w:rsidRPr="003F7591">
          <w:rPr>
            <w:noProof/>
            <w:webHidden/>
          </w:rPr>
          <w:fldChar w:fldCharType="begin"/>
        </w:r>
        <w:r w:rsidR="003F7591" w:rsidRPr="003F7591">
          <w:rPr>
            <w:noProof/>
            <w:webHidden/>
          </w:rPr>
          <w:instrText xml:space="preserve"> PAGEREF _Toc375133204 \h </w:instrText>
        </w:r>
        <w:r w:rsidRPr="003F7591">
          <w:rPr>
            <w:noProof/>
            <w:webHidden/>
          </w:rPr>
        </w:r>
        <w:r w:rsidRPr="003F7591">
          <w:rPr>
            <w:noProof/>
            <w:webHidden/>
          </w:rPr>
          <w:fldChar w:fldCharType="separate"/>
        </w:r>
        <w:r w:rsidR="00E71578">
          <w:rPr>
            <w:noProof/>
            <w:webHidden/>
          </w:rPr>
          <w:t>18</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5" w:history="1">
        <w:r w:rsidR="003F7591" w:rsidRPr="003F7591">
          <w:rPr>
            <w:rStyle w:val="afb"/>
            <w:bCs/>
            <w:noProof/>
          </w:rPr>
          <w:t>2.2. Научно-техническая информация</w:t>
        </w:r>
        <w:r w:rsidR="003F7591" w:rsidRPr="003F7591">
          <w:rPr>
            <w:noProof/>
            <w:webHidden/>
          </w:rPr>
          <w:tab/>
        </w:r>
        <w:r w:rsidRPr="003F7591">
          <w:rPr>
            <w:noProof/>
            <w:webHidden/>
          </w:rPr>
          <w:fldChar w:fldCharType="begin"/>
        </w:r>
        <w:r w:rsidR="003F7591" w:rsidRPr="003F7591">
          <w:rPr>
            <w:noProof/>
            <w:webHidden/>
          </w:rPr>
          <w:instrText xml:space="preserve"> PAGEREF _Toc375133205 \h </w:instrText>
        </w:r>
        <w:r w:rsidRPr="003F7591">
          <w:rPr>
            <w:noProof/>
            <w:webHidden/>
          </w:rPr>
        </w:r>
        <w:r w:rsidRPr="003F7591">
          <w:rPr>
            <w:noProof/>
            <w:webHidden/>
          </w:rPr>
          <w:fldChar w:fldCharType="separate"/>
        </w:r>
        <w:r w:rsidR="00E71578">
          <w:rPr>
            <w:noProof/>
            <w:webHidden/>
          </w:rPr>
          <w:t>18</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6" w:history="1">
        <w:r w:rsidR="003F7591" w:rsidRPr="003F7591">
          <w:rPr>
            <w:rStyle w:val="afb"/>
            <w:bCs/>
            <w:iCs/>
            <w:noProof/>
          </w:rPr>
          <w:t>2.2.1. Картотека и каталоги</w:t>
        </w:r>
        <w:r w:rsidR="003F7591" w:rsidRPr="003F7591">
          <w:rPr>
            <w:noProof/>
            <w:webHidden/>
          </w:rPr>
          <w:tab/>
        </w:r>
        <w:r w:rsidRPr="003F7591">
          <w:rPr>
            <w:noProof/>
            <w:webHidden/>
          </w:rPr>
          <w:fldChar w:fldCharType="begin"/>
        </w:r>
        <w:r w:rsidR="003F7591" w:rsidRPr="003F7591">
          <w:rPr>
            <w:noProof/>
            <w:webHidden/>
          </w:rPr>
          <w:instrText xml:space="preserve"> PAGEREF _Toc375133206 \h </w:instrText>
        </w:r>
        <w:r w:rsidRPr="003F7591">
          <w:rPr>
            <w:noProof/>
            <w:webHidden/>
          </w:rPr>
        </w:r>
        <w:r w:rsidRPr="003F7591">
          <w:rPr>
            <w:noProof/>
            <w:webHidden/>
          </w:rPr>
          <w:fldChar w:fldCharType="separate"/>
        </w:r>
        <w:r w:rsidR="00E71578">
          <w:rPr>
            <w:noProof/>
            <w:webHidden/>
          </w:rPr>
          <w:t>20</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7" w:history="1">
        <w:r w:rsidR="003F7591" w:rsidRPr="003F7591">
          <w:rPr>
            <w:rStyle w:val="afb"/>
            <w:bCs/>
            <w:iCs/>
            <w:noProof/>
          </w:rPr>
          <w:t>2.2.2. Патентная информация</w:t>
        </w:r>
        <w:r w:rsidR="003F7591" w:rsidRPr="003F7591">
          <w:rPr>
            <w:noProof/>
            <w:webHidden/>
          </w:rPr>
          <w:tab/>
        </w:r>
        <w:r w:rsidRPr="003F7591">
          <w:rPr>
            <w:noProof/>
            <w:webHidden/>
          </w:rPr>
          <w:fldChar w:fldCharType="begin"/>
        </w:r>
        <w:r w:rsidR="003F7591" w:rsidRPr="003F7591">
          <w:rPr>
            <w:noProof/>
            <w:webHidden/>
          </w:rPr>
          <w:instrText xml:space="preserve"> PAGEREF _Toc375133207 \h </w:instrText>
        </w:r>
        <w:r w:rsidRPr="003F7591">
          <w:rPr>
            <w:noProof/>
            <w:webHidden/>
          </w:rPr>
        </w:r>
        <w:r w:rsidRPr="003F7591">
          <w:rPr>
            <w:noProof/>
            <w:webHidden/>
          </w:rPr>
          <w:fldChar w:fldCharType="separate"/>
        </w:r>
        <w:r w:rsidR="00E71578">
          <w:rPr>
            <w:noProof/>
            <w:webHidden/>
          </w:rPr>
          <w:t>23</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8" w:history="1">
        <w:r w:rsidR="003F7591" w:rsidRPr="003F7591">
          <w:rPr>
            <w:rStyle w:val="afb"/>
            <w:bCs/>
            <w:iCs/>
            <w:noProof/>
          </w:rPr>
          <w:t>2.2.3. Поиск патентной информации</w:t>
        </w:r>
        <w:r w:rsidR="003F7591" w:rsidRPr="003F7591">
          <w:rPr>
            <w:noProof/>
            <w:webHidden/>
          </w:rPr>
          <w:tab/>
        </w:r>
        <w:r w:rsidRPr="003F7591">
          <w:rPr>
            <w:noProof/>
            <w:webHidden/>
          </w:rPr>
          <w:fldChar w:fldCharType="begin"/>
        </w:r>
        <w:r w:rsidR="003F7591" w:rsidRPr="003F7591">
          <w:rPr>
            <w:noProof/>
            <w:webHidden/>
          </w:rPr>
          <w:instrText xml:space="preserve"> PAGEREF _Toc375133208 \h </w:instrText>
        </w:r>
        <w:r w:rsidRPr="003F7591">
          <w:rPr>
            <w:noProof/>
            <w:webHidden/>
          </w:rPr>
        </w:r>
        <w:r w:rsidRPr="003F7591">
          <w:rPr>
            <w:noProof/>
            <w:webHidden/>
          </w:rPr>
          <w:fldChar w:fldCharType="separate"/>
        </w:r>
        <w:r w:rsidR="00E71578">
          <w:rPr>
            <w:noProof/>
            <w:webHidden/>
          </w:rPr>
          <w:t>27</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09" w:history="1">
        <w:r w:rsidR="003F7591" w:rsidRPr="003F7591">
          <w:rPr>
            <w:rStyle w:val="afb"/>
            <w:bCs/>
            <w:iCs/>
            <w:noProof/>
          </w:rPr>
          <w:t>2.2.4. Рекомендации по работе с литературой</w:t>
        </w:r>
        <w:r w:rsidR="003F7591" w:rsidRPr="003F7591">
          <w:rPr>
            <w:noProof/>
            <w:webHidden/>
          </w:rPr>
          <w:tab/>
        </w:r>
        <w:r w:rsidRPr="003F7591">
          <w:rPr>
            <w:noProof/>
            <w:webHidden/>
          </w:rPr>
          <w:fldChar w:fldCharType="begin"/>
        </w:r>
        <w:r w:rsidR="003F7591" w:rsidRPr="003F7591">
          <w:rPr>
            <w:noProof/>
            <w:webHidden/>
          </w:rPr>
          <w:instrText xml:space="preserve"> PAGEREF _Toc375133209 \h </w:instrText>
        </w:r>
        <w:r w:rsidRPr="003F7591">
          <w:rPr>
            <w:noProof/>
            <w:webHidden/>
          </w:rPr>
        </w:r>
        <w:r w:rsidRPr="003F7591">
          <w:rPr>
            <w:noProof/>
            <w:webHidden/>
          </w:rPr>
          <w:fldChar w:fldCharType="separate"/>
        </w:r>
        <w:r w:rsidR="00E71578">
          <w:rPr>
            <w:noProof/>
            <w:webHidden/>
          </w:rPr>
          <w:t>29</w:t>
        </w:r>
        <w:r w:rsidRPr="003F7591">
          <w:rPr>
            <w:noProof/>
            <w:webHidden/>
          </w:rPr>
          <w:fldChar w:fldCharType="end"/>
        </w:r>
      </w:hyperlink>
    </w:p>
    <w:p w:rsidR="003F7591" w:rsidRPr="003F7591" w:rsidRDefault="005348C7">
      <w:pPr>
        <w:pStyle w:val="40"/>
        <w:rPr>
          <w:rFonts w:asciiTheme="minorHAnsi" w:eastAsiaTheme="minorEastAsia" w:hAnsiTheme="minorHAnsi" w:cstheme="minorBidi"/>
          <w:noProof/>
          <w:sz w:val="22"/>
          <w:szCs w:val="22"/>
        </w:rPr>
      </w:pPr>
      <w:hyperlink w:anchor="_Toc375133210" w:history="1">
        <w:r w:rsidR="003F7591" w:rsidRPr="003F7591">
          <w:rPr>
            <w:rStyle w:val="afb"/>
            <w:noProof/>
          </w:rPr>
          <w:t>Вопросы для самопроверки:</w:t>
        </w:r>
        <w:r w:rsidR="003F7591" w:rsidRPr="003F7591">
          <w:rPr>
            <w:noProof/>
            <w:webHidden/>
          </w:rPr>
          <w:tab/>
        </w:r>
        <w:r w:rsidRPr="003F7591">
          <w:rPr>
            <w:noProof/>
            <w:webHidden/>
          </w:rPr>
          <w:fldChar w:fldCharType="begin"/>
        </w:r>
        <w:r w:rsidR="003F7591" w:rsidRPr="003F7591">
          <w:rPr>
            <w:noProof/>
            <w:webHidden/>
          </w:rPr>
          <w:instrText xml:space="preserve"> PAGEREF _Toc375133210 \h </w:instrText>
        </w:r>
        <w:r w:rsidRPr="003F7591">
          <w:rPr>
            <w:noProof/>
            <w:webHidden/>
          </w:rPr>
        </w:r>
        <w:r w:rsidRPr="003F7591">
          <w:rPr>
            <w:noProof/>
            <w:webHidden/>
          </w:rPr>
          <w:fldChar w:fldCharType="separate"/>
        </w:r>
        <w:r w:rsidR="00E71578">
          <w:rPr>
            <w:noProof/>
            <w:webHidden/>
          </w:rPr>
          <w:t>30</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11" w:history="1">
        <w:r w:rsidR="003F7591" w:rsidRPr="003F7591">
          <w:rPr>
            <w:rStyle w:val="afb"/>
            <w:noProof/>
          </w:rPr>
          <w:t>3. ОБЩИЕ МЕТОДЫ НАУЧНЫХ ИССЛЕДОВАНИЙ</w:t>
        </w:r>
        <w:r w:rsidR="003F7591" w:rsidRPr="003F7591">
          <w:rPr>
            <w:noProof/>
            <w:webHidden/>
          </w:rPr>
          <w:tab/>
        </w:r>
        <w:r w:rsidRPr="003F7591">
          <w:rPr>
            <w:noProof/>
            <w:webHidden/>
          </w:rPr>
          <w:fldChar w:fldCharType="begin"/>
        </w:r>
        <w:r w:rsidR="003F7591" w:rsidRPr="003F7591">
          <w:rPr>
            <w:noProof/>
            <w:webHidden/>
          </w:rPr>
          <w:instrText xml:space="preserve"> PAGEREF _Toc375133211 \h </w:instrText>
        </w:r>
        <w:r w:rsidRPr="003F7591">
          <w:rPr>
            <w:noProof/>
            <w:webHidden/>
          </w:rPr>
        </w:r>
        <w:r w:rsidRPr="003F7591">
          <w:rPr>
            <w:noProof/>
            <w:webHidden/>
          </w:rPr>
          <w:fldChar w:fldCharType="separate"/>
        </w:r>
        <w:r w:rsidR="00E71578">
          <w:rPr>
            <w:noProof/>
            <w:webHidden/>
          </w:rPr>
          <w:t>32</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12" w:history="1">
        <w:r w:rsidR="003F7591" w:rsidRPr="003F7591">
          <w:rPr>
            <w:rStyle w:val="afb"/>
            <w:noProof/>
          </w:rPr>
          <w:t>3.1. Темы исследований</w:t>
        </w:r>
        <w:r w:rsidR="003F7591" w:rsidRPr="003F7591">
          <w:rPr>
            <w:noProof/>
            <w:webHidden/>
          </w:rPr>
          <w:tab/>
        </w:r>
        <w:r w:rsidRPr="003F7591">
          <w:rPr>
            <w:noProof/>
            <w:webHidden/>
          </w:rPr>
          <w:fldChar w:fldCharType="begin"/>
        </w:r>
        <w:r w:rsidR="003F7591" w:rsidRPr="003F7591">
          <w:rPr>
            <w:noProof/>
            <w:webHidden/>
          </w:rPr>
          <w:instrText xml:space="preserve"> PAGEREF _Toc375133212 \h </w:instrText>
        </w:r>
        <w:r w:rsidRPr="003F7591">
          <w:rPr>
            <w:noProof/>
            <w:webHidden/>
          </w:rPr>
        </w:r>
        <w:r w:rsidRPr="003F7591">
          <w:rPr>
            <w:noProof/>
            <w:webHidden/>
          </w:rPr>
          <w:fldChar w:fldCharType="separate"/>
        </w:r>
        <w:r w:rsidR="00E71578">
          <w:rPr>
            <w:noProof/>
            <w:webHidden/>
          </w:rPr>
          <w:t>32</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13" w:history="1">
        <w:r w:rsidR="003F7591" w:rsidRPr="003F7591">
          <w:rPr>
            <w:rStyle w:val="afb"/>
            <w:noProof/>
          </w:rPr>
          <w:t>3.2. Системный анализ</w:t>
        </w:r>
        <w:r w:rsidR="003F7591" w:rsidRPr="003F7591">
          <w:rPr>
            <w:noProof/>
            <w:webHidden/>
          </w:rPr>
          <w:tab/>
        </w:r>
        <w:r w:rsidRPr="003F7591">
          <w:rPr>
            <w:noProof/>
            <w:webHidden/>
          </w:rPr>
          <w:fldChar w:fldCharType="begin"/>
        </w:r>
        <w:r w:rsidR="003F7591" w:rsidRPr="003F7591">
          <w:rPr>
            <w:noProof/>
            <w:webHidden/>
          </w:rPr>
          <w:instrText xml:space="preserve"> PAGEREF _Toc375133213 \h </w:instrText>
        </w:r>
        <w:r w:rsidRPr="003F7591">
          <w:rPr>
            <w:noProof/>
            <w:webHidden/>
          </w:rPr>
        </w:r>
        <w:r w:rsidRPr="003F7591">
          <w:rPr>
            <w:noProof/>
            <w:webHidden/>
          </w:rPr>
          <w:fldChar w:fldCharType="separate"/>
        </w:r>
        <w:r w:rsidR="00E71578">
          <w:rPr>
            <w:noProof/>
            <w:webHidden/>
          </w:rPr>
          <w:t>33</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14" w:history="1">
        <w:r w:rsidR="003F7591" w:rsidRPr="003F7591">
          <w:rPr>
            <w:rStyle w:val="afb"/>
            <w:noProof/>
          </w:rPr>
          <w:t>3.3. Теоретические исследования</w:t>
        </w:r>
        <w:r w:rsidR="003F7591" w:rsidRPr="003F7591">
          <w:rPr>
            <w:noProof/>
            <w:webHidden/>
          </w:rPr>
          <w:tab/>
        </w:r>
        <w:r w:rsidRPr="003F7591">
          <w:rPr>
            <w:noProof/>
            <w:webHidden/>
          </w:rPr>
          <w:fldChar w:fldCharType="begin"/>
        </w:r>
        <w:r w:rsidR="003F7591" w:rsidRPr="003F7591">
          <w:rPr>
            <w:noProof/>
            <w:webHidden/>
          </w:rPr>
          <w:instrText xml:space="preserve"> PAGEREF _Toc375133214 \h </w:instrText>
        </w:r>
        <w:r w:rsidRPr="003F7591">
          <w:rPr>
            <w:noProof/>
            <w:webHidden/>
          </w:rPr>
        </w:r>
        <w:r w:rsidRPr="003F7591">
          <w:rPr>
            <w:noProof/>
            <w:webHidden/>
          </w:rPr>
          <w:fldChar w:fldCharType="separate"/>
        </w:r>
        <w:r w:rsidR="00E71578">
          <w:rPr>
            <w:noProof/>
            <w:webHidden/>
          </w:rPr>
          <w:t>39</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15" w:history="1">
        <w:r w:rsidR="003F7591" w:rsidRPr="003F7591">
          <w:rPr>
            <w:rStyle w:val="afb"/>
            <w:noProof/>
          </w:rPr>
          <w:t>3.3.1. Использование математических методов в исследованиях</w:t>
        </w:r>
        <w:r w:rsidR="003F7591" w:rsidRPr="003F7591">
          <w:rPr>
            <w:noProof/>
            <w:webHidden/>
          </w:rPr>
          <w:tab/>
        </w:r>
        <w:r w:rsidRPr="003F7591">
          <w:rPr>
            <w:noProof/>
            <w:webHidden/>
          </w:rPr>
          <w:fldChar w:fldCharType="begin"/>
        </w:r>
        <w:r w:rsidR="003F7591" w:rsidRPr="003F7591">
          <w:rPr>
            <w:noProof/>
            <w:webHidden/>
          </w:rPr>
          <w:instrText xml:space="preserve"> PAGEREF _Toc375133215 \h </w:instrText>
        </w:r>
        <w:r w:rsidRPr="003F7591">
          <w:rPr>
            <w:noProof/>
            <w:webHidden/>
          </w:rPr>
        </w:r>
        <w:r w:rsidRPr="003F7591">
          <w:rPr>
            <w:noProof/>
            <w:webHidden/>
          </w:rPr>
          <w:fldChar w:fldCharType="separate"/>
        </w:r>
        <w:r w:rsidR="00E71578">
          <w:rPr>
            <w:noProof/>
            <w:webHidden/>
          </w:rPr>
          <w:t>41</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16" w:history="1">
        <w:r w:rsidR="003F7591" w:rsidRPr="003F7591">
          <w:rPr>
            <w:rStyle w:val="afb"/>
            <w:iCs/>
            <w:noProof/>
          </w:rPr>
          <w:t>3.3.2. Аналитические методы</w:t>
        </w:r>
        <w:r w:rsidR="003F7591" w:rsidRPr="003F7591">
          <w:rPr>
            <w:noProof/>
            <w:webHidden/>
          </w:rPr>
          <w:tab/>
        </w:r>
        <w:r w:rsidRPr="003F7591">
          <w:rPr>
            <w:noProof/>
            <w:webHidden/>
          </w:rPr>
          <w:fldChar w:fldCharType="begin"/>
        </w:r>
        <w:r w:rsidR="003F7591" w:rsidRPr="003F7591">
          <w:rPr>
            <w:noProof/>
            <w:webHidden/>
          </w:rPr>
          <w:instrText xml:space="preserve"> PAGEREF _Toc375133216 \h </w:instrText>
        </w:r>
        <w:r w:rsidRPr="003F7591">
          <w:rPr>
            <w:noProof/>
            <w:webHidden/>
          </w:rPr>
        </w:r>
        <w:r w:rsidRPr="003F7591">
          <w:rPr>
            <w:noProof/>
            <w:webHidden/>
          </w:rPr>
          <w:fldChar w:fldCharType="separate"/>
        </w:r>
        <w:r w:rsidR="00E71578">
          <w:rPr>
            <w:noProof/>
            <w:webHidden/>
          </w:rPr>
          <w:t>44</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17" w:history="1">
        <w:r w:rsidR="003F7591" w:rsidRPr="003F7591">
          <w:rPr>
            <w:rStyle w:val="afb"/>
            <w:iCs/>
            <w:noProof/>
          </w:rPr>
          <w:t>3.3.3. Вероятностно-статистические методы</w:t>
        </w:r>
        <w:r w:rsidR="003F7591" w:rsidRPr="003F7591">
          <w:rPr>
            <w:noProof/>
            <w:webHidden/>
          </w:rPr>
          <w:tab/>
        </w:r>
        <w:r w:rsidRPr="003F7591">
          <w:rPr>
            <w:noProof/>
            <w:webHidden/>
          </w:rPr>
          <w:fldChar w:fldCharType="begin"/>
        </w:r>
        <w:r w:rsidR="003F7591" w:rsidRPr="003F7591">
          <w:rPr>
            <w:noProof/>
            <w:webHidden/>
          </w:rPr>
          <w:instrText xml:space="preserve"> PAGEREF _Toc375133217 \h </w:instrText>
        </w:r>
        <w:r w:rsidRPr="003F7591">
          <w:rPr>
            <w:noProof/>
            <w:webHidden/>
          </w:rPr>
        </w:r>
        <w:r w:rsidRPr="003F7591">
          <w:rPr>
            <w:noProof/>
            <w:webHidden/>
          </w:rPr>
          <w:fldChar w:fldCharType="separate"/>
        </w:r>
        <w:r w:rsidR="00E71578">
          <w:rPr>
            <w:noProof/>
            <w:webHidden/>
          </w:rPr>
          <w:t>46</w:t>
        </w:r>
        <w:r w:rsidRPr="003F7591">
          <w:rPr>
            <w:noProof/>
            <w:webHidden/>
          </w:rPr>
          <w:fldChar w:fldCharType="end"/>
        </w:r>
      </w:hyperlink>
    </w:p>
    <w:p w:rsidR="003F7591" w:rsidRPr="003F7591" w:rsidRDefault="005348C7">
      <w:pPr>
        <w:pStyle w:val="40"/>
        <w:rPr>
          <w:rFonts w:asciiTheme="minorHAnsi" w:eastAsiaTheme="minorEastAsia" w:hAnsiTheme="minorHAnsi" w:cstheme="minorBidi"/>
          <w:noProof/>
          <w:sz w:val="22"/>
          <w:szCs w:val="22"/>
        </w:rPr>
      </w:pPr>
      <w:hyperlink w:anchor="_Toc375133218" w:history="1">
        <w:r w:rsidR="003F7591" w:rsidRPr="003F7591">
          <w:rPr>
            <w:rStyle w:val="afb"/>
            <w:noProof/>
          </w:rPr>
          <w:t>Вопросы для самопроверки:</w:t>
        </w:r>
        <w:r w:rsidR="003F7591" w:rsidRPr="003F7591">
          <w:rPr>
            <w:noProof/>
            <w:webHidden/>
          </w:rPr>
          <w:tab/>
        </w:r>
        <w:r w:rsidRPr="003F7591">
          <w:rPr>
            <w:noProof/>
            <w:webHidden/>
          </w:rPr>
          <w:fldChar w:fldCharType="begin"/>
        </w:r>
        <w:r w:rsidR="003F7591" w:rsidRPr="003F7591">
          <w:rPr>
            <w:noProof/>
            <w:webHidden/>
          </w:rPr>
          <w:instrText xml:space="preserve"> PAGEREF _Toc375133218 \h </w:instrText>
        </w:r>
        <w:r w:rsidRPr="003F7591">
          <w:rPr>
            <w:noProof/>
            <w:webHidden/>
          </w:rPr>
        </w:r>
        <w:r w:rsidRPr="003F7591">
          <w:rPr>
            <w:noProof/>
            <w:webHidden/>
          </w:rPr>
          <w:fldChar w:fldCharType="separate"/>
        </w:r>
        <w:r w:rsidR="00E71578">
          <w:rPr>
            <w:noProof/>
            <w:webHidden/>
          </w:rPr>
          <w:t>51</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19" w:history="1">
        <w:r w:rsidR="003F7591" w:rsidRPr="003F7591">
          <w:rPr>
            <w:rStyle w:val="afb"/>
            <w:noProof/>
          </w:rPr>
          <w:t>4. МОДЕЛИРОВАНИЕ В НАУЧНЫХ ИССЛЕДОВАНИЯХ</w:t>
        </w:r>
        <w:r w:rsidR="003F7591" w:rsidRPr="003F7591">
          <w:rPr>
            <w:noProof/>
            <w:webHidden/>
          </w:rPr>
          <w:tab/>
        </w:r>
        <w:r w:rsidRPr="003F7591">
          <w:rPr>
            <w:noProof/>
            <w:webHidden/>
          </w:rPr>
          <w:fldChar w:fldCharType="begin"/>
        </w:r>
        <w:r w:rsidR="003F7591" w:rsidRPr="003F7591">
          <w:rPr>
            <w:noProof/>
            <w:webHidden/>
          </w:rPr>
          <w:instrText xml:space="preserve"> PAGEREF _Toc375133219 \h </w:instrText>
        </w:r>
        <w:r w:rsidRPr="003F7591">
          <w:rPr>
            <w:noProof/>
            <w:webHidden/>
          </w:rPr>
        </w:r>
        <w:r w:rsidRPr="003F7591">
          <w:rPr>
            <w:noProof/>
            <w:webHidden/>
          </w:rPr>
          <w:fldChar w:fldCharType="separate"/>
        </w:r>
        <w:r w:rsidR="00E71578">
          <w:rPr>
            <w:noProof/>
            <w:webHidden/>
          </w:rPr>
          <w:t>52</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20" w:history="1">
        <w:r w:rsidR="003F7591" w:rsidRPr="003F7591">
          <w:rPr>
            <w:rStyle w:val="afb"/>
            <w:noProof/>
          </w:rPr>
          <w:t>4.1. Физическое (натурное) моделирование</w:t>
        </w:r>
        <w:r w:rsidR="003F7591" w:rsidRPr="003F7591">
          <w:rPr>
            <w:noProof/>
            <w:webHidden/>
          </w:rPr>
          <w:tab/>
        </w:r>
        <w:r w:rsidRPr="003F7591">
          <w:rPr>
            <w:noProof/>
            <w:webHidden/>
          </w:rPr>
          <w:fldChar w:fldCharType="begin"/>
        </w:r>
        <w:r w:rsidR="003F7591" w:rsidRPr="003F7591">
          <w:rPr>
            <w:noProof/>
            <w:webHidden/>
          </w:rPr>
          <w:instrText xml:space="preserve"> PAGEREF _Toc375133220 \h </w:instrText>
        </w:r>
        <w:r w:rsidRPr="003F7591">
          <w:rPr>
            <w:noProof/>
            <w:webHidden/>
          </w:rPr>
        </w:r>
        <w:r w:rsidRPr="003F7591">
          <w:rPr>
            <w:noProof/>
            <w:webHidden/>
          </w:rPr>
          <w:fldChar w:fldCharType="separate"/>
        </w:r>
        <w:r w:rsidR="00E71578">
          <w:rPr>
            <w:noProof/>
            <w:webHidden/>
          </w:rPr>
          <w:t>53</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21" w:history="1">
        <w:r w:rsidR="003F7591" w:rsidRPr="003F7591">
          <w:rPr>
            <w:rStyle w:val="afb"/>
            <w:noProof/>
          </w:rPr>
          <w:t>4.2. Специальные методы моделирования</w:t>
        </w:r>
        <w:r w:rsidR="003F7591" w:rsidRPr="003F7591">
          <w:rPr>
            <w:noProof/>
            <w:webHidden/>
          </w:rPr>
          <w:tab/>
        </w:r>
        <w:r w:rsidRPr="003F7591">
          <w:rPr>
            <w:noProof/>
            <w:webHidden/>
          </w:rPr>
          <w:fldChar w:fldCharType="begin"/>
        </w:r>
        <w:r w:rsidR="003F7591" w:rsidRPr="003F7591">
          <w:rPr>
            <w:noProof/>
            <w:webHidden/>
          </w:rPr>
          <w:instrText xml:space="preserve"> PAGEREF _Toc375133221 \h </w:instrText>
        </w:r>
        <w:r w:rsidRPr="003F7591">
          <w:rPr>
            <w:noProof/>
            <w:webHidden/>
          </w:rPr>
        </w:r>
        <w:r w:rsidRPr="003F7591">
          <w:rPr>
            <w:noProof/>
            <w:webHidden/>
          </w:rPr>
          <w:fldChar w:fldCharType="separate"/>
        </w:r>
        <w:r w:rsidR="00E71578">
          <w:rPr>
            <w:noProof/>
            <w:webHidden/>
          </w:rPr>
          <w:t>56</w:t>
        </w:r>
        <w:r w:rsidRPr="003F7591">
          <w:rPr>
            <w:noProof/>
            <w:webHidden/>
          </w:rPr>
          <w:fldChar w:fldCharType="end"/>
        </w:r>
      </w:hyperlink>
    </w:p>
    <w:p w:rsidR="003F7591" w:rsidRPr="003F7591" w:rsidRDefault="005348C7">
      <w:pPr>
        <w:pStyle w:val="40"/>
        <w:rPr>
          <w:rFonts w:asciiTheme="minorHAnsi" w:eastAsiaTheme="minorEastAsia" w:hAnsiTheme="minorHAnsi" w:cstheme="minorBidi"/>
          <w:noProof/>
          <w:sz w:val="22"/>
          <w:szCs w:val="22"/>
        </w:rPr>
      </w:pPr>
      <w:hyperlink w:anchor="_Toc375133222" w:history="1">
        <w:r w:rsidR="003F7591" w:rsidRPr="003F7591">
          <w:rPr>
            <w:rStyle w:val="afb"/>
            <w:noProof/>
          </w:rPr>
          <w:t>Вопросы для самопроверки:</w:t>
        </w:r>
        <w:r w:rsidR="003F7591" w:rsidRPr="003F7591">
          <w:rPr>
            <w:noProof/>
            <w:webHidden/>
          </w:rPr>
          <w:tab/>
        </w:r>
        <w:r w:rsidRPr="003F7591">
          <w:rPr>
            <w:noProof/>
            <w:webHidden/>
          </w:rPr>
          <w:fldChar w:fldCharType="begin"/>
        </w:r>
        <w:r w:rsidR="003F7591" w:rsidRPr="003F7591">
          <w:rPr>
            <w:noProof/>
            <w:webHidden/>
          </w:rPr>
          <w:instrText xml:space="preserve"> PAGEREF _Toc375133222 \h </w:instrText>
        </w:r>
        <w:r w:rsidRPr="003F7591">
          <w:rPr>
            <w:noProof/>
            <w:webHidden/>
          </w:rPr>
        </w:r>
        <w:r w:rsidRPr="003F7591">
          <w:rPr>
            <w:noProof/>
            <w:webHidden/>
          </w:rPr>
          <w:fldChar w:fldCharType="separate"/>
        </w:r>
        <w:r w:rsidR="00E71578">
          <w:rPr>
            <w:noProof/>
            <w:webHidden/>
          </w:rPr>
          <w:t>57</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23" w:history="1">
        <w:r w:rsidR="003F7591" w:rsidRPr="003F7591">
          <w:rPr>
            <w:rStyle w:val="afb"/>
            <w:noProof/>
          </w:rPr>
          <w:t>5. ЭКСПЕРИМЕНТАЛЬНЫЕ ИССЛЕДОВАНИЯ</w:t>
        </w:r>
        <w:r w:rsidR="003F7591" w:rsidRPr="003F7591">
          <w:rPr>
            <w:noProof/>
            <w:webHidden/>
          </w:rPr>
          <w:tab/>
        </w:r>
        <w:r w:rsidRPr="003F7591">
          <w:rPr>
            <w:noProof/>
            <w:webHidden/>
          </w:rPr>
          <w:fldChar w:fldCharType="begin"/>
        </w:r>
        <w:r w:rsidR="003F7591" w:rsidRPr="003F7591">
          <w:rPr>
            <w:noProof/>
            <w:webHidden/>
          </w:rPr>
          <w:instrText xml:space="preserve"> PAGEREF _Toc375133223 \h </w:instrText>
        </w:r>
        <w:r w:rsidRPr="003F7591">
          <w:rPr>
            <w:noProof/>
            <w:webHidden/>
          </w:rPr>
        </w:r>
        <w:r w:rsidRPr="003F7591">
          <w:rPr>
            <w:noProof/>
            <w:webHidden/>
          </w:rPr>
          <w:fldChar w:fldCharType="separate"/>
        </w:r>
        <w:r w:rsidR="00E71578">
          <w:rPr>
            <w:noProof/>
            <w:webHidden/>
          </w:rPr>
          <w:t>58</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24" w:history="1">
        <w:r w:rsidR="003F7591" w:rsidRPr="003F7591">
          <w:rPr>
            <w:rStyle w:val="afb"/>
            <w:noProof/>
          </w:rPr>
          <w:t>5.1. Классификация, типы и задачи эксперимента</w:t>
        </w:r>
        <w:r w:rsidR="003F7591" w:rsidRPr="003F7591">
          <w:rPr>
            <w:noProof/>
            <w:webHidden/>
          </w:rPr>
          <w:tab/>
        </w:r>
        <w:r w:rsidRPr="003F7591">
          <w:rPr>
            <w:noProof/>
            <w:webHidden/>
          </w:rPr>
          <w:fldChar w:fldCharType="begin"/>
        </w:r>
        <w:r w:rsidR="003F7591" w:rsidRPr="003F7591">
          <w:rPr>
            <w:noProof/>
            <w:webHidden/>
          </w:rPr>
          <w:instrText xml:space="preserve"> PAGEREF _Toc375133224 \h </w:instrText>
        </w:r>
        <w:r w:rsidRPr="003F7591">
          <w:rPr>
            <w:noProof/>
            <w:webHidden/>
          </w:rPr>
        </w:r>
        <w:r w:rsidRPr="003F7591">
          <w:rPr>
            <w:noProof/>
            <w:webHidden/>
          </w:rPr>
          <w:fldChar w:fldCharType="separate"/>
        </w:r>
        <w:r w:rsidR="00E71578">
          <w:rPr>
            <w:noProof/>
            <w:webHidden/>
          </w:rPr>
          <w:t>58</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25" w:history="1">
        <w:r w:rsidR="003F7591" w:rsidRPr="003F7591">
          <w:rPr>
            <w:rStyle w:val="afb"/>
            <w:noProof/>
          </w:rPr>
          <w:t>5.2. Метрологическое обеспечение экспериментальных исследований</w:t>
        </w:r>
        <w:r w:rsidR="003F7591" w:rsidRPr="003F7591">
          <w:rPr>
            <w:noProof/>
            <w:webHidden/>
          </w:rPr>
          <w:tab/>
        </w:r>
        <w:r w:rsidRPr="003F7591">
          <w:rPr>
            <w:noProof/>
            <w:webHidden/>
          </w:rPr>
          <w:fldChar w:fldCharType="begin"/>
        </w:r>
        <w:r w:rsidR="003F7591" w:rsidRPr="003F7591">
          <w:rPr>
            <w:noProof/>
            <w:webHidden/>
          </w:rPr>
          <w:instrText xml:space="preserve"> PAGEREF _Toc375133225 \h </w:instrText>
        </w:r>
        <w:r w:rsidRPr="003F7591">
          <w:rPr>
            <w:noProof/>
            <w:webHidden/>
          </w:rPr>
        </w:r>
        <w:r w:rsidRPr="003F7591">
          <w:rPr>
            <w:noProof/>
            <w:webHidden/>
          </w:rPr>
          <w:fldChar w:fldCharType="separate"/>
        </w:r>
        <w:r w:rsidR="00E71578">
          <w:rPr>
            <w:noProof/>
            <w:webHidden/>
          </w:rPr>
          <w:t>65</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26" w:history="1">
        <w:r w:rsidR="003F7591" w:rsidRPr="003F7591">
          <w:rPr>
            <w:rStyle w:val="afb"/>
            <w:bCs/>
            <w:iCs/>
            <w:noProof/>
          </w:rPr>
          <w:t>5.3. Организация экспериментальных работ</w:t>
        </w:r>
        <w:r w:rsidR="003F7591" w:rsidRPr="003F7591">
          <w:rPr>
            <w:noProof/>
            <w:webHidden/>
          </w:rPr>
          <w:tab/>
        </w:r>
        <w:r w:rsidRPr="003F7591">
          <w:rPr>
            <w:noProof/>
            <w:webHidden/>
          </w:rPr>
          <w:fldChar w:fldCharType="begin"/>
        </w:r>
        <w:r w:rsidR="003F7591" w:rsidRPr="003F7591">
          <w:rPr>
            <w:noProof/>
            <w:webHidden/>
          </w:rPr>
          <w:instrText xml:space="preserve"> PAGEREF _Toc375133226 \h </w:instrText>
        </w:r>
        <w:r w:rsidRPr="003F7591">
          <w:rPr>
            <w:noProof/>
            <w:webHidden/>
          </w:rPr>
        </w:r>
        <w:r w:rsidRPr="003F7591">
          <w:rPr>
            <w:noProof/>
            <w:webHidden/>
          </w:rPr>
          <w:fldChar w:fldCharType="separate"/>
        </w:r>
        <w:r w:rsidR="00E71578">
          <w:rPr>
            <w:noProof/>
            <w:webHidden/>
          </w:rPr>
          <w:t>66</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27" w:history="1">
        <w:r w:rsidR="003F7591" w:rsidRPr="003F7591">
          <w:rPr>
            <w:rStyle w:val="afb"/>
            <w:bCs/>
            <w:iCs/>
            <w:noProof/>
          </w:rPr>
          <w:t>5.3.1. Проведение эксперимента</w:t>
        </w:r>
        <w:r w:rsidR="003F7591" w:rsidRPr="003F7591">
          <w:rPr>
            <w:noProof/>
            <w:webHidden/>
          </w:rPr>
          <w:tab/>
        </w:r>
        <w:r w:rsidRPr="003F7591">
          <w:rPr>
            <w:noProof/>
            <w:webHidden/>
          </w:rPr>
          <w:fldChar w:fldCharType="begin"/>
        </w:r>
        <w:r w:rsidR="003F7591" w:rsidRPr="003F7591">
          <w:rPr>
            <w:noProof/>
            <w:webHidden/>
          </w:rPr>
          <w:instrText xml:space="preserve"> PAGEREF _Toc375133227 \h </w:instrText>
        </w:r>
        <w:r w:rsidRPr="003F7591">
          <w:rPr>
            <w:noProof/>
            <w:webHidden/>
          </w:rPr>
        </w:r>
        <w:r w:rsidRPr="003F7591">
          <w:rPr>
            <w:noProof/>
            <w:webHidden/>
          </w:rPr>
          <w:fldChar w:fldCharType="separate"/>
        </w:r>
        <w:r w:rsidR="00E71578">
          <w:rPr>
            <w:noProof/>
            <w:webHidden/>
          </w:rPr>
          <w:t>67</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28" w:history="1">
        <w:r w:rsidR="003F7591" w:rsidRPr="003F7591">
          <w:rPr>
            <w:rStyle w:val="afb"/>
            <w:bCs/>
            <w:iCs/>
            <w:noProof/>
          </w:rPr>
          <w:t>5.3.2. Запись и оформление результатов эксперимента</w:t>
        </w:r>
        <w:r w:rsidR="003F7591" w:rsidRPr="003F7591">
          <w:rPr>
            <w:noProof/>
            <w:webHidden/>
          </w:rPr>
          <w:tab/>
        </w:r>
        <w:r w:rsidRPr="003F7591">
          <w:rPr>
            <w:noProof/>
            <w:webHidden/>
          </w:rPr>
          <w:fldChar w:fldCharType="begin"/>
        </w:r>
        <w:r w:rsidR="003F7591" w:rsidRPr="003F7591">
          <w:rPr>
            <w:noProof/>
            <w:webHidden/>
          </w:rPr>
          <w:instrText xml:space="preserve"> PAGEREF _Toc375133228 \h </w:instrText>
        </w:r>
        <w:r w:rsidRPr="003F7591">
          <w:rPr>
            <w:noProof/>
            <w:webHidden/>
          </w:rPr>
        </w:r>
        <w:r w:rsidRPr="003F7591">
          <w:rPr>
            <w:noProof/>
            <w:webHidden/>
          </w:rPr>
          <w:fldChar w:fldCharType="separate"/>
        </w:r>
        <w:r w:rsidR="00E71578">
          <w:rPr>
            <w:noProof/>
            <w:webHidden/>
          </w:rPr>
          <w:t>67</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29" w:history="1">
        <w:r w:rsidR="003F7591" w:rsidRPr="003F7591">
          <w:rPr>
            <w:rStyle w:val="afb"/>
            <w:bCs/>
            <w:iCs/>
            <w:noProof/>
          </w:rPr>
          <w:t>5.5. Подбор эмпирических формул</w:t>
        </w:r>
        <w:r w:rsidR="003F7591" w:rsidRPr="003F7591">
          <w:rPr>
            <w:noProof/>
            <w:webHidden/>
          </w:rPr>
          <w:tab/>
        </w:r>
        <w:r w:rsidRPr="003F7591">
          <w:rPr>
            <w:noProof/>
            <w:webHidden/>
          </w:rPr>
          <w:fldChar w:fldCharType="begin"/>
        </w:r>
        <w:r w:rsidR="003F7591" w:rsidRPr="003F7591">
          <w:rPr>
            <w:noProof/>
            <w:webHidden/>
          </w:rPr>
          <w:instrText xml:space="preserve"> PAGEREF _Toc375133229 \h </w:instrText>
        </w:r>
        <w:r w:rsidRPr="003F7591">
          <w:rPr>
            <w:noProof/>
            <w:webHidden/>
          </w:rPr>
        </w:r>
        <w:r w:rsidRPr="003F7591">
          <w:rPr>
            <w:noProof/>
            <w:webHidden/>
          </w:rPr>
          <w:fldChar w:fldCharType="separate"/>
        </w:r>
        <w:r w:rsidR="00E71578">
          <w:rPr>
            <w:noProof/>
            <w:webHidden/>
          </w:rPr>
          <w:t>71</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30" w:history="1">
        <w:r w:rsidR="003F7591" w:rsidRPr="003F7591">
          <w:rPr>
            <w:rStyle w:val="afb"/>
            <w:bCs/>
            <w:iCs/>
            <w:noProof/>
          </w:rPr>
          <w:t>5.6. Элементы корреляционного (регрессионного) анализа</w:t>
        </w:r>
        <w:r w:rsidR="003F7591" w:rsidRPr="003F7591">
          <w:rPr>
            <w:noProof/>
            <w:webHidden/>
          </w:rPr>
          <w:tab/>
        </w:r>
        <w:r w:rsidRPr="003F7591">
          <w:rPr>
            <w:noProof/>
            <w:webHidden/>
          </w:rPr>
          <w:fldChar w:fldCharType="begin"/>
        </w:r>
        <w:r w:rsidR="003F7591" w:rsidRPr="003F7591">
          <w:rPr>
            <w:noProof/>
            <w:webHidden/>
          </w:rPr>
          <w:instrText xml:space="preserve"> PAGEREF _Toc375133230 \h </w:instrText>
        </w:r>
        <w:r w:rsidRPr="003F7591">
          <w:rPr>
            <w:noProof/>
            <w:webHidden/>
          </w:rPr>
        </w:r>
        <w:r w:rsidRPr="003F7591">
          <w:rPr>
            <w:noProof/>
            <w:webHidden/>
          </w:rPr>
          <w:fldChar w:fldCharType="separate"/>
        </w:r>
        <w:r w:rsidR="00E71578">
          <w:rPr>
            <w:noProof/>
            <w:webHidden/>
          </w:rPr>
          <w:t>74</w:t>
        </w:r>
        <w:r w:rsidRPr="003F7591">
          <w:rPr>
            <w:noProof/>
            <w:webHidden/>
          </w:rPr>
          <w:fldChar w:fldCharType="end"/>
        </w:r>
      </w:hyperlink>
    </w:p>
    <w:p w:rsidR="003F7591" w:rsidRPr="003F7591" w:rsidRDefault="005348C7">
      <w:pPr>
        <w:pStyle w:val="40"/>
        <w:rPr>
          <w:rFonts w:asciiTheme="minorHAnsi" w:eastAsiaTheme="minorEastAsia" w:hAnsiTheme="minorHAnsi" w:cstheme="minorBidi"/>
          <w:noProof/>
          <w:sz w:val="22"/>
          <w:szCs w:val="22"/>
        </w:rPr>
      </w:pPr>
      <w:hyperlink w:anchor="_Toc375133231" w:history="1">
        <w:r w:rsidR="003F7591" w:rsidRPr="003F7591">
          <w:rPr>
            <w:rStyle w:val="afb"/>
            <w:noProof/>
          </w:rPr>
          <w:t>Вопросы для самопроверки:</w:t>
        </w:r>
        <w:r w:rsidR="003F7591" w:rsidRPr="003F7591">
          <w:rPr>
            <w:noProof/>
            <w:webHidden/>
          </w:rPr>
          <w:tab/>
        </w:r>
        <w:r w:rsidRPr="003F7591">
          <w:rPr>
            <w:noProof/>
            <w:webHidden/>
          </w:rPr>
          <w:fldChar w:fldCharType="begin"/>
        </w:r>
        <w:r w:rsidR="003F7591" w:rsidRPr="003F7591">
          <w:rPr>
            <w:noProof/>
            <w:webHidden/>
          </w:rPr>
          <w:instrText xml:space="preserve"> PAGEREF _Toc375133231 \h </w:instrText>
        </w:r>
        <w:r w:rsidRPr="003F7591">
          <w:rPr>
            <w:noProof/>
            <w:webHidden/>
          </w:rPr>
        </w:r>
        <w:r w:rsidRPr="003F7591">
          <w:rPr>
            <w:noProof/>
            <w:webHidden/>
          </w:rPr>
          <w:fldChar w:fldCharType="separate"/>
        </w:r>
        <w:r w:rsidR="00E71578">
          <w:rPr>
            <w:noProof/>
            <w:webHidden/>
          </w:rPr>
          <w:t>76</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32" w:history="1">
        <w:r w:rsidR="003F7591" w:rsidRPr="003F7591">
          <w:rPr>
            <w:rStyle w:val="afb"/>
            <w:noProof/>
          </w:rPr>
          <w:t>6. ЭФФЕКТИВНОСТЬ НАУЧНОЙ РАБОТЫ</w:t>
        </w:r>
        <w:r w:rsidR="003F7591" w:rsidRPr="003F7591">
          <w:rPr>
            <w:noProof/>
            <w:webHidden/>
          </w:rPr>
          <w:tab/>
        </w:r>
        <w:r w:rsidRPr="003F7591">
          <w:rPr>
            <w:noProof/>
            <w:webHidden/>
          </w:rPr>
          <w:fldChar w:fldCharType="begin"/>
        </w:r>
        <w:r w:rsidR="003F7591" w:rsidRPr="003F7591">
          <w:rPr>
            <w:noProof/>
            <w:webHidden/>
          </w:rPr>
          <w:instrText xml:space="preserve"> PAGEREF _Toc375133232 \h </w:instrText>
        </w:r>
        <w:r w:rsidRPr="003F7591">
          <w:rPr>
            <w:noProof/>
            <w:webHidden/>
          </w:rPr>
        </w:r>
        <w:r w:rsidRPr="003F7591">
          <w:rPr>
            <w:noProof/>
            <w:webHidden/>
          </w:rPr>
          <w:fldChar w:fldCharType="separate"/>
        </w:r>
        <w:r w:rsidR="00E71578">
          <w:rPr>
            <w:noProof/>
            <w:webHidden/>
          </w:rPr>
          <w:t>77</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33" w:history="1">
        <w:r w:rsidR="003F7591" w:rsidRPr="003F7591">
          <w:rPr>
            <w:rStyle w:val="afb"/>
            <w:noProof/>
          </w:rPr>
          <w:t>6.1. Организация науки</w:t>
        </w:r>
        <w:r w:rsidR="003F7591" w:rsidRPr="003F7591">
          <w:rPr>
            <w:noProof/>
            <w:webHidden/>
          </w:rPr>
          <w:tab/>
        </w:r>
        <w:r w:rsidRPr="003F7591">
          <w:rPr>
            <w:noProof/>
            <w:webHidden/>
          </w:rPr>
          <w:fldChar w:fldCharType="begin"/>
        </w:r>
        <w:r w:rsidR="003F7591" w:rsidRPr="003F7591">
          <w:rPr>
            <w:noProof/>
            <w:webHidden/>
          </w:rPr>
          <w:instrText xml:space="preserve"> PAGEREF _Toc375133233 \h </w:instrText>
        </w:r>
        <w:r w:rsidRPr="003F7591">
          <w:rPr>
            <w:noProof/>
            <w:webHidden/>
          </w:rPr>
        </w:r>
        <w:r w:rsidRPr="003F7591">
          <w:rPr>
            <w:noProof/>
            <w:webHidden/>
          </w:rPr>
          <w:fldChar w:fldCharType="separate"/>
        </w:r>
        <w:r w:rsidR="00E71578">
          <w:rPr>
            <w:noProof/>
            <w:webHidden/>
          </w:rPr>
          <w:t>77</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34" w:history="1">
        <w:r w:rsidR="003F7591" w:rsidRPr="003F7591">
          <w:rPr>
            <w:rStyle w:val="afb"/>
            <w:noProof/>
          </w:rPr>
          <w:t>6.2. Мотивация научной деятельности и эффективность научных исследований</w:t>
        </w:r>
        <w:r w:rsidR="003F7591" w:rsidRPr="003F7591">
          <w:rPr>
            <w:noProof/>
            <w:webHidden/>
          </w:rPr>
          <w:tab/>
        </w:r>
        <w:r w:rsidRPr="003F7591">
          <w:rPr>
            <w:noProof/>
            <w:webHidden/>
          </w:rPr>
          <w:fldChar w:fldCharType="begin"/>
        </w:r>
        <w:r w:rsidR="003F7591" w:rsidRPr="003F7591">
          <w:rPr>
            <w:noProof/>
            <w:webHidden/>
          </w:rPr>
          <w:instrText xml:space="preserve"> PAGEREF _Toc375133234 \h </w:instrText>
        </w:r>
        <w:r w:rsidRPr="003F7591">
          <w:rPr>
            <w:noProof/>
            <w:webHidden/>
          </w:rPr>
        </w:r>
        <w:r w:rsidRPr="003F7591">
          <w:rPr>
            <w:noProof/>
            <w:webHidden/>
          </w:rPr>
          <w:fldChar w:fldCharType="separate"/>
        </w:r>
        <w:r w:rsidR="00E71578">
          <w:rPr>
            <w:noProof/>
            <w:webHidden/>
          </w:rPr>
          <w:t>79</w:t>
        </w:r>
        <w:r w:rsidRPr="003F7591">
          <w:rPr>
            <w:noProof/>
            <w:webHidden/>
          </w:rPr>
          <w:fldChar w:fldCharType="end"/>
        </w:r>
      </w:hyperlink>
    </w:p>
    <w:p w:rsidR="003F7591" w:rsidRPr="003F7591" w:rsidRDefault="005348C7">
      <w:pPr>
        <w:pStyle w:val="40"/>
        <w:rPr>
          <w:rFonts w:asciiTheme="minorHAnsi" w:eastAsiaTheme="minorEastAsia" w:hAnsiTheme="minorHAnsi" w:cstheme="minorBidi"/>
          <w:noProof/>
          <w:sz w:val="22"/>
          <w:szCs w:val="22"/>
        </w:rPr>
      </w:pPr>
      <w:hyperlink w:anchor="_Toc375133235" w:history="1">
        <w:r w:rsidR="003F7591" w:rsidRPr="003F7591">
          <w:rPr>
            <w:rStyle w:val="afb"/>
            <w:noProof/>
          </w:rPr>
          <w:t>Вопросы для самопроверки:</w:t>
        </w:r>
        <w:r w:rsidR="003F7591" w:rsidRPr="003F7591">
          <w:rPr>
            <w:noProof/>
            <w:webHidden/>
          </w:rPr>
          <w:tab/>
        </w:r>
        <w:r w:rsidRPr="003F7591">
          <w:rPr>
            <w:noProof/>
            <w:webHidden/>
          </w:rPr>
          <w:fldChar w:fldCharType="begin"/>
        </w:r>
        <w:r w:rsidR="003F7591" w:rsidRPr="003F7591">
          <w:rPr>
            <w:noProof/>
            <w:webHidden/>
          </w:rPr>
          <w:instrText xml:space="preserve"> PAGEREF _Toc375133235 \h </w:instrText>
        </w:r>
        <w:r w:rsidRPr="003F7591">
          <w:rPr>
            <w:noProof/>
            <w:webHidden/>
          </w:rPr>
        </w:r>
        <w:r w:rsidRPr="003F7591">
          <w:rPr>
            <w:noProof/>
            <w:webHidden/>
          </w:rPr>
          <w:fldChar w:fldCharType="separate"/>
        </w:r>
        <w:r w:rsidR="00E71578">
          <w:rPr>
            <w:noProof/>
            <w:webHidden/>
          </w:rPr>
          <w:t>85</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36" w:history="1">
        <w:r w:rsidR="003F7591" w:rsidRPr="003F7591">
          <w:rPr>
            <w:rStyle w:val="afb"/>
            <w:noProof/>
          </w:rPr>
          <w:t>ПРАКТИЧЕСКИЕ ЗАНЯТИЯ</w:t>
        </w:r>
        <w:r w:rsidR="003F7591" w:rsidRPr="003F7591">
          <w:rPr>
            <w:noProof/>
            <w:webHidden/>
          </w:rPr>
          <w:tab/>
        </w:r>
        <w:r w:rsidRPr="003F7591">
          <w:rPr>
            <w:noProof/>
            <w:webHidden/>
          </w:rPr>
          <w:fldChar w:fldCharType="begin"/>
        </w:r>
        <w:r w:rsidR="003F7591" w:rsidRPr="003F7591">
          <w:rPr>
            <w:noProof/>
            <w:webHidden/>
          </w:rPr>
          <w:instrText xml:space="preserve"> PAGEREF _Toc375133236 \h </w:instrText>
        </w:r>
        <w:r w:rsidRPr="003F7591">
          <w:rPr>
            <w:noProof/>
            <w:webHidden/>
          </w:rPr>
        </w:r>
        <w:r w:rsidRPr="003F7591">
          <w:rPr>
            <w:noProof/>
            <w:webHidden/>
          </w:rPr>
          <w:fldChar w:fldCharType="separate"/>
        </w:r>
        <w:r w:rsidR="00E71578">
          <w:rPr>
            <w:noProof/>
            <w:webHidden/>
          </w:rPr>
          <w:t>86</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37" w:history="1">
        <w:r w:rsidR="003F7591" w:rsidRPr="003F7591">
          <w:rPr>
            <w:rStyle w:val="afb"/>
            <w:noProof/>
          </w:rPr>
          <w:t>Практическое занятие №1 «Составление индексов УДК и ББК»</w:t>
        </w:r>
        <w:r w:rsidR="003F7591" w:rsidRPr="003F7591">
          <w:rPr>
            <w:noProof/>
            <w:webHidden/>
          </w:rPr>
          <w:tab/>
        </w:r>
        <w:r w:rsidRPr="003F7591">
          <w:rPr>
            <w:noProof/>
            <w:webHidden/>
          </w:rPr>
          <w:fldChar w:fldCharType="begin"/>
        </w:r>
        <w:r w:rsidR="003F7591" w:rsidRPr="003F7591">
          <w:rPr>
            <w:noProof/>
            <w:webHidden/>
          </w:rPr>
          <w:instrText xml:space="preserve"> PAGEREF _Toc375133237 \h </w:instrText>
        </w:r>
        <w:r w:rsidRPr="003F7591">
          <w:rPr>
            <w:noProof/>
            <w:webHidden/>
          </w:rPr>
        </w:r>
        <w:r w:rsidRPr="003F7591">
          <w:rPr>
            <w:noProof/>
            <w:webHidden/>
          </w:rPr>
          <w:fldChar w:fldCharType="separate"/>
        </w:r>
        <w:r w:rsidR="00E71578">
          <w:rPr>
            <w:noProof/>
            <w:webHidden/>
          </w:rPr>
          <w:t>86</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38" w:history="1">
        <w:r w:rsidR="003F7591" w:rsidRPr="003F7591">
          <w:rPr>
            <w:rStyle w:val="afb"/>
            <w:noProof/>
          </w:rPr>
          <w:t>Практическое занятие №2 «Проверка гипотезы нормальности распределения результатов экспериментов»</w:t>
        </w:r>
        <w:r w:rsidR="003F7591" w:rsidRPr="003F7591">
          <w:rPr>
            <w:noProof/>
            <w:webHidden/>
          </w:rPr>
          <w:tab/>
        </w:r>
        <w:r w:rsidRPr="003F7591">
          <w:rPr>
            <w:noProof/>
            <w:webHidden/>
          </w:rPr>
          <w:fldChar w:fldCharType="begin"/>
        </w:r>
        <w:r w:rsidR="003F7591" w:rsidRPr="003F7591">
          <w:rPr>
            <w:noProof/>
            <w:webHidden/>
          </w:rPr>
          <w:instrText xml:space="preserve"> PAGEREF _Toc375133238 \h </w:instrText>
        </w:r>
        <w:r w:rsidRPr="003F7591">
          <w:rPr>
            <w:noProof/>
            <w:webHidden/>
          </w:rPr>
        </w:r>
        <w:r w:rsidRPr="003F7591">
          <w:rPr>
            <w:noProof/>
            <w:webHidden/>
          </w:rPr>
          <w:fldChar w:fldCharType="separate"/>
        </w:r>
        <w:r w:rsidR="00E71578">
          <w:rPr>
            <w:noProof/>
            <w:webHidden/>
          </w:rPr>
          <w:t>90</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39" w:history="1">
        <w:r w:rsidR="003F7591" w:rsidRPr="003F7591">
          <w:rPr>
            <w:rStyle w:val="afb"/>
            <w:bCs/>
            <w:noProof/>
          </w:rPr>
          <w:t xml:space="preserve">Практическое занятие №3 </w:t>
        </w:r>
        <w:r w:rsidR="003F7591" w:rsidRPr="003F7591">
          <w:rPr>
            <w:rStyle w:val="afb"/>
            <w:noProof/>
          </w:rPr>
          <w:t>«Построение линейного уравнения регрессии по результатам пассивного эксперимента»</w:t>
        </w:r>
        <w:r w:rsidR="003F7591" w:rsidRPr="003F7591">
          <w:rPr>
            <w:noProof/>
            <w:webHidden/>
          </w:rPr>
          <w:tab/>
        </w:r>
        <w:r w:rsidRPr="003F7591">
          <w:rPr>
            <w:noProof/>
            <w:webHidden/>
          </w:rPr>
          <w:fldChar w:fldCharType="begin"/>
        </w:r>
        <w:r w:rsidR="003F7591" w:rsidRPr="003F7591">
          <w:rPr>
            <w:noProof/>
            <w:webHidden/>
          </w:rPr>
          <w:instrText xml:space="preserve"> PAGEREF _Toc375133239 \h </w:instrText>
        </w:r>
        <w:r w:rsidRPr="003F7591">
          <w:rPr>
            <w:noProof/>
            <w:webHidden/>
          </w:rPr>
        </w:r>
        <w:r w:rsidRPr="003F7591">
          <w:rPr>
            <w:noProof/>
            <w:webHidden/>
          </w:rPr>
          <w:fldChar w:fldCharType="separate"/>
        </w:r>
        <w:r w:rsidR="00E71578">
          <w:rPr>
            <w:noProof/>
            <w:webHidden/>
          </w:rPr>
          <w:t>97</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40" w:history="1">
        <w:r w:rsidR="003F7591" w:rsidRPr="003F7591">
          <w:rPr>
            <w:rStyle w:val="afb"/>
            <w:bCs/>
            <w:noProof/>
          </w:rPr>
          <w:t xml:space="preserve">Практическое занятие №4 </w:t>
        </w:r>
        <w:r w:rsidR="003F7591" w:rsidRPr="003F7591">
          <w:rPr>
            <w:rStyle w:val="afb"/>
            <w:noProof/>
          </w:rPr>
          <w:t>«Построение плана эксперимента 1-го порядка»</w:t>
        </w:r>
        <w:r w:rsidR="003F7591" w:rsidRPr="003F7591">
          <w:rPr>
            <w:noProof/>
            <w:webHidden/>
          </w:rPr>
          <w:tab/>
        </w:r>
        <w:r w:rsidRPr="003F7591">
          <w:rPr>
            <w:noProof/>
            <w:webHidden/>
          </w:rPr>
          <w:fldChar w:fldCharType="begin"/>
        </w:r>
        <w:r w:rsidR="003F7591" w:rsidRPr="003F7591">
          <w:rPr>
            <w:noProof/>
            <w:webHidden/>
          </w:rPr>
          <w:instrText xml:space="preserve"> PAGEREF _Toc375133240 \h </w:instrText>
        </w:r>
        <w:r w:rsidRPr="003F7591">
          <w:rPr>
            <w:noProof/>
            <w:webHidden/>
          </w:rPr>
        </w:r>
        <w:r w:rsidRPr="003F7591">
          <w:rPr>
            <w:noProof/>
            <w:webHidden/>
          </w:rPr>
          <w:fldChar w:fldCharType="separate"/>
        </w:r>
        <w:r w:rsidR="00E71578">
          <w:rPr>
            <w:noProof/>
            <w:webHidden/>
          </w:rPr>
          <w:t>103</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41" w:history="1">
        <w:r w:rsidR="003F7591" w:rsidRPr="003F7591">
          <w:rPr>
            <w:rStyle w:val="afb"/>
            <w:noProof/>
          </w:rPr>
          <w:t>Практическое занятие №5. Построение плана эксперимента 2-го порядка</w:t>
        </w:r>
        <w:r w:rsidR="003F7591" w:rsidRPr="003F7591">
          <w:rPr>
            <w:noProof/>
            <w:webHidden/>
          </w:rPr>
          <w:tab/>
        </w:r>
        <w:r w:rsidRPr="003F7591">
          <w:rPr>
            <w:noProof/>
            <w:webHidden/>
          </w:rPr>
          <w:fldChar w:fldCharType="begin"/>
        </w:r>
        <w:r w:rsidR="003F7591" w:rsidRPr="003F7591">
          <w:rPr>
            <w:noProof/>
            <w:webHidden/>
          </w:rPr>
          <w:instrText xml:space="preserve"> PAGEREF _Toc375133241 \h </w:instrText>
        </w:r>
        <w:r w:rsidRPr="003F7591">
          <w:rPr>
            <w:noProof/>
            <w:webHidden/>
          </w:rPr>
        </w:r>
        <w:r w:rsidRPr="003F7591">
          <w:rPr>
            <w:noProof/>
            <w:webHidden/>
          </w:rPr>
          <w:fldChar w:fldCharType="separate"/>
        </w:r>
        <w:r w:rsidR="00E71578">
          <w:rPr>
            <w:noProof/>
            <w:webHidden/>
          </w:rPr>
          <w:t>107</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42" w:history="1">
        <w:r w:rsidR="003F7591" w:rsidRPr="003F7591">
          <w:rPr>
            <w:rStyle w:val="afb"/>
            <w:noProof/>
          </w:rPr>
          <w:t>Практическое занятие №6. Ознакомление с основными планами наблюдений восстанавливаемых и невосстанавливаемых объектов и освоение расчета параметров этих планов на основе проработки ГОСТ 17510-79</w:t>
        </w:r>
        <w:r w:rsidR="003F7591" w:rsidRPr="003F7591">
          <w:rPr>
            <w:noProof/>
            <w:webHidden/>
          </w:rPr>
          <w:tab/>
        </w:r>
        <w:r w:rsidRPr="003F7591">
          <w:rPr>
            <w:noProof/>
            <w:webHidden/>
          </w:rPr>
          <w:fldChar w:fldCharType="begin"/>
        </w:r>
        <w:r w:rsidR="003F7591" w:rsidRPr="003F7591">
          <w:rPr>
            <w:noProof/>
            <w:webHidden/>
          </w:rPr>
          <w:instrText xml:space="preserve"> PAGEREF _Toc375133242 \h </w:instrText>
        </w:r>
        <w:r w:rsidRPr="003F7591">
          <w:rPr>
            <w:noProof/>
            <w:webHidden/>
          </w:rPr>
        </w:r>
        <w:r w:rsidRPr="003F7591">
          <w:rPr>
            <w:noProof/>
            <w:webHidden/>
          </w:rPr>
          <w:fldChar w:fldCharType="separate"/>
        </w:r>
        <w:r w:rsidR="00E71578">
          <w:rPr>
            <w:noProof/>
            <w:webHidden/>
          </w:rPr>
          <w:t>112</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43" w:history="1">
        <w:r w:rsidR="003F7591" w:rsidRPr="003F7591">
          <w:rPr>
            <w:rStyle w:val="afb"/>
            <w:noProof/>
          </w:rPr>
          <w:t>Практическое занятие №7. Выработка у студентов целостного представления о заявке на предполагаемое изобретение и попытка составления такой заявки</w:t>
        </w:r>
        <w:r w:rsidR="003F7591" w:rsidRPr="003F7591">
          <w:rPr>
            <w:noProof/>
            <w:webHidden/>
          </w:rPr>
          <w:tab/>
        </w:r>
        <w:r w:rsidRPr="003F7591">
          <w:rPr>
            <w:noProof/>
            <w:webHidden/>
          </w:rPr>
          <w:fldChar w:fldCharType="begin"/>
        </w:r>
        <w:r w:rsidR="003F7591" w:rsidRPr="003F7591">
          <w:rPr>
            <w:noProof/>
            <w:webHidden/>
          </w:rPr>
          <w:instrText xml:space="preserve"> PAGEREF _Toc375133243 \h </w:instrText>
        </w:r>
        <w:r w:rsidRPr="003F7591">
          <w:rPr>
            <w:noProof/>
            <w:webHidden/>
          </w:rPr>
        </w:r>
        <w:r w:rsidRPr="003F7591">
          <w:rPr>
            <w:noProof/>
            <w:webHidden/>
          </w:rPr>
          <w:fldChar w:fldCharType="separate"/>
        </w:r>
        <w:r w:rsidR="00E71578">
          <w:rPr>
            <w:noProof/>
            <w:webHidden/>
          </w:rPr>
          <w:t>121</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44" w:history="1">
        <w:r w:rsidR="003F7591" w:rsidRPr="003F7591">
          <w:rPr>
            <w:rStyle w:val="afb"/>
            <w:noProof/>
          </w:rPr>
          <w:t>КУРСОВАЯ РАБОТА</w:t>
        </w:r>
        <w:r w:rsidR="003F7591" w:rsidRPr="003F7591">
          <w:rPr>
            <w:noProof/>
            <w:webHidden/>
          </w:rPr>
          <w:tab/>
        </w:r>
        <w:r w:rsidRPr="003F7591">
          <w:rPr>
            <w:noProof/>
            <w:webHidden/>
          </w:rPr>
          <w:fldChar w:fldCharType="begin"/>
        </w:r>
        <w:r w:rsidR="003F7591" w:rsidRPr="003F7591">
          <w:rPr>
            <w:noProof/>
            <w:webHidden/>
          </w:rPr>
          <w:instrText xml:space="preserve"> PAGEREF _Toc375133244 \h </w:instrText>
        </w:r>
        <w:r w:rsidRPr="003F7591">
          <w:rPr>
            <w:noProof/>
            <w:webHidden/>
          </w:rPr>
        </w:r>
        <w:r w:rsidRPr="003F7591">
          <w:rPr>
            <w:noProof/>
            <w:webHidden/>
          </w:rPr>
          <w:fldChar w:fldCharType="separate"/>
        </w:r>
        <w:r w:rsidR="00E71578">
          <w:rPr>
            <w:noProof/>
            <w:webHidden/>
          </w:rPr>
          <w:t>129</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45" w:history="1">
        <w:r w:rsidR="003F7591" w:rsidRPr="003F7591">
          <w:rPr>
            <w:rStyle w:val="afb"/>
            <w:noProof/>
          </w:rPr>
          <w:t>Цель</w:t>
        </w:r>
        <w:r w:rsidR="003F7591" w:rsidRPr="003F7591">
          <w:rPr>
            <w:rStyle w:val="afb"/>
            <w:rFonts w:cs="Courier New"/>
            <w:noProof/>
          </w:rPr>
          <w:t xml:space="preserve"> </w:t>
        </w:r>
        <w:r w:rsidR="003F7591" w:rsidRPr="003F7591">
          <w:rPr>
            <w:rStyle w:val="afb"/>
            <w:noProof/>
          </w:rPr>
          <w:t>и</w:t>
        </w:r>
        <w:r w:rsidR="003F7591" w:rsidRPr="003F7591">
          <w:rPr>
            <w:rStyle w:val="afb"/>
            <w:rFonts w:cs="Courier New"/>
            <w:noProof/>
          </w:rPr>
          <w:t xml:space="preserve"> </w:t>
        </w:r>
        <w:r w:rsidR="003F7591" w:rsidRPr="003F7591">
          <w:rPr>
            <w:rStyle w:val="afb"/>
            <w:noProof/>
          </w:rPr>
          <w:t>задачи</w:t>
        </w:r>
        <w:r w:rsidR="003F7591" w:rsidRPr="003F7591">
          <w:rPr>
            <w:rStyle w:val="afb"/>
            <w:rFonts w:cs="Courier New"/>
            <w:noProof/>
          </w:rPr>
          <w:t xml:space="preserve"> </w:t>
        </w:r>
        <w:r w:rsidR="003F7591" w:rsidRPr="003F7591">
          <w:rPr>
            <w:rStyle w:val="afb"/>
            <w:noProof/>
          </w:rPr>
          <w:t>курсовой</w:t>
        </w:r>
        <w:r w:rsidR="003F7591" w:rsidRPr="003F7591">
          <w:rPr>
            <w:rStyle w:val="afb"/>
            <w:rFonts w:cs="Courier New"/>
            <w:noProof/>
          </w:rPr>
          <w:t xml:space="preserve"> работы</w:t>
        </w:r>
        <w:r w:rsidR="003F7591" w:rsidRPr="003F7591">
          <w:rPr>
            <w:noProof/>
            <w:webHidden/>
          </w:rPr>
          <w:tab/>
        </w:r>
        <w:r w:rsidRPr="003F7591">
          <w:rPr>
            <w:noProof/>
            <w:webHidden/>
          </w:rPr>
          <w:fldChar w:fldCharType="begin"/>
        </w:r>
        <w:r w:rsidR="003F7591" w:rsidRPr="003F7591">
          <w:rPr>
            <w:noProof/>
            <w:webHidden/>
          </w:rPr>
          <w:instrText xml:space="preserve"> PAGEREF _Toc375133245 \h </w:instrText>
        </w:r>
        <w:r w:rsidRPr="003F7591">
          <w:rPr>
            <w:noProof/>
            <w:webHidden/>
          </w:rPr>
        </w:r>
        <w:r w:rsidRPr="003F7591">
          <w:rPr>
            <w:noProof/>
            <w:webHidden/>
          </w:rPr>
          <w:fldChar w:fldCharType="separate"/>
        </w:r>
        <w:r w:rsidR="00E71578">
          <w:rPr>
            <w:noProof/>
            <w:webHidden/>
          </w:rPr>
          <w:t>129</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46" w:history="1">
        <w:r w:rsidR="003F7591" w:rsidRPr="003F7591">
          <w:rPr>
            <w:rStyle w:val="afb"/>
            <w:noProof/>
          </w:rPr>
          <w:t>Тематика курсовых работ</w:t>
        </w:r>
        <w:r w:rsidR="003F7591" w:rsidRPr="003F7591">
          <w:rPr>
            <w:noProof/>
            <w:webHidden/>
          </w:rPr>
          <w:tab/>
        </w:r>
        <w:r w:rsidRPr="003F7591">
          <w:rPr>
            <w:noProof/>
            <w:webHidden/>
          </w:rPr>
          <w:fldChar w:fldCharType="begin"/>
        </w:r>
        <w:r w:rsidR="003F7591" w:rsidRPr="003F7591">
          <w:rPr>
            <w:noProof/>
            <w:webHidden/>
          </w:rPr>
          <w:instrText xml:space="preserve"> PAGEREF _Toc375133246 \h </w:instrText>
        </w:r>
        <w:r w:rsidRPr="003F7591">
          <w:rPr>
            <w:noProof/>
            <w:webHidden/>
          </w:rPr>
        </w:r>
        <w:r w:rsidRPr="003F7591">
          <w:rPr>
            <w:noProof/>
            <w:webHidden/>
          </w:rPr>
          <w:fldChar w:fldCharType="separate"/>
        </w:r>
        <w:r w:rsidR="00E71578">
          <w:rPr>
            <w:noProof/>
            <w:webHidden/>
          </w:rPr>
          <w:t>129</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47" w:history="1">
        <w:r w:rsidR="003F7591" w:rsidRPr="003F7591">
          <w:rPr>
            <w:rStyle w:val="afb"/>
            <w:noProof/>
          </w:rPr>
          <w:t>Содержание курсовой работы</w:t>
        </w:r>
        <w:r w:rsidR="003F7591" w:rsidRPr="003F7591">
          <w:rPr>
            <w:noProof/>
            <w:webHidden/>
          </w:rPr>
          <w:tab/>
        </w:r>
        <w:r w:rsidRPr="003F7591">
          <w:rPr>
            <w:noProof/>
            <w:webHidden/>
          </w:rPr>
          <w:fldChar w:fldCharType="begin"/>
        </w:r>
        <w:r w:rsidR="003F7591" w:rsidRPr="003F7591">
          <w:rPr>
            <w:noProof/>
            <w:webHidden/>
          </w:rPr>
          <w:instrText xml:space="preserve"> PAGEREF _Toc375133247 \h </w:instrText>
        </w:r>
        <w:r w:rsidRPr="003F7591">
          <w:rPr>
            <w:noProof/>
            <w:webHidden/>
          </w:rPr>
        </w:r>
        <w:r w:rsidRPr="003F7591">
          <w:rPr>
            <w:noProof/>
            <w:webHidden/>
          </w:rPr>
          <w:fldChar w:fldCharType="separate"/>
        </w:r>
        <w:r w:rsidR="00E71578">
          <w:rPr>
            <w:noProof/>
            <w:webHidden/>
          </w:rPr>
          <w:t>131</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48" w:history="1">
        <w:r w:rsidR="003F7591" w:rsidRPr="003F7591">
          <w:rPr>
            <w:rStyle w:val="afb"/>
            <w:noProof/>
          </w:rPr>
          <w:t>Оформление курсовой работы</w:t>
        </w:r>
        <w:r w:rsidR="003F7591" w:rsidRPr="003F7591">
          <w:rPr>
            <w:noProof/>
            <w:webHidden/>
          </w:rPr>
          <w:tab/>
        </w:r>
        <w:r w:rsidRPr="003F7591">
          <w:rPr>
            <w:noProof/>
            <w:webHidden/>
          </w:rPr>
          <w:fldChar w:fldCharType="begin"/>
        </w:r>
        <w:r w:rsidR="003F7591" w:rsidRPr="003F7591">
          <w:rPr>
            <w:noProof/>
            <w:webHidden/>
          </w:rPr>
          <w:instrText xml:space="preserve"> PAGEREF _Toc375133248 \h </w:instrText>
        </w:r>
        <w:r w:rsidRPr="003F7591">
          <w:rPr>
            <w:noProof/>
            <w:webHidden/>
          </w:rPr>
        </w:r>
        <w:r w:rsidRPr="003F7591">
          <w:rPr>
            <w:noProof/>
            <w:webHidden/>
          </w:rPr>
          <w:fldChar w:fldCharType="separate"/>
        </w:r>
        <w:r w:rsidR="00E71578">
          <w:rPr>
            <w:noProof/>
            <w:webHidden/>
          </w:rPr>
          <w:t>132</w:t>
        </w:r>
        <w:r w:rsidRPr="003F7591">
          <w:rPr>
            <w:noProof/>
            <w:webHidden/>
          </w:rPr>
          <w:fldChar w:fldCharType="end"/>
        </w:r>
      </w:hyperlink>
    </w:p>
    <w:p w:rsidR="003F7591" w:rsidRPr="003F7591" w:rsidRDefault="005348C7">
      <w:pPr>
        <w:pStyle w:val="30"/>
        <w:rPr>
          <w:rFonts w:asciiTheme="minorHAnsi" w:eastAsiaTheme="minorEastAsia" w:hAnsiTheme="minorHAnsi" w:cstheme="minorBidi"/>
          <w:noProof/>
          <w:sz w:val="22"/>
          <w:szCs w:val="22"/>
        </w:rPr>
      </w:pPr>
      <w:hyperlink w:anchor="_Toc375133249" w:history="1">
        <w:r w:rsidR="003F7591" w:rsidRPr="003F7591">
          <w:rPr>
            <w:rStyle w:val="afb"/>
            <w:noProof/>
          </w:rPr>
          <w:t>Расчетно-пояснительная записка</w:t>
        </w:r>
        <w:r w:rsidR="003F7591" w:rsidRPr="003F7591">
          <w:rPr>
            <w:noProof/>
            <w:webHidden/>
          </w:rPr>
          <w:tab/>
        </w:r>
        <w:r w:rsidRPr="003F7591">
          <w:rPr>
            <w:noProof/>
            <w:webHidden/>
          </w:rPr>
          <w:fldChar w:fldCharType="begin"/>
        </w:r>
        <w:r w:rsidR="003F7591" w:rsidRPr="003F7591">
          <w:rPr>
            <w:noProof/>
            <w:webHidden/>
          </w:rPr>
          <w:instrText xml:space="preserve"> PAGEREF _Toc375133249 \h </w:instrText>
        </w:r>
        <w:r w:rsidRPr="003F7591">
          <w:rPr>
            <w:noProof/>
            <w:webHidden/>
          </w:rPr>
        </w:r>
        <w:r w:rsidRPr="003F7591">
          <w:rPr>
            <w:noProof/>
            <w:webHidden/>
          </w:rPr>
          <w:fldChar w:fldCharType="separate"/>
        </w:r>
        <w:r w:rsidR="00E71578">
          <w:rPr>
            <w:noProof/>
            <w:webHidden/>
          </w:rPr>
          <w:t>132</w:t>
        </w:r>
        <w:r w:rsidRPr="003F7591">
          <w:rPr>
            <w:noProof/>
            <w:webHidden/>
          </w:rPr>
          <w:fldChar w:fldCharType="end"/>
        </w:r>
      </w:hyperlink>
    </w:p>
    <w:p w:rsidR="003F7591" w:rsidRPr="003F7591" w:rsidRDefault="005348C7">
      <w:pPr>
        <w:pStyle w:val="30"/>
        <w:rPr>
          <w:rFonts w:asciiTheme="minorHAnsi" w:eastAsiaTheme="minorEastAsia" w:hAnsiTheme="minorHAnsi" w:cstheme="minorBidi"/>
          <w:noProof/>
          <w:sz w:val="22"/>
          <w:szCs w:val="22"/>
        </w:rPr>
      </w:pPr>
      <w:hyperlink w:anchor="_Toc375133250" w:history="1">
        <w:r w:rsidR="003F7591" w:rsidRPr="003F7591">
          <w:rPr>
            <w:rStyle w:val="afb"/>
            <w:noProof/>
          </w:rPr>
          <w:t>Графическая часть проекта</w:t>
        </w:r>
        <w:r w:rsidR="003F7591" w:rsidRPr="003F7591">
          <w:rPr>
            <w:noProof/>
            <w:webHidden/>
          </w:rPr>
          <w:tab/>
        </w:r>
        <w:r w:rsidRPr="003F7591">
          <w:rPr>
            <w:noProof/>
            <w:webHidden/>
          </w:rPr>
          <w:fldChar w:fldCharType="begin"/>
        </w:r>
        <w:r w:rsidR="003F7591" w:rsidRPr="003F7591">
          <w:rPr>
            <w:noProof/>
            <w:webHidden/>
          </w:rPr>
          <w:instrText xml:space="preserve"> PAGEREF _Toc375133250 \h </w:instrText>
        </w:r>
        <w:r w:rsidRPr="003F7591">
          <w:rPr>
            <w:noProof/>
            <w:webHidden/>
          </w:rPr>
        </w:r>
        <w:r w:rsidRPr="003F7591">
          <w:rPr>
            <w:noProof/>
            <w:webHidden/>
          </w:rPr>
          <w:fldChar w:fldCharType="separate"/>
        </w:r>
        <w:r w:rsidR="00E71578">
          <w:rPr>
            <w:noProof/>
            <w:webHidden/>
          </w:rPr>
          <w:t>134</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51" w:history="1">
        <w:r w:rsidR="003F7591" w:rsidRPr="003F7591">
          <w:rPr>
            <w:rStyle w:val="afb"/>
            <w:noProof/>
          </w:rPr>
          <w:t xml:space="preserve">Организация и руководство </w:t>
        </w:r>
        <w:r w:rsidR="003F7591" w:rsidRPr="003F7591">
          <w:rPr>
            <w:rStyle w:val="afb"/>
            <w:bCs/>
            <w:noProof/>
          </w:rPr>
          <w:t>курсовой работой</w:t>
        </w:r>
        <w:r w:rsidR="003F7591" w:rsidRPr="003F7591">
          <w:rPr>
            <w:noProof/>
            <w:webHidden/>
          </w:rPr>
          <w:tab/>
        </w:r>
        <w:r w:rsidRPr="003F7591">
          <w:rPr>
            <w:noProof/>
            <w:webHidden/>
          </w:rPr>
          <w:fldChar w:fldCharType="begin"/>
        </w:r>
        <w:r w:rsidR="003F7591" w:rsidRPr="003F7591">
          <w:rPr>
            <w:noProof/>
            <w:webHidden/>
          </w:rPr>
          <w:instrText xml:space="preserve"> PAGEREF _Toc375133251 \h </w:instrText>
        </w:r>
        <w:r w:rsidRPr="003F7591">
          <w:rPr>
            <w:noProof/>
            <w:webHidden/>
          </w:rPr>
        </w:r>
        <w:r w:rsidRPr="003F7591">
          <w:rPr>
            <w:noProof/>
            <w:webHidden/>
          </w:rPr>
          <w:fldChar w:fldCharType="separate"/>
        </w:r>
        <w:r w:rsidR="00E71578">
          <w:rPr>
            <w:noProof/>
            <w:webHidden/>
          </w:rPr>
          <w:t>134</w:t>
        </w:r>
        <w:r w:rsidRPr="003F7591">
          <w:rPr>
            <w:noProof/>
            <w:webHidden/>
          </w:rPr>
          <w:fldChar w:fldCharType="end"/>
        </w:r>
      </w:hyperlink>
    </w:p>
    <w:p w:rsidR="003F7591" w:rsidRPr="003F7591" w:rsidRDefault="005348C7">
      <w:pPr>
        <w:pStyle w:val="20"/>
        <w:rPr>
          <w:rFonts w:asciiTheme="minorHAnsi" w:eastAsiaTheme="minorEastAsia" w:hAnsiTheme="minorHAnsi" w:cstheme="minorBidi"/>
          <w:noProof/>
          <w:sz w:val="22"/>
          <w:szCs w:val="22"/>
        </w:rPr>
      </w:pPr>
      <w:hyperlink w:anchor="_Toc375133252" w:history="1">
        <w:r w:rsidR="003F7591" w:rsidRPr="003F7591">
          <w:rPr>
            <w:rStyle w:val="afb"/>
            <w:noProof/>
          </w:rPr>
          <w:t>Пример выполнения курсовой работы</w:t>
        </w:r>
        <w:r w:rsidR="003F7591" w:rsidRPr="003F7591">
          <w:rPr>
            <w:noProof/>
            <w:webHidden/>
          </w:rPr>
          <w:tab/>
        </w:r>
        <w:r w:rsidRPr="003F7591">
          <w:rPr>
            <w:noProof/>
            <w:webHidden/>
          </w:rPr>
          <w:fldChar w:fldCharType="begin"/>
        </w:r>
        <w:r w:rsidR="003F7591" w:rsidRPr="003F7591">
          <w:rPr>
            <w:noProof/>
            <w:webHidden/>
          </w:rPr>
          <w:instrText xml:space="preserve"> PAGEREF _Toc375133252 \h </w:instrText>
        </w:r>
        <w:r w:rsidRPr="003F7591">
          <w:rPr>
            <w:noProof/>
            <w:webHidden/>
          </w:rPr>
        </w:r>
        <w:r w:rsidRPr="003F7591">
          <w:rPr>
            <w:noProof/>
            <w:webHidden/>
          </w:rPr>
          <w:fldChar w:fldCharType="separate"/>
        </w:r>
        <w:r w:rsidR="00E71578">
          <w:rPr>
            <w:noProof/>
            <w:webHidden/>
          </w:rPr>
          <w:t>136</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53" w:history="1">
        <w:r w:rsidR="003F7591" w:rsidRPr="003F7591">
          <w:rPr>
            <w:rStyle w:val="afb"/>
            <w:noProof/>
          </w:rPr>
          <w:t>ВОПРОСЫ К ЗАЧЕТУ</w:t>
        </w:r>
        <w:r w:rsidR="003F7591" w:rsidRPr="003F7591">
          <w:rPr>
            <w:noProof/>
            <w:webHidden/>
          </w:rPr>
          <w:tab/>
        </w:r>
        <w:r w:rsidRPr="003F7591">
          <w:rPr>
            <w:noProof/>
            <w:webHidden/>
          </w:rPr>
          <w:fldChar w:fldCharType="begin"/>
        </w:r>
        <w:r w:rsidR="003F7591" w:rsidRPr="003F7591">
          <w:rPr>
            <w:noProof/>
            <w:webHidden/>
          </w:rPr>
          <w:instrText xml:space="preserve"> PAGEREF _Toc375133253 \h </w:instrText>
        </w:r>
        <w:r w:rsidRPr="003F7591">
          <w:rPr>
            <w:noProof/>
            <w:webHidden/>
          </w:rPr>
        </w:r>
        <w:r w:rsidRPr="003F7591">
          <w:rPr>
            <w:noProof/>
            <w:webHidden/>
          </w:rPr>
          <w:fldChar w:fldCharType="separate"/>
        </w:r>
        <w:r w:rsidR="00E71578">
          <w:rPr>
            <w:noProof/>
            <w:webHidden/>
          </w:rPr>
          <w:t>161</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54" w:history="1">
        <w:r w:rsidR="003F7591" w:rsidRPr="003F7591">
          <w:rPr>
            <w:rStyle w:val="afb"/>
            <w:noProof/>
          </w:rPr>
          <w:t>ИТОГОВЫЕ ТЕСТЫ</w:t>
        </w:r>
        <w:r w:rsidR="003F7591" w:rsidRPr="003F7591">
          <w:rPr>
            <w:noProof/>
            <w:webHidden/>
          </w:rPr>
          <w:tab/>
        </w:r>
        <w:r w:rsidRPr="003F7591">
          <w:rPr>
            <w:noProof/>
            <w:webHidden/>
          </w:rPr>
          <w:fldChar w:fldCharType="begin"/>
        </w:r>
        <w:r w:rsidR="003F7591" w:rsidRPr="003F7591">
          <w:rPr>
            <w:noProof/>
            <w:webHidden/>
          </w:rPr>
          <w:instrText xml:space="preserve"> PAGEREF _Toc375133254 \h </w:instrText>
        </w:r>
        <w:r w:rsidRPr="003F7591">
          <w:rPr>
            <w:noProof/>
            <w:webHidden/>
          </w:rPr>
        </w:r>
        <w:r w:rsidRPr="003F7591">
          <w:rPr>
            <w:noProof/>
            <w:webHidden/>
          </w:rPr>
          <w:fldChar w:fldCharType="separate"/>
        </w:r>
        <w:r w:rsidR="00E71578">
          <w:rPr>
            <w:noProof/>
            <w:webHidden/>
          </w:rPr>
          <w:t>163</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55" w:history="1">
        <w:r w:rsidR="003F7591" w:rsidRPr="003F7591">
          <w:rPr>
            <w:rStyle w:val="afb"/>
            <w:noProof/>
          </w:rPr>
          <w:t>ЗАКЛЮЧЕНИЕ</w:t>
        </w:r>
        <w:r w:rsidR="003F7591" w:rsidRPr="003F7591">
          <w:rPr>
            <w:noProof/>
            <w:webHidden/>
          </w:rPr>
          <w:tab/>
        </w:r>
        <w:r w:rsidRPr="003F7591">
          <w:rPr>
            <w:noProof/>
            <w:webHidden/>
          </w:rPr>
          <w:fldChar w:fldCharType="begin"/>
        </w:r>
        <w:r w:rsidR="003F7591" w:rsidRPr="003F7591">
          <w:rPr>
            <w:noProof/>
            <w:webHidden/>
          </w:rPr>
          <w:instrText xml:space="preserve"> PAGEREF _Toc375133255 \h </w:instrText>
        </w:r>
        <w:r w:rsidRPr="003F7591">
          <w:rPr>
            <w:noProof/>
            <w:webHidden/>
          </w:rPr>
        </w:r>
        <w:r w:rsidRPr="003F7591">
          <w:rPr>
            <w:noProof/>
            <w:webHidden/>
          </w:rPr>
          <w:fldChar w:fldCharType="separate"/>
        </w:r>
        <w:r w:rsidR="00E71578">
          <w:rPr>
            <w:noProof/>
            <w:webHidden/>
          </w:rPr>
          <w:t>176</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56" w:history="1">
        <w:r w:rsidR="003F7591" w:rsidRPr="003F7591">
          <w:rPr>
            <w:rStyle w:val="afb"/>
            <w:noProof/>
          </w:rPr>
          <w:t>БИБЛИОГРАФИЧЕСКИЙ СПИСОК</w:t>
        </w:r>
        <w:r w:rsidR="003F7591" w:rsidRPr="003F7591">
          <w:rPr>
            <w:noProof/>
            <w:webHidden/>
          </w:rPr>
          <w:tab/>
        </w:r>
        <w:r w:rsidRPr="003F7591">
          <w:rPr>
            <w:noProof/>
            <w:webHidden/>
          </w:rPr>
          <w:fldChar w:fldCharType="begin"/>
        </w:r>
        <w:r w:rsidR="003F7591" w:rsidRPr="003F7591">
          <w:rPr>
            <w:noProof/>
            <w:webHidden/>
          </w:rPr>
          <w:instrText xml:space="preserve"> PAGEREF _Toc375133256 \h </w:instrText>
        </w:r>
        <w:r w:rsidRPr="003F7591">
          <w:rPr>
            <w:noProof/>
            <w:webHidden/>
          </w:rPr>
        </w:r>
        <w:r w:rsidRPr="003F7591">
          <w:rPr>
            <w:noProof/>
            <w:webHidden/>
          </w:rPr>
          <w:fldChar w:fldCharType="separate"/>
        </w:r>
        <w:r w:rsidR="00E71578">
          <w:rPr>
            <w:noProof/>
            <w:webHidden/>
          </w:rPr>
          <w:t>177</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57" w:history="1">
        <w:r w:rsidR="003F7591" w:rsidRPr="003F7591">
          <w:rPr>
            <w:rStyle w:val="afb"/>
            <w:noProof/>
          </w:rPr>
          <w:t>Основная</w:t>
        </w:r>
        <w:r w:rsidR="003F7591" w:rsidRPr="003F7591">
          <w:rPr>
            <w:noProof/>
            <w:webHidden/>
          </w:rPr>
          <w:tab/>
        </w:r>
        <w:r w:rsidRPr="003F7591">
          <w:rPr>
            <w:noProof/>
            <w:webHidden/>
          </w:rPr>
          <w:fldChar w:fldCharType="begin"/>
        </w:r>
        <w:r w:rsidR="003F7591" w:rsidRPr="003F7591">
          <w:rPr>
            <w:noProof/>
            <w:webHidden/>
          </w:rPr>
          <w:instrText xml:space="preserve"> PAGEREF _Toc375133257 \h </w:instrText>
        </w:r>
        <w:r w:rsidRPr="003F7591">
          <w:rPr>
            <w:noProof/>
            <w:webHidden/>
          </w:rPr>
        </w:r>
        <w:r w:rsidRPr="003F7591">
          <w:rPr>
            <w:noProof/>
            <w:webHidden/>
          </w:rPr>
          <w:fldChar w:fldCharType="separate"/>
        </w:r>
        <w:r w:rsidR="00E71578">
          <w:rPr>
            <w:noProof/>
            <w:webHidden/>
          </w:rPr>
          <w:t>177</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58" w:history="1">
        <w:r w:rsidR="003F7591" w:rsidRPr="003F7591">
          <w:rPr>
            <w:rStyle w:val="afb"/>
            <w:noProof/>
          </w:rPr>
          <w:t>Дополнительная</w:t>
        </w:r>
        <w:r w:rsidR="003F7591" w:rsidRPr="003F7591">
          <w:rPr>
            <w:noProof/>
            <w:webHidden/>
          </w:rPr>
          <w:tab/>
        </w:r>
        <w:r w:rsidRPr="003F7591">
          <w:rPr>
            <w:noProof/>
            <w:webHidden/>
          </w:rPr>
          <w:fldChar w:fldCharType="begin"/>
        </w:r>
        <w:r w:rsidR="003F7591" w:rsidRPr="003F7591">
          <w:rPr>
            <w:noProof/>
            <w:webHidden/>
          </w:rPr>
          <w:instrText xml:space="preserve"> PAGEREF _Toc375133258 \h </w:instrText>
        </w:r>
        <w:r w:rsidRPr="003F7591">
          <w:rPr>
            <w:noProof/>
            <w:webHidden/>
          </w:rPr>
        </w:r>
        <w:r w:rsidRPr="003F7591">
          <w:rPr>
            <w:noProof/>
            <w:webHidden/>
          </w:rPr>
          <w:fldChar w:fldCharType="separate"/>
        </w:r>
        <w:r w:rsidR="00E71578">
          <w:rPr>
            <w:noProof/>
            <w:webHidden/>
          </w:rPr>
          <w:t>177</w:t>
        </w:r>
        <w:r w:rsidRPr="003F7591">
          <w:rPr>
            <w:noProof/>
            <w:webHidden/>
          </w:rPr>
          <w:fldChar w:fldCharType="end"/>
        </w:r>
      </w:hyperlink>
    </w:p>
    <w:p w:rsidR="003F7591" w:rsidRPr="003F7591" w:rsidRDefault="005348C7">
      <w:pPr>
        <w:pStyle w:val="10"/>
        <w:rPr>
          <w:rFonts w:asciiTheme="minorHAnsi" w:eastAsiaTheme="minorEastAsia" w:hAnsiTheme="minorHAnsi" w:cstheme="minorBidi"/>
          <w:noProof/>
          <w:sz w:val="22"/>
          <w:szCs w:val="22"/>
        </w:rPr>
      </w:pPr>
      <w:hyperlink w:anchor="_Toc375133259" w:history="1">
        <w:r w:rsidR="003F7591" w:rsidRPr="003F7591">
          <w:rPr>
            <w:rStyle w:val="afb"/>
            <w:noProof/>
          </w:rPr>
          <w:t>Справочная и нормативная</w:t>
        </w:r>
        <w:r w:rsidR="003F7591" w:rsidRPr="003F7591">
          <w:rPr>
            <w:noProof/>
            <w:webHidden/>
          </w:rPr>
          <w:tab/>
        </w:r>
        <w:r w:rsidRPr="003F7591">
          <w:rPr>
            <w:noProof/>
            <w:webHidden/>
          </w:rPr>
          <w:fldChar w:fldCharType="begin"/>
        </w:r>
        <w:r w:rsidR="003F7591" w:rsidRPr="003F7591">
          <w:rPr>
            <w:noProof/>
            <w:webHidden/>
          </w:rPr>
          <w:instrText xml:space="preserve"> PAGEREF _Toc375133259 \h </w:instrText>
        </w:r>
        <w:r w:rsidRPr="003F7591">
          <w:rPr>
            <w:noProof/>
            <w:webHidden/>
          </w:rPr>
        </w:r>
        <w:r w:rsidRPr="003F7591">
          <w:rPr>
            <w:noProof/>
            <w:webHidden/>
          </w:rPr>
          <w:fldChar w:fldCharType="separate"/>
        </w:r>
        <w:r w:rsidR="00E71578">
          <w:rPr>
            <w:noProof/>
            <w:webHidden/>
          </w:rPr>
          <w:t>178</w:t>
        </w:r>
        <w:r w:rsidRPr="003F7591">
          <w:rPr>
            <w:noProof/>
            <w:webHidden/>
          </w:rPr>
          <w:fldChar w:fldCharType="end"/>
        </w:r>
      </w:hyperlink>
    </w:p>
    <w:p w:rsidR="007B76A3" w:rsidRPr="00444725" w:rsidRDefault="005348C7" w:rsidP="003B76E7">
      <w:pPr>
        <w:tabs>
          <w:tab w:val="left" w:leader="dot" w:pos="6840"/>
        </w:tabs>
        <w:ind w:right="561"/>
        <w:jc w:val="center"/>
        <w:rPr>
          <w:szCs w:val="20"/>
        </w:rPr>
      </w:pPr>
      <w:r w:rsidRPr="000E69CC">
        <w:rPr>
          <w:szCs w:val="20"/>
        </w:rPr>
        <w:fldChar w:fldCharType="end"/>
      </w:r>
    </w:p>
    <w:p w:rsidR="0091614B" w:rsidRPr="00444725" w:rsidRDefault="004F1603" w:rsidP="003F7591">
      <w:pPr>
        <w:pStyle w:val="1"/>
      </w:pPr>
      <w:r w:rsidRPr="00444725">
        <w:br w:type="page"/>
      </w:r>
      <w:bookmarkStart w:id="0" w:name="_Toc375133193"/>
      <w:r w:rsidR="0091614B">
        <w:lastRenderedPageBreak/>
        <w:t>ВВЕДЕНИЕ</w:t>
      </w:r>
      <w:bookmarkEnd w:id="0"/>
    </w:p>
    <w:p w:rsidR="0091614B" w:rsidRPr="00A27C98" w:rsidRDefault="0091614B" w:rsidP="0091614B">
      <w:r w:rsidRPr="00A27C98">
        <w:t>Современное промышленно развитое общество не может успешно развиваться, не опираясь на рекомендации науки, ее положения и выводы. Это в равной степени относится к технике, технологии, организации и управлению.</w:t>
      </w:r>
    </w:p>
    <w:p w:rsidR="0091614B" w:rsidRPr="00A27C98" w:rsidRDefault="0091614B" w:rsidP="0091614B">
      <w:r w:rsidRPr="00A27C98">
        <w:t>Мировая общественность пришла к выводу, что вопросам общенаучного образования в вузах следует уделять очень серьезное внимание. Оно вошло в ранг образовательной политики многих цивилизованных стран.</w:t>
      </w:r>
    </w:p>
    <w:p w:rsidR="0091614B" w:rsidRPr="00A27C98" w:rsidRDefault="0091614B" w:rsidP="0091614B">
      <w:r w:rsidRPr="00A27C98">
        <w:t>Дело в том, что взаимосвязь науки и производства обусловливает неразделимость научной и инженерной деятельности. Поэтому в подготовку входит изучение дисциплин, дающих знание классических и новейших методов проведения научного исследования, умение их использования при решении конкретных задач, не говоря уже о способности самостоятельной постановки самой задачи (проблемы). Мы живем в мире информационного "бума". Любой специалист должен уметь ориентироваться в отборе информации и из огромного потока полученных сведений отбирать только те, которые необходимы для достижения поставленной цели.</w:t>
      </w:r>
    </w:p>
    <w:p w:rsidR="0091614B" w:rsidRDefault="0091614B" w:rsidP="0091614B">
      <w:r>
        <w:t>Учебный курс дисциплины «Основы научных исследований» включает: курс лекций, практические занятия, курсовое проектирование, зачет. Значительная часть учебного времени предусмотрена на самообразование для студентов заочной формы обучения с применением дистанционных технологий.</w:t>
      </w:r>
    </w:p>
    <w:p w:rsidR="0091614B" w:rsidRPr="00A27C98" w:rsidRDefault="0091614B" w:rsidP="0091614B">
      <w:r w:rsidRPr="00A27C98">
        <w:t>В результате изучения данного курса студент должен освоить методику научных исследований, их организацию и планирование. Кроме того, он должен уметь:</w:t>
      </w:r>
    </w:p>
    <w:p w:rsidR="0091614B" w:rsidRPr="00A27C98" w:rsidRDefault="0091614B" w:rsidP="0091614B">
      <w:r w:rsidRPr="00A27C98">
        <w:t>– отбирать и анализировать необходимую информацию по теме научного исследования;</w:t>
      </w:r>
    </w:p>
    <w:p w:rsidR="0091614B" w:rsidRPr="00A27C98" w:rsidRDefault="0091614B" w:rsidP="0091614B">
      <w:r w:rsidRPr="00A27C98">
        <w:t>– формулировать цель и задачи исследования;</w:t>
      </w:r>
    </w:p>
    <w:p w:rsidR="0091614B" w:rsidRPr="00A27C98" w:rsidRDefault="0091614B" w:rsidP="0091614B">
      <w:r w:rsidRPr="00A27C98">
        <w:t>– разрабатывать теоретические предпосылки;</w:t>
      </w:r>
    </w:p>
    <w:p w:rsidR="0091614B" w:rsidRPr="00A27C98" w:rsidRDefault="005348C7" w:rsidP="0091614B">
      <w:r>
        <w:pict>
          <v:line id="_x0000_s1862" style="position:absolute;left:0;text-align:left;z-index:1;mso-position-horizontal-relative:margin" from="357.35pt,325.7pt" to="357.35pt,500.9pt" o:allowincell="f" strokeweight=".7pt">
            <w10:wrap anchorx="margin"/>
          </v:line>
        </w:pict>
      </w:r>
      <w:r w:rsidR="0091614B" w:rsidRPr="00A27C98">
        <w:t>– планировать и проводить эксперименты;</w:t>
      </w:r>
    </w:p>
    <w:p w:rsidR="0091614B" w:rsidRPr="00A27C98" w:rsidRDefault="0091614B" w:rsidP="0091614B">
      <w:r w:rsidRPr="00A27C98">
        <w:t>– обрабатывать результаты измерений и оценивать погрешность наблюдений;</w:t>
      </w:r>
    </w:p>
    <w:p w:rsidR="0091614B" w:rsidRPr="00A27C98" w:rsidRDefault="0091614B" w:rsidP="0091614B">
      <w:r w:rsidRPr="00A27C98">
        <w:t>– сопоставлять результаты эксперимента с теоретическими предпосылками;</w:t>
      </w:r>
    </w:p>
    <w:p w:rsidR="0091614B" w:rsidRPr="00A27C98" w:rsidRDefault="0091614B" w:rsidP="0091614B">
      <w:r w:rsidRPr="00A27C98">
        <w:t>– формулировать выводы научного исследования;</w:t>
      </w:r>
    </w:p>
    <w:p w:rsidR="0091614B" w:rsidRPr="00444725" w:rsidRDefault="0091614B" w:rsidP="0091614B">
      <w:pPr>
        <w:rPr>
          <w:szCs w:val="20"/>
        </w:rPr>
      </w:pPr>
      <w:r w:rsidRPr="00A27C98">
        <w:t>– составлять отчет, доклад или статью по результатам научного исследования.</w:t>
      </w:r>
    </w:p>
    <w:p w:rsidR="00F6092E" w:rsidRPr="007E100A" w:rsidRDefault="0091614B" w:rsidP="007E100A">
      <w:pPr>
        <w:spacing w:before="100" w:beforeAutospacing="1" w:after="100" w:afterAutospacing="1"/>
        <w:ind w:firstLine="0"/>
        <w:jc w:val="center"/>
        <w:outlineLvl w:val="0"/>
        <w:rPr>
          <w:b/>
        </w:rPr>
      </w:pPr>
      <w:r w:rsidRPr="00444725">
        <w:br w:type="page"/>
      </w:r>
      <w:bookmarkStart w:id="1" w:name="_Toc375133194"/>
      <w:r w:rsidR="000A75BD" w:rsidRPr="007E100A">
        <w:rPr>
          <w:b/>
        </w:rPr>
        <w:lastRenderedPageBreak/>
        <w:t xml:space="preserve">1. </w:t>
      </w:r>
      <w:r w:rsidRPr="007E100A">
        <w:rPr>
          <w:b/>
          <w:bCs/>
        </w:rPr>
        <w:t>НАУКА, НАУЧНЫЕ КАДРЫ, НАУЧНЫЕ УЧРЕЖДЕНИЯ</w:t>
      </w:r>
      <w:bookmarkEnd w:id="1"/>
    </w:p>
    <w:p w:rsidR="00F6092E" w:rsidRPr="00444725" w:rsidRDefault="000A75BD" w:rsidP="000E69CC">
      <w:pPr>
        <w:pStyle w:val="2"/>
      </w:pPr>
      <w:bookmarkStart w:id="2" w:name="_Toc375133195"/>
      <w:r w:rsidRPr="00444725">
        <w:t xml:space="preserve">1.1. </w:t>
      </w:r>
      <w:r w:rsidR="0091614B" w:rsidRPr="0091614B">
        <w:t>Наука как система саморазвивающихся знаний</w:t>
      </w:r>
      <w:bookmarkEnd w:id="2"/>
    </w:p>
    <w:p w:rsidR="0091614B" w:rsidRPr="0091614B" w:rsidRDefault="0091614B" w:rsidP="0091614B">
      <w:pPr>
        <w:rPr>
          <w:bCs/>
        </w:rPr>
      </w:pPr>
      <w:r w:rsidRPr="0091614B">
        <w:rPr>
          <w:bCs/>
        </w:rPr>
        <w:t xml:space="preserve">Единого определения понятия науки нет. По С.И. Ожегову, наука - </w:t>
      </w:r>
      <w:r w:rsidRPr="0091614B">
        <w:rPr>
          <w:b/>
          <w:bCs/>
          <w:i/>
          <w:iCs/>
        </w:rPr>
        <w:t xml:space="preserve">система знаний </w:t>
      </w:r>
      <w:r w:rsidRPr="0091614B">
        <w:rPr>
          <w:bCs/>
        </w:rPr>
        <w:t>о закономерностях в развитии природы, общества и мышления. Однако такое понятие не дает представления о содержательной деятельности человека.</w:t>
      </w:r>
    </w:p>
    <w:p w:rsidR="0091614B" w:rsidRPr="0091614B" w:rsidRDefault="0091614B" w:rsidP="0091614B">
      <w:pPr>
        <w:rPr>
          <w:bCs/>
        </w:rPr>
      </w:pPr>
      <w:r w:rsidRPr="0091614B">
        <w:rPr>
          <w:bCs/>
        </w:rPr>
        <w:t xml:space="preserve">Широко распространено определение науки как </w:t>
      </w:r>
      <w:r w:rsidRPr="0091614B">
        <w:rPr>
          <w:b/>
          <w:bCs/>
          <w:i/>
          <w:iCs/>
        </w:rPr>
        <w:t>деятельности</w:t>
      </w:r>
      <w:r w:rsidRPr="0091614B">
        <w:rPr>
          <w:bCs/>
          <w:i/>
          <w:iCs/>
        </w:rPr>
        <w:t xml:space="preserve">, </w:t>
      </w:r>
      <w:r w:rsidRPr="0091614B">
        <w:rPr>
          <w:bCs/>
        </w:rPr>
        <w:t>характеризуемой тремя свойствами:</w:t>
      </w:r>
    </w:p>
    <w:p w:rsidR="0091614B" w:rsidRPr="0091614B" w:rsidRDefault="0091614B" w:rsidP="0091614B">
      <w:pPr>
        <w:rPr>
          <w:bCs/>
        </w:rPr>
      </w:pPr>
      <w:r w:rsidRPr="0091614B">
        <w:rPr>
          <w:bCs/>
        </w:rPr>
        <w:t xml:space="preserve">- она представляет собой </w:t>
      </w:r>
      <w:r w:rsidRPr="0091614B">
        <w:rPr>
          <w:b/>
          <w:bCs/>
          <w:i/>
          <w:iCs/>
        </w:rPr>
        <w:t>поиск понимания</w:t>
      </w:r>
      <w:r w:rsidRPr="0091614B">
        <w:rPr>
          <w:bCs/>
          <w:i/>
          <w:iCs/>
        </w:rPr>
        <w:t xml:space="preserve">, </w:t>
      </w:r>
      <w:r w:rsidRPr="0091614B">
        <w:rPr>
          <w:bCs/>
        </w:rPr>
        <w:t>т.е. чувства, что найдено удовлетворительное объяснение какого-то аспекта реальности;</w:t>
      </w:r>
    </w:p>
    <w:p w:rsidR="0091614B" w:rsidRPr="0091614B" w:rsidRDefault="0091614B" w:rsidP="0091614B">
      <w:pPr>
        <w:rPr>
          <w:bCs/>
        </w:rPr>
      </w:pPr>
      <w:r w:rsidRPr="0091614B">
        <w:rPr>
          <w:bCs/>
        </w:rPr>
        <w:t xml:space="preserve">- понимание достигается посредством </w:t>
      </w:r>
      <w:r w:rsidRPr="0091614B">
        <w:rPr>
          <w:b/>
          <w:bCs/>
          <w:i/>
          <w:iCs/>
        </w:rPr>
        <w:t>формулировок общих законов</w:t>
      </w:r>
      <w:r w:rsidRPr="0091614B">
        <w:rPr>
          <w:bCs/>
          <w:i/>
          <w:iCs/>
        </w:rPr>
        <w:t xml:space="preserve"> </w:t>
      </w:r>
      <w:r w:rsidRPr="0091614B">
        <w:rPr>
          <w:bCs/>
        </w:rPr>
        <w:t>или принципов, прилагаемых к возможно более широкому классу явлений;</w:t>
      </w:r>
    </w:p>
    <w:p w:rsidR="0091614B" w:rsidRPr="0091614B" w:rsidRDefault="0091614B" w:rsidP="0091614B">
      <w:pPr>
        <w:rPr>
          <w:bCs/>
        </w:rPr>
      </w:pPr>
      <w:r w:rsidRPr="0091614B">
        <w:rPr>
          <w:bCs/>
        </w:rPr>
        <w:t xml:space="preserve">- законы и принципы могут быть </w:t>
      </w:r>
      <w:r w:rsidRPr="0091614B">
        <w:rPr>
          <w:b/>
          <w:bCs/>
          <w:i/>
          <w:iCs/>
        </w:rPr>
        <w:t>проверены экспериментально</w:t>
      </w:r>
      <w:r w:rsidRPr="0091614B">
        <w:rPr>
          <w:bCs/>
          <w:i/>
          <w:iCs/>
        </w:rPr>
        <w:t>.</w:t>
      </w:r>
    </w:p>
    <w:p w:rsidR="0091614B" w:rsidRPr="0091614B" w:rsidRDefault="0091614B" w:rsidP="0091614B">
      <w:pPr>
        <w:rPr>
          <w:bCs/>
        </w:rPr>
      </w:pPr>
      <w:r w:rsidRPr="0091614B">
        <w:rPr>
          <w:bCs/>
        </w:rPr>
        <w:t xml:space="preserve">По самой своей сути наука - это поиск истины, существующей независимо от нашего сознания. Кроме того, наука - это </w:t>
      </w:r>
      <w:r w:rsidRPr="0091614B">
        <w:rPr>
          <w:bCs/>
          <w:i/>
          <w:iCs/>
        </w:rPr>
        <w:t xml:space="preserve">непрерывно развивающаяся </w:t>
      </w:r>
      <w:r w:rsidRPr="0091614B">
        <w:rPr>
          <w:bCs/>
        </w:rPr>
        <w:t>система знаний, осваиваемая человеком посредством соответствующих методов познания. Она выражается в точных понятиях, истинность которых проверяется практикой.</w:t>
      </w:r>
    </w:p>
    <w:p w:rsidR="0091614B" w:rsidRPr="0091614B" w:rsidRDefault="0091614B" w:rsidP="0091614B">
      <w:pPr>
        <w:rPr>
          <w:bCs/>
        </w:rPr>
      </w:pPr>
      <w:r w:rsidRPr="0091614B">
        <w:rPr>
          <w:bCs/>
        </w:rPr>
        <w:t>Науку можно рассматривать в различных измерениях:</w:t>
      </w:r>
    </w:p>
    <w:p w:rsidR="0091614B" w:rsidRPr="0091614B" w:rsidRDefault="0091614B" w:rsidP="0091614B">
      <w:pPr>
        <w:rPr>
          <w:bCs/>
          <w:i/>
        </w:rPr>
      </w:pPr>
      <w:r w:rsidRPr="0091614B">
        <w:rPr>
          <w:bCs/>
          <w:i/>
        </w:rPr>
        <w:t>1) как специфическую форму общественного сознания, основу которой составляет система знаний;</w:t>
      </w:r>
    </w:p>
    <w:p w:rsidR="0091614B" w:rsidRPr="0091614B" w:rsidRDefault="0091614B" w:rsidP="0091614B">
      <w:pPr>
        <w:rPr>
          <w:bCs/>
          <w:i/>
        </w:rPr>
      </w:pPr>
      <w:r w:rsidRPr="0091614B">
        <w:rPr>
          <w:bCs/>
          <w:i/>
        </w:rPr>
        <w:t>2) как процесс познания закономерностей объективного мира;</w:t>
      </w:r>
    </w:p>
    <w:p w:rsidR="0091614B" w:rsidRPr="0091614B" w:rsidRDefault="0091614B" w:rsidP="0091614B">
      <w:pPr>
        <w:rPr>
          <w:bCs/>
          <w:i/>
        </w:rPr>
      </w:pPr>
      <w:r w:rsidRPr="0091614B">
        <w:rPr>
          <w:bCs/>
          <w:i/>
        </w:rPr>
        <w:t>3) как определенный вид общественного разделения труда;</w:t>
      </w:r>
    </w:p>
    <w:p w:rsidR="0091614B" w:rsidRPr="0091614B" w:rsidRDefault="0091614B" w:rsidP="0091614B">
      <w:pPr>
        <w:rPr>
          <w:bCs/>
          <w:i/>
        </w:rPr>
      </w:pPr>
      <w:r w:rsidRPr="0091614B">
        <w:rPr>
          <w:bCs/>
          <w:i/>
        </w:rPr>
        <w:t>4) как один из важных факторов общественного развития и как процесс производства знаний и их использование.</w:t>
      </w:r>
    </w:p>
    <w:p w:rsidR="0091614B" w:rsidRPr="0091614B" w:rsidRDefault="0091614B" w:rsidP="0091614B">
      <w:pPr>
        <w:rPr>
          <w:bCs/>
        </w:rPr>
      </w:pPr>
      <w:r w:rsidRPr="0091614B">
        <w:rPr>
          <w:bCs/>
        </w:rPr>
        <w:t>Не всякое знание можно рассматривать как научное. Нельзя признать научными те знания, которые получает человек лишь на основе простого наблюдения. Эти знания играют в жизни людей важную роль, но они не раскрывают сущности явлений, взаимосвязи между ними, которая позволила бы объяснить, почему данное явление протекает так или иначе, и предсказать дальнейшее его развитие.</w:t>
      </w:r>
    </w:p>
    <w:p w:rsidR="0091614B" w:rsidRPr="0091614B" w:rsidRDefault="0091614B" w:rsidP="0091614B">
      <w:pPr>
        <w:rPr>
          <w:bCs/>
        </w:rPr>
      </w:pPr>
      <w:r w:rsidRPr="0091614B">
        <w:rPr>
          <w:bCs/>
        </w:rPr>
        <w:t>Правильность научного знания определяется не только логикой, но, прежде всего обязательной проверкой его на практике. Научные знания принципиально отличаются от слепой веры, от беспрекословного признания истинным того или иного положения, без какого-либо логического его обоснования и практической проверки. Раскрывая закономерные связи действительности, наука выражает их в абстрактных понятиях и схемах, строго соответствующих этой действительности.</w:t>
      </w:r>
    </w:p>
    <w:p w:rsidR="0091614B" w:rsidRPr="0091614B" w:rsidRDefault="0091614B" w:rsidP="0091614B">
      <w:pPr>
        <w:rPr>
          <w:bCs/>
        </w:rPr>
      </w:pPr>
      <w:r w:rsidRPr="0091614B">
        <w:rPr>
          <w:bCs/>
        </w:rPr>
        <w:lastRenderedPageBreak/>
        <w:t>Основным признаком и главной функцией науки является познание объективного мира. Наука создана для непосредственного выявления существенных сторон всех явлений природы, общества и мышления.</w:t>
      </w:r>
    </w:p>
    <w:p w:rsidR="0091614B" w:rsidRPr="0091614B" w:rsidRDefault="0091614B" w:rsidP="0091614B">
      <w:pPr>
        <w:rPr>
          <w:bCs/>
          <w:i/>
          <w:iCs/>
        </w:rPr>
      </w:pPr>
      <w:r w:rsidRPr="0091614B">
        <w:rPr>
          <w:bCs/>
        </w:rPr>
        <w:t xml:space="preserve">Наука (как система знаний) обладает довольно сложной структурой. Она делится на </w:t>
      </w:r>
      <w:r w:rsidRPr="0091614B">
        <w:rPr>
          <w:b/>
          <w:bCs/>
          <w:i/>
          <w:iCs/>
        </w:rPr>
        <w:t>отрасли</w:t>
      </w:r>
      <w:r w:rsidRPr="0091614B">
        <w:rPr>
          <w:bCs/>
          <w:i/>
          <w:iCs/>
        </w:rPr>
        <w:t xml:space="preserve"> </w:t>
      </w:r>
      <w:r w:rsidRPr="0091614B">
        <w:rPr>
          <w:bCs/>
        </w:rPr>
        <w:t xml:space="preserve">и </w:t>
      </w:r>
      <w:r w:rsidRPr="0091614B">
        <w:rPr>
          <w:b/>
          <w:bCs/>
          <w:i/>
          <w:iCs/>
        </w:rPr>
        <w:t>специальности</w:t>
      </w:r>
      <w:r w:rsidRPr="0091614B">
        <w:rPr>
          <w:bCs/>
          <w:i/>
          <w:iCs/>
        </w:rPr>
        <w:t>.</w:t>
      </w:r>
    </w:p>
    <w:p w:rsidR="0091614B" w:rsidRPr="0091614B" w:rsidRDefault="0091614B" w:rsidP="0091614B">
      <w:pPr>
        <w:rPr>
          <w:bCs/>
        </w:rPr>
      </w:pPr>
      <w:r w:rsidRPr="0091614B">
        <w:rPr>
          <w:bCs/>
        </w:rPr>
        <w:t>По современной классификации различают 19 отраслей науки: физико-математические, химические, биологические, геолого-минералогические, технические, сельскохозяйственные, исторические, экономические, философские, филологические, географические, юридические, педагогические, медицинские, фармацевтические, ветеринарные, искусствоведческие, архитектурные, психологические. Каждая отрасль включает в себя ряд специальностей. В частности, специальность, по которой работает большинство сотрудников и аспирантов кафедры «Организация и безопасность движения», имеет следующий индекс и название: 05.22.10 - "Эксплуатация автомобильного транспорта".</w:t>
      </w:r>
    </w:p>
    <w:p w:rsidR="0091614B" w:rsidRPr="0091614B" w:rsidRDefault="0091614B" w:rsidP="0091614B">
      <w:pPr>
        <w:rPr>
          <w:bCs/>
        </w:rPr>
      </w:pPr>
      <w:r w:rsidRPr="0091614B">
        <w:rPr>
          <w:bCs/>
        </w:rPr>
        <w:t xml:space="preserve">Сохранилось традиционное деление наук на </w:t>
      </w:r>
      <w:r w:rsidRPr="0091614B">
        <w:rPr>
          <w:b/>
          <w:bCs/>
          <w:i/>
          <w:iCs/>
        </w:rPr>
        <w:t>фундаментальные</w:t>
      </w:r>
      <w:r w:rsidRPr="0091614B">
        <w:rPr>
          <w:bCs/>
          <w:i/>
          <w:iCs/>
        </w:rPr>
        <w:t xml:space="preserve"> </w:t>
      </w:r>
      <w:r w:rsidRPr="0091614B">
        <w:rPr>
          <w:bCs/>
        </w:rPr>
        <w:t xml:space="preserve">и </w:t>
      </w:r>
      <w:r w:rsidRPr="0091614B">
        <w:rPr>
          <w:b/>
          <w:bCs/>
          <w:i/>
          <w:iCs/>
        </w:rPr>
        <w:t>прикладные</w:t>
      </w:r>
      <w:r w:rsidRPr="0091614B">
        <w:rPr>
          <w:bCs/>
          <w:i/>
          <w:iCs/>
        </w:rPr>
        <w:t xml:space="preserve">. </w:t>
      </w:r>
      <w:r w:rsidRPr="0091614B">
        <w:rPr>
          <w:bCs/>
        </w:rPr>
        <w:t>Провести четкую границу между ними трудно, но принято считать, что фундаментальные науки занимаются преимущественно изучением природы, а прикладные - применением полученных знаний на практике для покорения природы и использования ее ресурсов для нужд человека.</w:t>
      </w:r>
    </w:p>
    <w:p w:rsidR="0091614B" w:rsidRPr="0091614B" w:rsidRDefault="0091614B" w:rsidP="0091614B">
      <w:pPr>
        <w:rPr>
          <w:bCs/>
        </w:rPr>
      </w:pPr>
      <w:r w:rsidRPr="0091614B">
        <w:rPr>
          <w:bCs/>
        </w:rPr>
        <w:t>Наука как целое имеет следующие закономерности развития:</w:t>
      </w:r>
    </w:p>
    <w:p w:rsidR="0091614B" w:rsidRPr="0091614B" w:rsidRDefault="0091614B" w:rsidP="0091614B">
      <w:pPr>
        <w:rPr>
          <w:bCs/>
        </w:rPr>
      </w:pPr>
      <w:r w:rsidRPr="0091614B">
        <w:rPr>
          <w:bCs/>
          <w:i/>
          <w:iCs/>
        </w:rPr>
        <w:t xml:space="preserve">-преемственность, </w:t>
      </w:r>
      <w:r w:rsidRPr="0091614B">
        <w:rPr>
          <w:bCs/>
        </w:rPr>
        <w:t>базирующуюся на накопленных знаниях;</w:t>
      </w:r>
    </w:p>
    <w:p w:rsidR="0091614B" w:rsidRPr="0091614B" w:rsidRDefault="0091614B" w:rsidP="0091614B">
      <w:pPr>
        <w:rPr>
          <w:bCs/>
        </w:rPr>
      </w:pPr>
      <w:r w:rsidRPr="0091614B">
        <w:rPr>
          <w:bCs/>
          <w:i/>
          <w:iCs/>
        </w:rPr>
        <w:t xml:space="preserve">-ускорение </w:t>
      </w:r>
      <w:r w:rsidRPr="0091614B">
        <w:rPr>
          <w:bCs/>
        </w:rPr>
        <w:t>развития;</w:t>
      </w:r>
    </w:p>
    <w:p w:rsidR="0091614B" w:rsidRPr="0091614B" w:rsidRDefault="0091614B" w:rsidP="0091614B">
      <w:pPr>
        <w:rPr>
          <w:bCs/>
        </w:rPr>
      </w:pPr>
      <w:r w:rsidRPr="0091614B">
        <w:rPr>
          <w:bCs/>
          <w:i/>
          <w:iCs/>
        </w:rPr>
        <w:t xml:space="preserve">-усиление </w:t>
      </w:r>
      <w:r w:rsidRPr="0091614B">
        <w:rPr>
          <w:bCs/>
        </w:rPr>
        <w:t>связи фундаментальных и прикладных наук;</w:t>
      </w:r>
    </w:p>
    <w:p w:rsidR="0091614B" w:rsidRPr="0091614B" w:rsidRDefault="0091614B" w:rsidP="0091614B">
      <w:pPr>
        <w:rPr>
          <w:bCs/>
        </w:rPr>
      </w:pPr>
      <w:r w:rsidRPr="0091614B">
        <w:rPr>
          <w:bCs/>
        </w:rPr>
        <w:t xml:space="preserve">- </w:t>
      </w:r>
      <w:r w:rsidRPr="0091614B">
        <w:rPr>
          <w:bCs/>
          <w:i/>
          <w:iCs/>
        </w:rPr>
        <w:t xml:space="preserve">быстрое старение </w:t>
      </w:r>
      <w:r w:rsidRPr="0091614B">
        <w:rPr>
          <w:bCs/>
        </w:rPr>
        <w:t>накопленных знаний.</w:t>
      </w:r>
    </w:p>
    <w:p w:rsidR="0091614B" w:rsidRPr="0091614B" w:rsidRDefault="0091614B" w:rsidP="0091614B">
      <w:pPr>
        <w:rPr>
          <w:bCs/>
        </w:rPr>
      </w:pPr>
      <w:r w:rsidRPr="0091614B">
        <w:rPr>
          <w:bCs/>
        </w:rPr>
        <w:t>Последние три закономерности можно подкрепить известными примерами. Например, теория гравитации Аристотеля просуществовала около 2000 лет. Идеи Ньютона были пересмотрены через 200 лет, атомно-корпускулярная теория Дальтона-Авогадро - уже через 100 лет, теория атомной структуры Резерфорда и Бора просуществовала только 10 лет, а новизна современных компьютерных технологии «не держится» долее 4-5 лет.</w:t>
      </w:r>
    </w:p>
    <w:p w:rsidR="0091614B" w:rsidRPr="0091614B" w:rsidRDefault="0091614B" w:rsidP="0091614B">
      <w:pPr>
        <w:rPr>
          <w:bCs/>
        </w:rPr>
      </w:pPr>
      <w:r w:rsidRPr="0091614B">
        <w:rPr>
          <w:bCs/>
        </w:rPr>
        <w:t>Усиление связи между фундаментальными и прикладными науками иллюстрируется следующими примерами. Фотография ожидала практической реализации принципа, установленного наукой, свыше 100 лет; в области телефонной связи на это потребовалось около 50 лет; для реализации идеи дизельного двигателя - только 30 лет, а для создания атомной бомбы - всего шесть лет. Уменьшение интервалов времени от создания основ теории до внедрения её результатов в практику и характеризует усиление этой связи.</w:t>
      </w:r>
    </w:p>
    <w:p w:rsidR="0091614B" w:rsidRPr="0091614B" w:rsidRDefault="0091614B" w:rsidP="0091614B">
      <w:pPr>
        <w:rPr>
          <w:bCs/>
        </w:rPr>
      </w:pPr>
      <w:r w:rsidRPr="0091614B">
        <w:rPr>
          <w:bCs/>
        </w:rPr>
        <w:lastRenderedPageBreak/>
        <w:t>Исследования темпа старения научных - знаний, выполненные в США, показали, что полупериод жизни научных статей (время, в течение которого на половину статей осуществляются ссылки), не превышает 12 лет. Это время постоянно уменьшается.</w:t>
      </w:r>
    </w:p>
    <w:p w:rsidR="0091614B" w:rsidRPr="0091614B" w:rsidRDefault="0091614B" w:rsidP="0091614B">
      <w:pPr>
        <w:rPr>
          <w:bCs/>
        </w:rPr>
      </w:pPr>
      <w:r w:rsidRPr="0091614B">
        <w:rPr>
          <w:bCs/>
        </w:rPr>
        <w:t>Существует масса других примеров реализации закономерностей развития науки, в том числе, в зависимости от геополитической обстановки в мире (войн, изменения общественного строя в отдельных странах, политических катаклизмов и др.). Как правило, они связаны со второй и четвертой закономерностями развития.</w:t>
      </w:r>
    </w:p>
    <w:p w:rsidR="0091614B" w:rsidRPr="0091614B" w:rsidRDefault="0091614B" w:rsidP="0091614B">
      <w:pPr>
        <w:rPr>
          <w:bCs/>
        </w:rPr>
      </w:pPr>
      <w:r w:rsidRPr="0091614B">
        <w:rPr>
          <w:b/>
          <w:bCs/>
          <w:i/>
        </w:rPr>
        <w:t>Цель науки</w:t>
      </w:r>
      <w:r w:rsidRPr="0091614B">
        <w:rPr>
          <w:bCs/>
        </w:rPr>
        <w:t xml:space="preserve"> — познание законов развития природы и общества и воздействие на природу на основе использования знаний для получения полезных обществу результатов. Пока соответствующие законы не открыты, человек может лишь описывать явления, собирать, систематизировать факты, но он ничего не может объяснить и предсказать.</w:t>
      </w:r>
    </w:p>
    <w:p w:rsidR="0091614B" w:rsidRPr="0091614B" w:rsidRDefault="0091614B" w:rsidP="0091614B">
      <w:r w:rsidRPr="0091614B">
        <w:t xml:space="preserve">Наука начинается с выявления </w:t>
      </w:r>
      <w:r w:rsidRPr="0091614B">
        <w:rPr>
          <w:b/>
          <w:i/>
          <w:iCs/>
        </w:rPr>
        <w:t>проблемы</w:t>
      </w:r>
      <w:r w:rsidRPr="0091614B">
        <w:rPr>
          <w:i/>
          <w:iCs/>
        </w:rPr>
        <w:t xml:space="preserve"> </w:t>
      </w:r>
      <w:r w:rsidRPr="0091614B">
        <w:t>и веры в возможность ее решения.</w:t>
      </w:r>
    </w:p>
    <w:p w:rsidR="007049BE" w:rsidRPr="00444725" w:rsidRDefault="004B4055" w:rsidP="000E69CC">
      <w:pPr>
        <w:pStyle w:val="2"/>
      </w:pPr>
      <w:bookmarkStart w:id="3" w:name="_Toc375133196"/>
      <w:r w:rsidRPr="00444725">
        <w:t xml:space="preserve">1.2. </w:t>
      </w:r>
      <w:r w:rsidR="0091614B" w:rsidRPr="0091614B">
        <w:t>Понятие проблемы</w:t>
      </w:r>
      <w:bookmarkEnd w:id="3"/>
    </w:p>
    <w:p w:rsidR="0091614B" w:rsidRPr="0091614B" w:rsidRDefault="0091614B" w:rsidP="0091614B">
      <w:r w:rsidRPr="0091614B">
        <w:t>Смысловое значение термина "</w:t>
      </w:r>
      <w:r w:rsidRPr="0091614B">
        <w:rPr>
          <w:b/>
          <w:i/>
        </w:rPr>
        <w:t>проблема</w:t>
      </w:r>
      <w:r w:rsidRPr="0091614B">
        <w:t xml:space="preserve">" - теоретический вопрос, требующий решения, исследования. Однако такое понятие не предопределяет направленности действий в ее выявлении и решении. Поэтому уместно привести другое ее определение, в значительной степени лишенное этого недостатка. Проблема представляется как </w:t>
      </w:r>
      <w:r w:rsidRPr="0091614B">
        <w:rPr>
          <w:i/>
          <w:iCs/>
        </w:rPr>
        <w:t xml:space="preserve">ситуация, </w:t>
      </w:r>
      <w:r w:rsidRPr="0091614B">
        <w:t xml:space="preserve">в которой есть два состояния: одно называется </w:t>
      </w:r>
      <w:r w:rsidRPr="0091614B">
        <w:rPr>
          <w:i/>
          <w:iCs/>
        </w:rPr>
        <w:t xml:space="preserve">существующим, </w:t>
      </w:r>
      <w:r w:rsidRPr="0091614B">
        <w:t xml:space="preserve">а другое - </w:t>
      </w:r>
      <w:r w:rsidRPr="0091614B">
        <w:rPr>
          <w:i/>
          <w:iCs/>
        </w:rPr>
        <w:t xml:space="preserve">предполагаемым </w:t>
      </w:r>
      <w:r w:rsidRPr="0091614B">
        <w:t>(желаемым). Ситуация называется проблемой, если она не может быть решена существующими средствами. Это и отличает проблемную задачу от прочих задач.</w:t>
      </w:r>
    </w:p>
    <w:p w:rsidR="0091614B" w:rsidRPr="0091614B" w:rsidRDefault="0091614B" w:rsidP="0091614B">
      <w:r w:rsidRPr="0091614B">
        <w:t xml:space="preserve">Проблемы возникают и решаются в каждой из названных наук, в связи с чем их можно классифицировать по этому признаку на естественнонаучные, научно-технические и технические. Кроме обычных, существуют </w:t>
      </w:r>
      <w:r w:rsidRPr="0091614B">
        <w:rPr>
          <w:b/>
          <w:i/>
          <w:iCs/>
        </w:rPr>
        <w:t>комплексные</w:t>
      </w:r>
      <w:r w:rsidRPr="0091614B">
        <w:rPr>
          <w:i/>
          <w:iCs/>
        </w:rPr>
        <w:t xml:space="preserve"> </w:t>
      </w:r>
      <w:r w:rsidRPr="0091614B">
        <w:t>проблемы, представляющие совокупность проблем, объединенных единой целью. Они охватывают ряд областей знаний. Такой проблемой является, например, создание самолета, летающего на атомной энергии.</w:t>
      </w:r>
    </w:p>
    <w:p w:rsidR="0091614B" w:rsidRPr="0091614B" w:rsidRDefault="0091614B" w:rsidP="0091614B">
      <w:r w:rsidRPr="0091614B">
        <w:rPr>
          <w:b/>
          <w:i/>
        </w:rPr>
        <w:t>Глобальная проблема</w:t>
      </w:r>
      <w:r w:rsidRPr="0091614B">
        <w:t xml:space="preserve"> - проблема, решаемая в масштабе планеты. Впервые такое понятие планетарного характера отношений человека с окружающей средой возникло в связи с появлением ядерного оружия и с угрозой мировой войны. Определены, по крайней мере, три основных аспекта глобальных проблем:</w:t>
      </w:r>
    </w:p>
    <w:p w:rsidR="0091614B" w:rsidRPr="0091614B" w:rsidRDefault="0091614B" w:rsidP="0091614B">
      <w:r w:rsidRPr="0091614B">
        <w:t>-</w:t>
      </w:r>
      <w:r w:rsidRPr="0091614B">
        <w:tab/>
      </w:r>
      <w:r w:rsidRPr="0091614B">
        <w:rPr>
          <w:b/>
          <w:i/>
        </w:rPr>
        <w:t>технико-экономический</w:t>
      </w:r>
      <w:r w:rsidRPr="0091614B">
        <w:t>,</w:t>
      </w:r>
    </w:p>
    <w:p w:rsidR="0091614B" w:rsidRPr="0091614B" w:rsidRDefault="0091614B" w:rsidP="0091614B">
      <w:r w:rsidRPr="0091614B">
        <w:lastRenderedPageBreak/>
        <w:t>-</w:t>
      </w:r>
      <w:r w:rsidRPr="0091614B">
        <w:tab/>
      </w:r>
      <w:r w:rsidRPr="0091614B">
        <w:rPr>
          <w:b/>
          <w:i/>
        </w:rPr>
        <w:t>экологический</w:t>
      </w:r>
      <w:r w:rsidRPr="0091614B">
        <w:t xml:space="preserve">, </w:t>
      </w:r>
    </w:p>
    <w:p w:rsidR="0091614B" w:rsidRPr="0091614B" w:rsidRDefault="0091614B" w:rsidP="0091614B">
      <w:r w:rsidRPr="0091614B">
        <w:t>-</w:t>
      </w:r>
      <w:r w:rsidRPr="0091614B">
        <w:tab/>
      </w:r>
      <w:r w:rsidRPr="0091614B">
        <w:rPr>
          <w:b/>
          <w:i/>
        </w:rPr>
        <w:t>социальный</w:t>
      </w:r>
      <w:r w:rsidRPr="0091614B">
        <w:t>.</w:t>
      </w:r>
    </w:p>
    <w:p w:rsidR="007049BE" w:rsidRPr="00444725" w:rsidRDefault="004547F7" w:rsidP="000E69CC">
      <w:pPr>
        <w:pStyle w:val="2"/>
      </w:pPr>
      <w:bookmarkStart w:id="4" w:name="_Toc375133197"/>
      <w:r w:rsidRPr="00444725">
        <w:t xml:space="preserve">1.3. </w:t>
      </w:r>
      <w:r w:rsidR="0091614B" w:rsidRPr="0091614B">
        <w:t>Научные кадры</w:t>
      </w:r>
      <w:bookmarkEnd w:id="4"/>
    </w:p>
    <w:p w:rsidR="0091614B" w:rsidRPr="0091614B" w:rsidRDefault="0091614B" w:rsidP="0091614B">
      <w:r w:rsidRPr="0091614B">
        <w:t>Квалификация научных и научно-педагогических кадров устанавливается в законодательном порядке по объему знаний и значению научных трудов. Официальным свидетельством научной квалификации являются ученые степени и ученые звания, присуждаемые Высшей аттестационной комиссией (ВАК) РФ и Министерством образования и науки РФ. Установлены степени кандидата и доктора наук соответствующей отрасли и ученые звания доцента, профессора.</w:t>
      </w:r>
    </w:p>
    <w:p w:rsidR="0091614B" w:rsidRPr="0091614B" w:rsidRDefault="0091614B" w:rsidP="0091614B">
      <w:r w:rsidRPr="0091614B">
        <w:rPr>
          <w:b/>
          <w:i/>
          <w:iCs/>
        </w:rPr>
        <w:t>Ученые степени</w:t>
      </w:r>
      <w:r w:rsidRPr="0091614B">
        <w:rPr>
          <w:i/>
          <w:iCs/>
        </w:rPr>
        <w:t xml:space="preserve"> </w:t>
      </w:r>
      <w:r w:rsidRPr="0091614B">
        <w:t>присуждаются лицам, имеющим глубокие профессиональные знания и научные достижения в определенной отрасли науки.</w:t>
      </w:r>
    </w:p>
    <w:p w:rsidR="0091614B" w:rsidRPr="0091614B" w:rsidRDefault="0091614B" w:rsidP="0091614B">
      <w:r w:rsidRPr="0091614B">
        <w:t xml:space="preserve">Ученая степень кандидата наук присуждается лицам, имеющим высшее образование, сдавшим кандидатские экзамены и защитившим диссертацию. </w:t>
      </w:r>
      <w:r w:rsidRPr="0091614B">
        <w:rPr>
          <w:b/>
          <w:i/>
          <w:iCs/>
        </w:rPr>
        <w:t>Кандидатская диссертация</w:t>
      </w:r>
      <w:r w:rsidRPr="0091614B">
        <w:rPr>
          <w:i/>
          <w:iCs/>
        </w:rPr>
        <w:t xml:space="preserve"> </w:t>
      </w:r>
      <w:r w:rsidRPr="0091614B">
        <w:t xml:space="preserve">является законченной научно-исследовательской работой, содержащей новое решение </w:t>
      </w:r>
      <w:r w:rsidRPr="0091614B">
        <w:rPr>
          <w:b/>
          <w:i/>
          <w:iCs/>
        </w:rPr>
        <w:t>актуальной научной задачи</w:t>
      </w:r>
      <w:r w:rsidRPr="0091614B">
        <w:rPr>
          <w:i/>
          <w:iCs/>
        </w:rPr>
        <w:t xml:space="preserve"> </w:t>
      </w:r>
      <w:r w:rsidRPr="0091614B">
        <w:t>и имеющей существенное значение для соответствующей отрасли знаний. Ученая степень кандидата наук присуждается решением диссертационного совета вуза или НИИ на основании публичной защиты кандидатской диссертации.</w:t>
      </w:r>
    </w:p>
    <w:p w:rsidR="0091614B" w:rsidRPr="0091614B" w:rsidRDefault="0091614B" w:rsidP="0091614B">
      <w:r w:rsidRPr="0091614B">
        <w:t xml:space="preserve">Ученая степень доктора наук присуждается лицам, имеющим ученую степень кандидата наук по соответствующей отрасли и публично защитившим докторскую диссертацию. </w:t>
      </w:r>
      <w:r w:rsidRPr="0091614B">
        <w:rPr>
          <w:b/>
          <w:i/>
          <w:iCs/>
        </w:rPr>
        <w:t>Диссертация</w:t>
      </w:r>
      <w:r w:rsidRPr="0091614B">
        <w:rPr>
          <w:i/>
          <w:iCs/>
        </w:rPr>
        <w:t xml:space="preserve"> </w:t>
      </w:r>
      <w:r w:rsidRPr="0091614B">
        <w:t xml:space="preserve">на соискание ученой степени </w:t>
      </w:r>
      <w:r w:rsidRPr="0091614B">
        <w:rPr>
          <w:b/>
          <w:i/>
          <w:iCs/>
        </w:rPr>
        <w:t>доктора наук</w:t>
      </w:r>
      <w:r w:rsidRPr="0091614B">
        <w:rPr>
          <w:i/>
          <w:iCs/>
        </w:rPr>
        <w:t xml:space="preserve"> </w:t>
      </w:r>
      <w:r w:rsidRPr="0091614B">
        <w:t xml:space="preserve">должна быть самостоятельной работой, в которой на основании выполненных автором исследований сформулированы и обоснованы научные положения, совокупность которых можно квалифицировать как </w:t>
      </w:r>
      <w:r w:rsidRPr="0091614B">
        <w:rPr>
          <w:i/>
          <w:iCs/>
        </w:rPr>
        <w:t xml:space="preserve">новое перспективное направление </w:t>
      </w:r>
      <w:r w:rsidRPr="0091614B">
        <w:t xml:space="preserve">в соответствующей отрасли науки, или осуществлено теоретическое обобщение и решение </w:t>
      </w:r>
      <w:r w:rsidRPr="0091614B">
        <w:rPr>
          <w:i/>
          <w:iCs/>
        </w:rPr>
        <w:t xml:space="preserve">крупной научной проблемы, </w:t>
      </w:r>
      <w:r w:rsidRPr="0091614B">
        <w:t>имеющей важное народнохозяйственное, политическое или социально-культурное значение. Ученая степень доктора наук присуждается решением Президиума ВАК РФ на основании ходатайства диссертационного совета и заключения соответствующего экспертного совета ВАК по представленной диссертации.</w:t>
      </w:r>
    </w:p>
    <w:p w:rsidR="0091614B" w:rsidRPr="0091614B" w:rsidRDefault="0091614B" w:rsidP="0091614B">
      <w:r w:rsidRPr="0091614B">
        <w:rPr>
          <w:b/>
          <w:i/>
          <w:iCs/>
        </w:rPr>
        <w:t>Ученые звания</w:t>
      </w:r>
      <w:r w:rsidRPr="0091614B">
        <w:rPr>
          <w:i/>
          <w:iCs/>
        </w:rPr>
        <w:t xml:space="preserve"> </w:t>
      </w:r>
      <w:r w:rsidRPr="0091614B">
        <w:t xml:space="preserve">характеризуют уровень научно-педагогической деятельности субъекта. Так, ученое звание профессора присваивается по ходатайству совета вуза докторам наук, избранным по конкурсу на должность заведующего кафедрой или профессора кафедры по истечении года успешной работы в этой должности, имеющим печатные научные </w:t>
      </w:r>
      <w:r w:rsidRPr="0091614B">
        <w:lastRenderedPageBreak/>
        <w:t>труды и учебно-методические работы, опубликованные после защиты диссертации, и не менее 10 лет стажа научно-педагогической работы, из них не менее 5 лет работы в вузе с обязательным чтением лекций.</w:t>
      </w:r>
    </w:p>
    <w:p w:rsidR="0091614B" w:rsidRPr="0091614B" w:rsidRDefault="0091614B" w:rsidP="0091614B">
      <w:r w:rsidRPr="0091614B">
        <w:t>Ученое звание профессора может быть присвоено докторам наук, работающим в научно-исследовательском учреждении не менее года в должности заведующего отделом, лабораторией, сектором, имеющим не менее 10 лет стажа научно-педагогической работы и имеющим учеников, защитивших под их руководством диссертации.</w:t>
      </w:r>
    </w:p>
    <w:p w:rsidR="0091614B" w:rsidRPr="0091614B" w:rsidRDefault="0091614B" w:rsidP="0091614B">
      <w:r w:rsidRPr="0091614B">
        <w:t>Ученое звание доцента присваивается докторам и кандидатам наук со стажем научно-педагогической деятельности не  менее 5 лет (из них 3 года в вузе). Кроме того, они должны иметь печатные научные и учебно-методические работы, опубликованные после защиты диссертации.</w:t>
      </w:r>
    </w:p>
    <w:p w:rsidR="0091614B" w:rsidRPr="0091614B" w:rsidRDefault="0091614B" w:rsidP="0091614B">
      <w:r w:rsidRPr="0091614B">
        <w:t>Ученые звания профессора и доцента присваиваются Министерством образования и науки РФ по представлении советов вузов или НИИ.</w:t>
      </w:r>
    </w:p>
    <w:p w:rsidR="0091614B" w:rsidRPr="0091614B" w:rsidRDefault="0091614B" w:rsidP="0091614B">
      <w:r w:rsidRPr="0091614B">
        <w:t>Помимо вышеперечисленных степеней и званий существуют высшие академические звания: академик и член-корреспондент РАН и отраслевых академий.</w:t>
      </w:r>
    </w:p>
    <w:p w:rsidR="0091614B" w:rsidRPr="0091614B" w:rsidRDefault="0091614B" w:rsidP="0091614B">
      <w:r w:rsidRPr="0091614B">
        <w:t xml:space="preserve">Действительными членами (академиками) РАН избираются ученые, обогатившие науку трудами </w:t>
      </w:r>
      <w:r w:rsidRPr="0091614B">
        <w:rPr>
          <w:i/>
          <w:iCs/>
        </w:rPr>
        <w:t xml:space="preserve">первостепенного </w:t>
      </w:r>
      <w:r w:rsidRPr="0091614B">
        <w:t xml:space="preserve">научного значения, а членами-корреспондентами РАН - ученые, обогатившие науку </w:t>
      </w:r>
      <w:r w:rsidRPr="0091614B">
        <w:rPr>
          <w:i/>
          <w:iCs/>
        </w:rPr>
        <w:t xml:space="preserve">выдающимися </w:t>
      </w:r>
      <w:r w:rsidRPr="0091614B">
        <w:t>научными трудами. Общее число академиков и членов-корреспондентов РАН устанавливается правительством РФ, но Академия наук самостоятельно распределяет вакансии по отраслям и специальностям, исходя из их уровня развития.</w:t>
      </w:r>
    </w:p>
    <w:p w:rsidR="0091614B" w:rsidRPr="0091614B" w:rsidRDefault="0091614B" w:rsidP="0091614B">
      <w:r w:rsidRPr="0091614B">
        <w:rPr>
          <w:i/>
          <w:iCs/>
        </w:rPr>
        <w:t xml:space="preserve">Подготовка научных кадров </w:t>
      </w:r>
      <w:r w:rsidRPr="0091614B">
        <w:t>в основном осуществляется через аспирантуру и докторантуру.</w:t>
      </w:r>
    </w:p>
    <w:p w:rsidR="0091614B" w:rsidRPr="0091614B" w:rsidRDefault="0091614B" w:rsidP="0091614B">
      <w:r w:rsidRPr="0091614B">
        <w:t>Аспирантура является основной формой подготовки научно-педагогических и научных кадров. Обучение в аспирантуре должно завершаться, как правило, представлением к защите или защитой диссертаций на соискание ученой степени кандидата наук. Аспирантура организуется при вузах и научно – исследовательских институтах, располагающих высококвалифицированными научными и научно-педагогическими кадрами, а также при научно-технических учреждениях РАН.</w:t>
      </w:r>
    </w:p>
    <w:p w:rsidR="0091614B" w:rsidRPr="0091614B" w:rsidRDefault="0091614B" w:rsidP="0091614B">
      <w:r w:rsidRPr="0091614B">
        <w:t xml:space="preserve">Существуют очная (срок обучения 3 года) и заочная (срок обучения 4 года) формы обучения в аспирантуре. К конкурсным вступительным экзаменам в очную и заочную аспирантуру допускаются лица с законченным высшим образованием, возрастом не старше 35 и 45 лет соответственно. Поступающие в аспирантуру представляют опубликованные научные работы, отчеты по научно-исследовательским работам (НИР), сведения </w:t>
      </w:r>
      <w:r w:rsidRPr="0091614B">
        <w:rPr>
          <w:iCs/>
        </w:rPr>
        <w:t>об</w:t>
      </w:r>
      <w:r w:rsidRPr="0091614B">
        <w:rPr>
          <w:i/>
          <w:iCs/>
        </w:rPr>
        <w:t xml:space="preserve"> </w:t>
      </w:r>
      <w:r w:rsidRPr="0091614B">
        <w:t xml:space="preserve">изобретениях при наличии таковых, а при отсутствии - реферат по избранной специальности, проходят собеседование с предполагаемым научным руководителем и затем сдают </w:t>
      </w:r>
      <w:r w:rsidRPr="0091614B">
        <w:lastRenderedPageBreak/>
        <w:t>вступительные экзамены. Прием в аспирантуру осуществляется на конкурсной основе по результатам сдачи следующих вступительных экзаменов: специальная дисциплина, философия, иностранный язык.</w:t>
      </w:r>
    </w:p>
    <w:p w:rsidR="0091614B" w:rsidRPr="0091614B" w:rsidRDefault="0091614B" w:rsidP="0091614B">
      <w:r w:rsidRPr="0091614B">
        <w:t>Аспирант работает под руководством своего научного руководителя (как правило, доктора наук, профессора) по индивидуальному плану, изучает избранную специальность, овладевает методами научно-исследовательской, экспериментальной и учебно-методической работы. Аспиранты, выполняющие научные исследования на стыке смежных специальностей, могут работать под руководством двух научных руководителей или руководителя и консультанта, один из которых может быть кандидатом наук. За время обучения в аспирантуре аспирант обязан: полностью выполнить индивидуальный план, сдать кандидатские экзамены по специальной дисциплине, философии и иностранному языку, завершить работу над диссертацией и представить ее на кафедру (для получения соответствующего заключения).</w:t>
      </w:r>
    </w:p>
    <w:p w:rsidR="0091614B" w:rsidRPr="0091614B" w:rsidRDefault="0091614B" w:rsidP="0091614B">
      <w:r w:rsidRPr="0091614B">
        <w:t>Аспирант ежегодно аттестуется кафедрой. Обучающиеся в очной аспирантуре обеспечиваются государственной стипендией. Выпускникам аспирантуры время обучения в очной аспирантуре засчитывается в стаж научно-педагогической и научной работы.</w:t>
      </w:r>
    </w:p>
    <w:p w:rsidR="0091614B" w:rsidRPr="0091614B" w:rsidRDefault="0091614B" w:rsidP="0091614B">
      <w:r w:rsidRPr="0091614B">
        <w:t>Специалисты могут сдать кандидатские экзамены и подготовить диссертацию вне аспирантуры на правах соискателя. Для этого соискатель прикрепляется к вузу (научному учреждению, организации), имеющему аспирантуру по соответствующей специальности. Прикрепление для подготовки и сдачи кандидатских экзаменов может проводиться на срок не более двух лет, а для подготовки кандидатской диссертации – на срок не более трех лет. Порядок подготовки кандидатских диссертаций в форме соискательства установлен Положением о подготовке научно-педагогических и научных кадров в системе послевузовского профессионального образования в Российской Федерации.</w:t>
      </w:r>
    </w:p>
    <w:p w:rsidR="0091614B" w:rsidRPr="0091614B" w:rsidRDefault="0091614B" w:rsidP="0091614B">
      <w:r w:rsidRPr="0091614B">
        <w:t>Лица, имеющие ученую степень кандидата наук, для подготовки докторских диссертаций могут  поступить в докторантуру, перевестись на должность научного сотрудника либо прикрепиться к вузу (научному учреждению, организации), имеющему докторантуру по соответствующей научной специальности.</w:t>
      </w:r>
    </w:p>
    <w:p w:rsidR="0091614B" w:rsidRPr="0091614B" w:rsidRDefault="0091614B" w:rsidP="0091614B">
      <w:r w:rsidRPr="0091614B">
        <w:t>Подготовка докторантов осуществляется по очной форме. В  срок до трех лет докторант обязан выполнить план подготовки диссертации и представить ее на кафедру (в отдел, лабораторию, сектор, совет) для получения соответствующего заключения. С целью оказания помощи в проведении исследований ему может быть назначен научный консультант из числа докторов наук.</w:t>
      </w:r>
    </w:p>
    <w:p w:rsidR="0091614B" w:rsidRPr="0091614B" w:rsidRDefault="0091614B" w:rsidP="0091614B">
      <w:r w:rsidRPr="0091614B">
        <w:t xml:space="preserve">Сотрудники вузов могут переводиться на должности научных сотрудников сроком до двух лет. В период пребывания в этой должности научный сотрудник обязан завершить работу над докторской </w:t>
      </w:r>
      <w:r w:rsidRPr="0091614B">
        <w:lastRenderedPageBreak/>
        <w:t>диссертацией и представить ее на кафедру. По истечении года он должен предъявить ученому совету вуза отчет о работе над диссертацией, по результатам которого совет принимает решение с рекомендацией о продлении его пребывания в должности научного сотрудника на следующий годичный срок или о возвращении на прежнее место работы.</w:t>
      </w:r>
    </w:p>
    <w:p w:rsidR="0091614B" w:rsidRPr="0091614B" w:rsidRDefault="0091614B" w:rsidP="0091614B">
      <w:r w:rsidRPr="0091614B">
        <w:t xml:space="preserve">Прикрепление соискателей для подготовки докторской диссертации может проводиться на срок не более четырех лет. Соискатели представляют на утверждение кафедры (отдела, сектора, лаборатории) согласованный с научным консультантом план подготовки диссертации. Они периодически отчитываются и  ежегодно аттестуются кафедрой вуза или отделом (сектором, лабораторией) научного учреждения. </w:t>
      </w:r>
    </w:p>
    <w:p w:rsidR="0091614B" w:rsidRPr="00444725" w:rsidRDefault="0091614B" w:rsidP="000E69CC">
      <w:pPr>
        <w:pStyle w:val="2"/>
      </w:pPr>
      <w:bookmarkStart w:id="5" w:name="_Toc375133198"/>
      <w:r w:rsidRPr="00444725">
        <w:t>1.</w:t>
      </w:r>
      <w:r>
        <w:t>4</w:t>
      </w:r>
      <w:r w:rsidRPr="00444725">
        <w:t>.</w:t>
      </w:r>
      <w:r w:rsidRPr="0091614B">
        <w:rPr>
          <w:sz w:val="24"/>
          <w:szCs w:val="24"/>
        </w:rPr>
        <w:t xml:space="preserve"> </w:t>
      </w:r>
      <w:r w:rsidRPr="0091614B">
        <w:t>Научные учреждения</w:t>
      </w:r>
      <w:bookmarkEnd w:id="5"/>
    </w:p>
    <w:p w:rsidR="0091614B" w:rsidRPr="0091614B" w:rsidRDefault="0091614B" w:rsidP="0091614B">
      <w:r w:rsidRPr="0091614B">
        <w:t>Высшим научным учреждением страны является Российская Академия Наук (РАН) - ведущий центр теоретических исследований со своими филиалами на Урале, в Сибири и на Дальнем Востоке.</w:t>
      </w:r>
    </w:p>
    <w:p w:rsidR="0091614B" w:rsidRPr="0091614B" w:rsidRDefault="0091614B" w:rsidP="0091614B">
      <w:r w:rsidRPr="0091614B">
        <w:t>РАН - центр развития фундаментальных исследований в области естественных и общественных наук. Она определяет стратегию научного подхода в развитии математики, механики, ядерной физики и физики твердого тела, химии, биологии, наук о Земле, электроники, космоса и др.</w:t>
      </w:r>
    </w:p>
    <w:p w:rsidR="0091614B" w:rsidRPr="0091614B" w:rsidRDefault="0091614B" w:rsidP="0091614B">
      <w:r w:rsidRPr="0091614B">
        <w:t>Имеются отраслевые академии:</w:t>
      </w:r>
    </w:p>
    <w:p w:rsidR="0091614B" w:rsidRPr="0091614B" w:rsidRDefault="0091614B" w:rsidP="0091614B">
      <w:r w:rsidRPr="0091614B">
        <w:t>-</w:t>
      </w:r>
      <w:r w:rsidRPr="0091614B">
        <w:tab/>
        <w:t>Всероссийская академия сельскохозяйственных наук;</w:t>
      </w:r>
    </w:p>
    <w:p w:rsidR="0091614B" w:rsidRPr="0091614B" w:rsidRDefault="0091614B" w:rsidP="0091614B">
      <w:r w:rsidRPr="0091614B">
        <w:t>-</w:t>
      </w:r>
      <w:r w:rsidRPr="0091614B">
        <w:tab/>
        <w:t>Всероссийская академия медицинских наук;</w:t>
      </w:r>
    </w:p>
    <w:p w:rsidR="0091614B" w:rsidRPr="0091614B" w:rsidRDefault="0091614B" w:rsidP="0091614B">
      <w:r w:rsidRPr="0091614B">
        <w:t>-</w:t>
      </w:r>
      <w:r w:rsidRPr="0091614B">
        <w:tab/>
        <w:t>Всероссийская академия педагогических наук;</w:t>
      </w:r>
    </w:p>
    <w:p w:rsidR="0091614B" w:rsidRPr="0091614B" w:rsidRDefault="0091614B" w:rsidP="0091614B">
      <w:r w:rsidRPr="0091614B">
        <w:t>-</w:t>
      </w:r>
      <w:r w:rsidRPr="0091614B">
        <w:tab/>
        <w:t>Всероссийская академия художеств;</w:t>
      </w:r>
    </w:p>
    <w:p w:rsidR="0091614B" w:rsidRPr="0091614B" w:rsidRDefault="0091614B" w:rsidP="0091614B">
      <w:r w:rsidRPr="0091614B">
        <w:t>-</w:t>
      </w:r>
      <w:r w:rsidRPr="0091614B">
        <w:tab/>
        <w:t>Всероссийская академия строительства и архитектуры.</w:t>
      </w:r>
    </w:p>
    <w:p w:rsidR="0091614B" w:rsidRPr="0091614B" w:rsidRDefault="0091614B" w:rsidP="0091614B">
      <w:r w:rsidRPr="0091614B">
        <w:t>Специализированные академии (их достаточно много) созданы после выделения Российской Федерации из состава Союза и финансируются за счет проводимых научно-исследовательских и технических работ, издательской деятельности, взносов членов академии и др. Это Академия естественных наук (РАЕН), Академия инженерных наук (РАИН), Академия горных наук (АГН), Академия высшей школы (АН ВШ) и др. Их задачами являются руководство прикладными исследованиями по базовым направлениям и координация работ между научными центрами.</w:t>
      </w:r>
    </w:p>
    <w:p w:rsidR="0091614B" w:rsidRPr="0091614B" w:rsidRDefault="0091614B" w:rsidP="0091614B">
      <w:r w:rsidRPr="0091614B">
        <w:t>К сожалению, в последние годы в России появился ряд академий, которые созданы отдельными физическими лицами, принимающими в свой состав членов по финансовому принципу. Российскую науку это не красит.</w:t>
      </w:r>
    </w:p>
    <w:p w:rsidR="0091614B" w:rsidRPr="0091614B" w:rsidRDefault="0091614B" w:rsidP="0091614B">
      <w:r w:rsidRPr="0091614B">
        <w:t>Кроме академических учреждений, в стране задействована сеть отраслевых и промышленных институтов.</w:t>
      </w:r>
    </w:p>
    <w:p w:rsidR="0091614B" w:rsidRPr="0091614B" w:rsidRDefault="0091614B" w:rsidP="0091614B">
      <w:r w:rsidRPr="0091614B">
        <w:lastRenderedPageBreak/>
        <w:t>Разнообразные научные исследования выполняются в вузах, причем основными структурными подразделениями, выполняющими педагогическую и научно-исследовательскую работу, являются кафедры. Кроме того, в вузах действуют проблемные и отраслевые лаборатории, занимающиеся конкретными научно-исследовательскими и опытно-конструкторскими работами по заказам министерств и предприятий.</w:t>
      </w:r>
    </w:p>
    <w:p w:rsidR="00CB6A7E" w:rsidRDefault="00CB6A7E" w:rsidP="00CB6A7E">
      <w:pPr>
        <w:pStyle w:val="4"/>
      </w:pPr>
      <w:bookmarkStart w:id="6" w:name="_Toc375133199"/>
      <w:r w:rsidRPr="00CB6A7E">
        <w:t>Вопросы для самопроверки:</w:t>
      </w:r>
      <w:bookmarkEnd w:id="6"/>
    </w:p>
    <w:p w:rsidR="00CB6A7E" w:rsidRPr="005C1B4F" w:rsidRDefault="00470BFC" w:rsidP="00C70FA0">
      <w:pPr>
        <w:pStyle w:val="af0"/>
        <w:rPr>
          <w:i w:val="0"/>
        </w:rPr>
      </w:pPr>
      <w:r w:rsidRPr="005C1B4F">
        <w:rPr>
          <w:i w:val="0"/>
        </w:rPr>
        <w:t>1.</w:t>
      </w:r>
      <w:r w:rsidRPr="005C1B4F">
        <w:rPr>
          <w:i w:val="0"/>
        </w:rPr>
        <w:tab/>
      </w:r>
      <w:r w:rsidR="0065658B" w:rsidRPr="005C1B4F">
        <w:rPr>
          <w:i w:val="0"/>
        </w:rPr>
        <w:t>Что представляет собой наука?</w:t>
      </w:r>
    </w:p>
    <w:p w:rsidR="00CB6A7E" w:rsidRPr="005C1B4F" w:rsidRDefault="00470BFC" w:rsidP="00C70FA0">
      <w:pPr>
        <w:pStyle w:val="af0"/>
        <w:rPr>
          <w:i w:val="0"/>
        </w:rPr>
      </w:pPr>
      <w:r w:rsidRPr="005C1B4F">
        <w:rPr>
          <w:i w:val="0"/>
        </w:rPr>
        <w:t>2.</w:t>
      </w:r>
      <w:r w:rsidRPr="005C1B4F">
        <w:rPr>
          <w:i w:val="0"/>
        </w:rPr>
        <w:tab/>
      </w:r>
      <w:r w:rsidR="0065658B" w:rsidRPr="005C1B4F">
        <w:rPr>
          <w:i w:val="0"/>
        </w:rPr>
        <w:t>Сколько отраслей науки по современной классификации?</w:t>
      </w:r>
    </w:p>
    <w:p w:rsidR="00CB6A7E" w:rsidRPr="005C1B4F" w:rsidRDefault="00470BFC" w:rsidP="00C70FA0">
      <w:pPr>
        <w:pStyle w:val="af0"/>
        <w:rPr>
          <w:i w:val="0"/>
        </w:rPr>
      </w:pPr>
      <w:r w:rsidRPr="005C1B4F">
        <w:rPr>
          <w:i w:val="0"/>
        </w:rPr>
        <w:t>3.</w:t>
      </w:r>
      <w:r w:rsidRPr="005C1B4F">
        <w:rPr>
          <w:i w:val="0"/>
        </w:rPr>
        <w:tab/>
      </w:r>
      <w:r w:rsidR="0065658B" w:rsidRPr="005C1B4F">
        <w:rPr>
          <w:i w:val="0"/>
        </w:rPr>
        <w:t>В чем отличие фундаментальных и прикладных наук?</w:t>
      </w:r>
    </w:p>
    <w:p w:rsidR="00CB6A7E" w:rsidRPr="005C1B4F" w:rsidRDefault="00470BFC" w:rsidP="00C70FA0">
      <w:pPr>
        <w:pStyle w:val="af0"/>
        <w:rPr>
          <w:i w:val="0"/>
        </w:rPr>
      </w:pPr>
      <w:r w:rsidRPr="005C1B4F">
        <w:rPr>
          <w:i w:val="0"/>
        </w:rPr>
        <w:t>4.</w:t>
      </w:r>
      <w:r w:rsidRPr="005C1B4F">
        <w:rPr>
          <w:i w:val="0"/>
        </w:rPr>
        <w:tab/>
      </w:r>
      <w:r w:rsidR="0065658B" w:rsidRPr="005C1B4F">
        <w:rPr>
          <w:i w:val="0"/>
        </w:rPr>
        <w:t>Перечислите основные закономерности в развитии науки.</w:t>
      </w:r>
    </w:p>
    <w:p w:rsidR="00CB6A7E" w:rsidRPr="005C1B4F" w:rsidRDefault="00470BFC" w:rsidP="00C70FA0">
      <w:pPr>
        <w:pStyle w:val="af0"/>
        <w:rPr>
          <w:i w:val="0"/>
        </w:rPr>
      </w:pPr>
      <w:r w:rsidRPr="005C1B4F">
        <w:rPr>
          <w:i w:val="0"/>
        </w:rPr>
        <w:t>5.</w:t>
      </w:r>
      <w:r w:rsidRPr="005C1B4F">
        <w:rPr>
          <w:i w:val="0"/>
        </w:rPr>
        <w:tab/>
      </w:r>
      <w:r w:rsidR="0065658B" w:rsidRPr="005C1B4F">
        <w:rPr>
          <w:i w:val="0"/>
        </w:rPr>
        <w:t>Дайте определение проблемы.</w:t>
      </w:r>
    </w:p>
    <w:p w:rsidR="00CB6A7E" w:rsidRPr="005C1B4F" w:rsidRDefault="00470BFC" w:rsidP="00C70FA0">
      <w:pPr>
        <w:pStyle w:val="af0"/>
        <w:rPr>
          <w:i w:val="0"/>
        </w:rPr>
      </w:pPr>
      <w:r w:rsidRPr="005C1B4F">
        <w:rPr>
          <w:i w:val="0"/>
        </w:rPr>
        <w:t>6.</w:t>
      </w:r>
      <w:r w:rsidRPr="005C1B4F">
        <w:rPr>
          <w:i w:val="0"/>
        </w:rPr>
        <w:tab/>
      </w:r>
      <w:r w:rsidR="0065658B" w:rsidRPr="005C1B4F">
        <w:rPr>
          <w:i w:val="0"/>
        </w:rPr>
        <w:t>В чем отличие комплексных и глобальных проблем?</w:t>
      </w:r>
    </w:p>
    <w:p w:rsidR="00CB6A7E" w:rsidRPr="005C1B4F" w:rsidRDefault="00470BFC" w:rsidP="00C70FA0">
      <w:pPr>
        <w:pStyle w:val="af0"/>
        <w:rPr>
          <w:i w:val="0"/>
        </w:rPr>
      </w:pPr>
      <w:r w:rsidRPr="005C1B4F">
        <w:rPr>
          <w:i w:val="0"/>
        </w:rPr>
        <w:t>7.</w:t>
      </w:r>
      <w:r w:rsidRPr="005C1B4F">
        <w:rPr>
          <w:i w:val="0"/>
        </w:rPr>
        <w:tab/>
      </w:r>
      <w:r w:rsidR="0065658B" w:rsidRPr="005C1B4F">
        <w:rPr>
          <w:i w:val="0"/>
        </w:rPr>
        <w:t>Приведите примеры комплексных проблем.</w:t>
      </w:r>
    </w:p>
    <w:p w:rsidR="00CB6A7E" w:rsidRPr="005C1B4F" w:rsidRDefault="00470BFC" w:rsidP="00C70FA0">
      <w:pPr>
        <w:pStyle w:val="af0"/>
        <w:rPr>
          <w:i w:val="0"/>
        </w:rPr>
      </w:pPr>
      <w:r w:rsidRPr="005C1B4F">
        <w:rPr>
          <w:i w:val="0"/>
        </w:rPr>
        <w:t>8.</w:t>
      </w:r>
      <w:r w:rsidRPr="005C1B4F">
        <w:rPr>
          <w:i w:val="0"/>
        </w:rPr>
        <w:tab/>
      </w:r>
      <w:r w:rsidR="0065658B" w:rsidRPr="005C1B4F">
        <w:rPr>
          <w:i w:val="0"/>
        </w:rPr>
        <w:t>Назовите глобальные проблемы человечества.</w:t>
      </w:r>
    </w:p>
    <w:p w:rsidR="0065658B" w:rsidRPr="005C1B4F" w:rsidRDefault="00470BFC" w:rsidP="00C70FA0">
      <w:pPr>
        <w:pStyle w:val="af0"/>
        <w:rPr>
          <w:i w:val="0"/>
        </w:rPr>
      </w:pPr>
      <w:r w:rsidRPr="005C1B4F">
        <w:rPr>
          <w:i w:val="0"/>
        </w:rPr>
        <w:t>9.</w:t>
      </w:r>
      <w:r w:rsidRPr="005C1B4F">
        <w:rPr>
          <w:i w:val="0"/>
        </w:rPr>
        <w:tab/>
      </w:r>
      <w:r w:rsidR="0065658B" w:rsidRPr="005C1B4F">
        <w:rPr>
          <w:i w:val="0"/>
        </w:rPr>
        <w:t>Какие существуют ученые звания?</w:t>
      </w:r>
    </w:p>
    <w:p w:rsidR="0065658B" w:rsidRPr="005C1B4F" w:rsidRDefault="00470BFC" w:rsidP="00C70FA0">
      <w:pPr>
        <w:pStyle w:val="af0"/>
        <w:rPr>
          <w:i w:val="0"/>
        </w:rPr>
      </w:pPr>
      <w:r w:rsidRPr="005C1B4F">
        <w:rPr>
          <w:i w:val="0"/>
        </w:rPr>
        <w:t>10.</w:t>
      </w:r>
      <w:r w:rsidRPr="005C1B4F">
        <w:rPr>
          <w:i w:val="0"/>
        </w:rPr>
        <w:tab/>
      </w:r>
      <w:r w:rsidR="0065658B" w:rsidRPr="005C1B4F">
        <w:rPr>
          <w:i w:val="0"/>
        </w:rPr>
        <w:t>Какие существуют ученые степени?</w:t>
      </w:r>
    </w:p>
    <w:p w:rsidR="0065658B" w:rsidRPr="005C1B4F" w:rsidRDefault="00470BFC" w:rsidP="00C70FA0">
      <w:pPr>
        <w:pStyle w:val="af0"/>
        <w:rPr>
          <w:i w:val="0"/>
        </w:rPr>
      </w:pPr>
      <w:r w:rsidRPr="005C1B4F">
        <w:rPr>
          <w:i w:val="0"/>
        </w:rPr>
        <w:t>11.</w:t>
      </w:r>
      <w:r w:rsidRPr="005C1B4F">
        <w:rPr>
          <w:i w:val="0"/>
        </w:rPr>
        <w:tab/>
      </w:r>
      <w:r w:rsidR="0065658B" w:rsidRPr="005C1B4F">
        <w:rPr>
          <w:i w:val="0"/>
        </w:rPr>
        <w:t>Что представляет собой кандидатская диссертация?</w:t>
      </w:r>
    </w:p>
    <w:p w:rsidR="0065658B" w:rsidRPr="005C1B4F" w:rsidRDefault="00470BFC" w:rsidP="00C70FA0">
      <w:pPr>
        <w:pStyle w:val="af0"/>
        <w:rPr>
          <w:i w:val="0"/>
        </w:rPr>
      </w:pPr>
      <w:r w:rsidRPr="005C1B4F">
        <w:rPr>
          <w:i w:val="0"/>
        </w:rPr>
        <w:t>12.</w:t>
      </w:r>
      <w:r w:rsidRPr="005C1B4F">
        <w:rPr>
          <w:i w:val="0"/>
        </w:rPr>
        <w:tab/>
      </w:r>
      <w:r w:rsidR="0065658B" w:rsidRPr="005C1B4F">
        <w:rPr>
          <w:i w:val="0"/>
        </w:rPr>
        <w:t>Что представляет собой докторская диссертация?</w:t>
      </w:r>
    </w:p>
    <w:p w:rsidR="0065658B" w:rsidRPr="005C1B4F" w:rsidRDefault="00470BFC" w:rsidP="00C70FA0">
      <w:pPr>
        <w:pStyle w:val="af0"/>
        <w:rPr>
          <w:i w:val="0"/>
        </w:rPr>
      </w:pPr>
      <w:r w:rsidRPr="005C1B4F">
        <w:rPr>
          <w:i w:val="0"/>
        </w:rPr>
        <w:t>13.</w:t>
      </w:r>
      <w:r w:rsidRPr="005C1B4F">
        <w:rPr>
          <w:i w:val="0"/>
        </w:rPr>
        <w:tab/>
      </w:r>
      <w:r w:rsidR="0065658B" w:rsidRPr="005C1B4F">
        <w:rPr>
          <w:i w:val="0"/>
        </w:rPr>
        <w:t>Что представляют собой высшие академические звания?</w:t>
      </w:r>
    </w:p>
    <w:p w:rsidR="0065658B" w:rsidRPr="005C1B4F" w:rsidRDefault="00470BFC" w:rsidP="00C70FA0">
      <w:pPr>
        <w:pStyle w:val="af0"/>
        <w:rPr>
          <w:i w:val="0"/>
        </w:rPr>
      </w:pPr>
      <w:r w:rsidRPr="005C1B4F">
        <w:rPr>
          <w:i w:val="0"/>
        </w:rPr>
        <w:t>14.</w:t>
      </w:r>
      <w:r w:rsidRPr="005C1B4F">
        <w:rPr>
          <w:i w:val="0"/>
        </w:rPr>
        <w:tab/>
      </w:r>
      <w:r w:rsidR="0065658B" w:rsidRPr="005C1B4F">
        <w:rPr>
          <w:i w:val="0"/>
        </w:rPr>
        <w:t>Как происходит подготовка научных кадров в аспирантуре?</w:t>
      </w:r>
    </w:p>
    <w:p w:rsidR="0065658B" w:rsidRPr="005C1B4F" w:rsidRDefault="00470BFC" w:rsidP="00C70FA0">
      <w:pPr>
        <w:pStyle w:val="af0"/>
        <w:rPr>
          <w:i w:val="0"/>
        </w:rPr>
      </w:pPr>
      <w:r w:rsidRPr="005C1B4F">
        <w:rPr>
          <w:i w:val="0"/>
        </w:rPr>
        <w:t>15.</w:t>
      </w:r>
      <w:r w:rsidRPr="005C1B4F">
        <w:rPr>
          <w:i w:val="0"/>
        </w:rPr>
        <w:tab/>
      </w:r>
      <w:r w:rsidR="0065658B" w:rsidRPr="005C1B4F">
        <w:rPr>
          <w:i w:val="0"/>
        </w:rPr>
        <w:t>Как происходит подготовка научных кадров в докторантуре?</w:t>
      </w:r>
    </w:p>
    <w:p w:rsidR="00CB6A7E" w:rsidRPr="005C1B4F" w:rsidRDefault="00470BFC" w:rsidP="00CB6A7E">
      <w:pPr>
        <w:pStyle w:val="af0"/>
        <w:rPr>
          <w:i w:val="0"/>
        </w:rPr>
      </w:pPr>
      <w:r w:rsidRPr="005C1B4F">
        <w:rPr>
          <w:i w:val="0"/>
        </w:rPr>
        <w:t>16.</w:t>
      </w:r>
      <w:r w:rsidRPr="005C1B4F">
        <w:rPr>
          <w:i w:val="0"/>
        </w:rPr>
        <w:tab/>
      </w:r>
      <w:r w:rsidR="0065658B" w:rsidRPr="005C1B4F">
        <w:rPr>
          <w:i w:val="0"/>
        </w:rPr>
        <w:t>Какие учреждения занимаются наукой в РФ?</w:t>
      </w:r>
    </w:p>
    <w:p w:rsidR="00000D92" w:rsidRDefault="00CB6A7E" w:rsidP="003F7591">
      <w:pPr>
        <w:pStyle w:val="1"/>
      </w:pPr>
      <w:r>
        <w:br w:type="page"/>
      </w:r>
      <w:bookmarkStart w:id="7" w:name="_Toc375133200"/>
      <w:r w:rsidR="006F3E4B" w:rsidRPr="00444725">
        <w:lastRenderedPageBreak/>
        <w:t xml:space="preserve">2. </w:t>
      </w:r>
      <w:r w:rsidR="005F5E04" w:rsidRPr="005F5E04">
        <w:t>НАКОПЛЕНИЕ И ОБРАБОТКА НАУЧНОЙ И ТЕХНИЧЕСКОЙ ИНФОРМАЦИИ</w:t>
      </w:r>
      <w:bookmarkEnd w:id="7"/>
    </w:p>
    <w:p w:rsidR="005F5E04" w:rsidRPr="005F5E04" w:rsidRDefault="005F5E04" w:rsidP="005F5E04">
      <w:pPr>
        <w:rPr>
          <w:iCs/>
        </w:rPr>
      </w:pPr>
      <w:r w:rsidRPr="005F5E04">
        <w:rPr>
          <w:iCs/>
        </w:rPr>
        <w:t>Характерной чертой развития современной науки является бурный поток новых научных данных, получаемых в результате исследований. Ежегодно в мире издается более 500 тысяч книг по различным вопросам. Еще больше издается журналов. Но, несмотря на это, огромное количество научно-технической информации остается неопубликованной.</w:t>
      </w:r>
    </w:p>
    <w:p w:rsidR="005F5E04" w:rsidRPr="005F5E04" w:rsidRDefault="005F5E04" w:rsidP="005F5E04">
      <w:pPr>
        <w:rPr>
          <w:iCs/>
        </w:rPr>
      </w:pPr>
      <w:r w:rsidRPr="005F5E04">
        <w:rPr>
          <w:iCs/>
        </w:rPr>
        <w:t>Информация имеет свойство "стареть". Это объясняется появлением новой печатной и неопубликованной информации или снижением потребности в данной информации. По зарубежным данным интенсивность падения ценности информации ("старения") ориентировочно составляет 10% в день для газет, 10% в месяц для журналов и 10% в год для книг.</w:t>
      </w:r>
    </w:p>
    <w:p w:rsidR="005F5E04" w:rsidRPr="005F5E04" w:rsidRDefault="005F5E04" w:rsidP="005F5E04">
      <w:pPr>
        <w:rPr>
          <w:iCs/>
        </w:rPr>
      </w:pPr>
      <w:r w:rsidRPr="005F5E04">
        <w:rPr>
          <w:iCs/>
        </w:rPr>
        <w:t>Таким образом, отыскать новое, передовое, научное в решении данной темы - сложная задача не только для одного научного работника, но и для большого коллектива.</w:t>
      </w:r>
    </w:p>
    <w:p w:rsidR="005F5E04" w:rsidRPr="005F5E04" w:rsidRDefault="005F5E04" w:rsidP="005F5E04">
      <w:pPr>
        <w:rPr>
          <w:iCs/>
        </w:rPr>
      </w:pPr>
      <w:r w:rsidRPr="005F5E04">
        <w:rPr>
          <w:iCs/>
        </w:rPr>
        <w:t>Недостаточное использование мировой информации приводит к дублированию исследований. Количество повторно получаемых данных достигает в различных областях научно-технического творчества 60 и даже 80%. А это потери, которые в США, например, оцениваются многими миллиардами долларов ежегодно.</w:t>
      </w:r>
    </w:p>
    <w:p w:rsidR="005F5E04" w:rsidRPr="005F5E04" w:rsidRDefault="005F5E04" w:rsidP="005F5E04">
      <w:pPr>
        <w:rPr>
          <w:iCs/>
        </w:rPr>
      </w:pPr>
      <w:r w:rsidRPr="005F5E04">
        <w:rPr>
          <w:iCs/>
        </w:rPr>
        <w:t>Каждый шаг на пути прогресса науки достигается все большим трудом, все более дорогой ценой. За последние четыре десятилетия увеличение в два-три раза количества новых научных данных сопровождалось в мире восьми-, десятикратным ростом объема печатной и рукописной информации, пятнадцати-, двадцатикратным увеличением численности людей науки и более чем стократным ростом ассигнований на науку и на освоение ее результатов.</w:t>
      </w:r>
    </w:p>
    <w:p w:rsidR="005F5E04" w:rsidRPr="005F5E04" w:rsidRDefault="005F5E04" w:rsidP="005F5E04">
      <w:r w:rsidRPr="005F5E04">
        <w:rPr>
          <w:iCs/>
        </w:rPr>
        <w:t>Любое научное исследование начинается с изучения и обобщения научно-технической информации. В зависимости от содержания и целевой направленности форма научных произведений может быть различной.</w:t>
      </w:r>
    </w:p>
    <w:p w:rsidR="005F5E04" w:rsidRPr="005F5E04" w:rsidRDefault="005F5E04" w:rsidP="005F5E04">
      <w:r w:rsidRPr="005F5E04">
        <w:t xml:space="preserve">Под источником информации понимается документ, содержащий какие-либо сведения. К документам относят различного рода издания, являющиеся основным источником научной информации. </w:t>
      </w:r>
      <w:r w:rsidRPr="005F5E04">
        <w:rPr>
          <w:b/>
          <w:i/>
        </w:rPr>
        <w:t>Издание</w:t>
      </w:r>
      <w:r w:rsidRPr="005F5E04">
        <w:t xml:space="preserve"> – это документ, предназначенный для распространения содержащейся в нем информации, прошедший редакционно-издательскую обработку, полученный печатанием или тиснением, </w:t>
      </w:r>
      <w:proofErr w:type="spellStart"/>
      <w:r w:rsidRPr="005F5E04">
        <w:t>полиграфически</w:t>
      </w:r>
      <w:proofErr w:type="spellEnd"/>
      <w:r w:rsidRPr="005F5E04">
        <w:t xml:space="preserve"> самостоятельно оформленный, имеющий выходные сведения.</w:t>
      </w:r>
    </w:p>
    <w:p w:rsidR="005F5E04" w:rsidRPr="005F5E04" w:rsidRDefault="005F5E04" w:rsidP="005F5E04">
      <w:r w:rsidRPr="005F5E04">
        <w:lastRenderedPageBreak/>
        <w:t>Источниками научной информации служат неопубликованные документы: диссертации, депонированные рукописи, отчеты о научно-исследовательских работах и опытно-конструкторских разработках, научные переводы, обзорно-аналитические материалы. В отличие от изданий эти документы не рассчитаны на широкое и многократное использование, находятся в виде рукописей либо тиражируются в небольшом количестве экземпляров средствами машинописи или ЭВМ.</w:t>
      </w:r>
    </w:p>
    <w:p w:rsidR="005F5E04" w:rsidRPr="005F5E04" w:rsidRDefault="005F5E04" w:rsidP="005F5E04">
      <w:r w:rsidRPr="005F5E04">
        <w:t xml:space="preserve">Издания классифицируют по различным основаниям: по целевому назначению (официальное, научное, учебное, справочное и др.); степени аналитико-синтетической переработки информации (информационное, библиографическое, реферативное, обзорное); материальной конструкции (книжное, журнальное, листовое, газетное и т.д.); знаковой природе информации (текстовое, нотное, картографическое, </w:t>
      </w:r>
      <w:proofErr w:type="spellStart"/>
      <w:r w:rsidRPr="005F5E04">
        <w:t>изоиздание</w:t>
      </w:r>
      <w:proofErr w:type="spellEnd"/>
      <w:r w:rsidRPr="005F5E04">
        <w:t>); объему (книга, брошюра, листовка); периодичности (непериодическое, сериальное, периодическое, продолжающееся); составу основного текста (</w:t>
      </w:r>
      <w:proofErr w:type="spellStart"/>
      <w:r w:rsidRPr="005F5E04">
        <w:t>моноиздание</w:t>
      </w:r>
      <w:proofErr w:type="spellEnd"/>
      <w:r w:rsidRPr="005F5E04">
        <w:t>, сборник); структуре (серия, однотомное, многотомное, собрание сочинений, избранные сочинения).</w:t>
      </w:r>
    </w:p>
    <w:p w:rsidR="005F5E04" w:rsidRPr="005F5E04" w:rsidRDefault="005F5E04" w:rsidP="005F5E04">
      <w:pPr>
        <w:rPr>
          <w:iCs/>
        </w:rPr>
      </w:pPr>
      <w:r w:rsidRPr="005F5E04">
        <w:rPr>
          <w:iCs/>
        </w:rPr>
        <w:t>Эти документы создают огромные информационные потоки, темпы которых ежегодно возрастают.</w:t>
      </w:r>
    </w:p>
    <w:p w:rsidR="005F5E04" w:rsidRPr="005F5E04" w:rsidRDefault="005F5E04" w:rsidP="005F5E04">
      <w:pPr>
        <w:rPr>
          <w:iCs/>
        </w:rPr>
      </w:pPr>
      <w:r w:rsidRPr="005F5E04">
        <w:rPr>
          <w:iCs/>
        </w:rPr>
        <w:t>Информацию обо всех выполненных в России НИР, ОКР и диссертациях можно получить во Всероссийском научно-техническом информационном центре (ВНТИЦ. г. Москва), осуществляющем государственную регистрацию, учет и хранение указанных неопубликованных документов. По заявкам организаций и отдельных лиц Информационный центр снимает копии, которые высылаются заказчику.</w:t>
      </w:r>
    </w:p>
    <w:p w:rsidR="005F5E04" w:rsidRPr="005F5E04" w:rsidRDefault="005F5E04" w:rsidP="005F5E04">
      <w:pPr>
        <w:rPr>
          <w:iCs/>
        </w:rPr>
      </w:pPr>
      <w:r w:rsidRPr="005F5E04">
        <w:rPr>
          <w:iCs/>
        </w:rPr>
        <w:t>Информацию можно получить и в крупнейших книгохранилищах нашей страны, в т.ч. по межбиблиотечному абоненту РГБ (Российская государственная библиотека), ГПНТБ (Государственная публичная научно-техническая библиотека), ГПБ (Государственная публичная библиотека им. М.Е. Салтыкова-Щедрина). БАН (библиотека РАН), в ГПНТБ (Государственная публичная научно-техническая библиотека Сибирского отделения (РАН) и др.</w:t>
      </w:r>
    </w:p>
    <w:p w:rsidR="005F5E04" w:rsidRPr="005F5E04" w:rsidRDefault="005F5E04" w:rsidP="005F5E04">
      <w:pPr>
        <w:rPr>
          <w:iCs/>
        </w:rPr>
      </w:pPr>
      <w:r w:rsidRPr="005F5E04">
        <w:rPr>
          <w:iCs/>
        </w:rPr>
        <w:t>Для получения книги, издания, микрофильма и т.п. в любой библиотеке можно оформить заявку межбиблиотечного абонемента, где указываются реквизиты издания и пользователя. Библиотека делает запросы в городские, областные, отраслевые библиотечные фонды или фонды центральных библиотек, которые при наличии издания передают его для временного пользования или пересылают копию для постоянной работы.</w:t>
      </w:r>
    </w:p>
    <w:p w:rsidR="005F5E04" w:rsidRPr="005F5E04" w:rsidRDefault="005F5E04" w:rsidP="005F5E04">
      <w:pPr>
        <w:rPr>
          <w:iCs/>
        </w:rPr>
      </w:pPr>
      <w:r w:rsidRPr="005F5E04">
        <w:rPr>
          <w:iCs/>
        </w:rPr>
        <w:t>С развитием компьютерных сетей информацию можно получать в электронном варианте. Особое распространение получила система Интернет, которая позволяет получать информацию практически из всех крупнейших библиотек мира.</w:t>
      </w:r>
    </w:p>
    <w:p w:rsidR="00000D92" w:rsidRDefault="00FD2F18" w:rsidP="000E69CC">
      <w:pPr>
        <w:pStyle w:val="2"/>
      </w:pPr>
      <w:bookmarkStart w:id="8" w:name="_Toc375133201"/>
      <w:r w:rsidRPr="00444725">
        <w:lastRenderedPageBreak/>
        <w:t>2.</w:t>
      </w:r>
      <w:r w:rsidR="00451FAD" w:rsidRPr="00444725">
        <w:t xml:space="preserve">1. </w:t>
      </w:r>
      <w:r w:rsidR="005F5E04" w:rsidRPr="005F5E04">
        <w:t>Научные произведения и их особенности</w:t>
      </w:r>
      <w:bookmarkEnd w:id="8"/>
    </w:p>
    <w:p w:rsidR="005F5E04" w:rsidRPr="005F5E04" w:rsidRDefault="005F5E04" w:rsidP="005F5E04">
      <w:pPr>
        <w:spacing w:before="100" w:beforeAutospacing="1" w:after="100" w:afterAutospacing="1"/>
        <w:ind w:firstLine="0"/>
        <w:jc w:val="center"/>
        <w:outlineLvl w:val="1"/>
        <w:rPr>
          <w:b/>
        </w:rPr>
      </w:pPr>
      <w:bookmarkStart w:id="9" w:name="_Toc375133202"/>
      <w:r w:rsidRPr="005F5E04">
        <w:rPr>
          <w:b/>
        </w:rPr>
        <w:t>2.1.1. Научные издания</w:t>
      </w:r>
      <w:bookmarkEnd w:id="9"/>
    </w:p>
    <w:p w:rsidR="005F5E04" w:rsidRPr="005F5E04" w:rsidRDefault="005F5E04" w:rsidP="005F5E04">
      <w:r w:rsidRPr="005F5E04">
        <w:t>Научным считается издание, содержащее результаты теоретических и (или) экспериментальных исследований, а также научно подготовленные к публикации памятники культуры и исторические документы. Научные издания делятся на следующие виды: монография, диссертация, автореферат диссертации, препринт, сборник научных трудов, материалы научной конференции, тезисы докладов научной конференции, научно-популярное издание.</w:t>
      </w:r>
    </w:p>
    <w:p w:rsidR="005F5E04" w:rsidRPr="005F5E04" w:rsidRDefault="005F5E04" w:rsidP="005F5E04">
      <w:r w:rsidRPr="005F5E04">
        <w:rPr>
          <w:b/>
          <w:bCs/>
          <w:i/>
          <w:iCs/>
        </w:rPr>
        <w:t>Монография</w:t>
      </w:r>
      <w:r w:rsidRPr="005F5E04">
        <w:rPr>
          <w:bCs/>
          <w:iCs/>
        </w:rPr>
        <w:t xml:space="preserve"> </w:t>
      </w:r>
      <w:r w:rsidRPr="005F5E04">
        <w:rPr>
          <w:i/>
          <w:iCs/>
        </w:rPr>
        <w:t xml:space="preserve">- </w:t>
      </w:r>
      <w:r w:rsidRPr="005F5E04">
        <w:t>научное произведение, всесторонне и с наибольшей полнотой рассматривающее какую-нибудь отдельную проблему или тему. Монографические работы содержат обширные научные данные, сопровождаются справочными сведениями, библиографическим указателем и т.д.</w:t>
      </w:r>
    </w:p>
    <w:p w:rsidR="005F5E04" w:rsidRPr="005F5E04" w:rsidRDefault="005F5E04" w:rsidP="005F5E04">
      <w:r w:rsidRPr="005F5E04">
        <w:rPr>
          <w:b/>
          <w:bCs/>
          <w:i/>
          <w:iCs/>
        </w:rPr>
        <w:t>Диссертация</w:t>
      </w:r>
      <w:r w:rsidRPr="005F5E04">
        <w:rPr>
          <w:bCs/>
          <w:iCs/>
        </w:rPr>
        <w:t xml:space="preserve"> </w:t>
      </w:r>
      <w:r w:rsidRPr="005F5E04">
        <w:t xml:space="preserve">(от лат. </w:t>
      </w:r>
      <w:proofErr w:type="spellStart"/>
      <w:r w:rsidRPr="005F5E04">
        <w:rPr>
          <w:i/>
          <w:lang w:val="en-US"/>
        </w:rPr>
        <w:t>dissertatio</w:t>
      </w:r>
      <w:proofErr w:type="spellEnd"/>
      <w:r w:rsidRPr="005F5E04">
        <w:t xml:space="preserve"> - рассуждение, изыскание) -научная работа, публично защищаемая для получения ученой степени кандидата или доктора наук.</w:t>
      </w:r>
    </w:p>
    <w:p w:rsidR="005F5E04" w:rsidRPr="005F5E04" w:rsidRDefault="005F5E04" w:rsidP="005F5E04">
      <w:r w:rsidRPr="005F5E04">
        <w:rPr>
          <w:b/>
          <w:bCs/>
          <w:i/>
          <w:iCs/>
        </w:rPr>
        <w:t>Автореферат</w:t>
      </w:r>
      <w:r w:rsidRPr="005F5E04">
        <w:rPr>
          <w:bCs/>
          <w:iCs/>
        </w:rPr>
        <w:t xml:space="preserve"> </w:t>
      </w:r>
      <w:r w:rsidRPr="005F5E04">
        <w:rPr>
          <w:i/>
          <w:iCs/>
        </w:rPr>
        <w:t xml:space="preserve">- </w:t>
      </w:r>
      <w:r w:rsidRPr="005F5E04">
        <w:t>краткое изложение научного произведения, выполненного самим автором. Например, автореферат диссертации.</w:t>
      </w:r>
    </w:p>
    <w:p w:rsidR="005F5E04" w:rsidRPr="005F5E04" w:rsidRDefault="005F5E04" w:rsidP="005F5E04">
      <w:r w:rsidRPr="005F5E04">
        <w:rPr>
          <w:b/>
          <w:i/>
        </w:rPr>
        <w:t>Препринт</w:t>
      </w:r>
      <w:r w:rsidRPr="005F5E04">
        <w:t xml:space="preserve"> – научное издание, содержащее материалы предварительного характера, опубликованные до выхода в свет издания, в котором они могут быть помещены.</w:t>
      </w:r>
    </w:p>
    <w:p w:rsidR="005F5E04" w:rsidRPr="005F5E04" w:rsidRDefault="005F5E04" w:rsidP="005F5E04">
      <w:r w:rsidRPr="005F5E04">
        <w:rPr>
          <w:b/>
          <w:i/>
        </w:rPr>
        <w:t>Сборник научных трудов</w:t>
      </w:r>
      <w:r w:rsidRPr="005F5E04">
        <w:t xml:space="preserve"> – сборник, содержащий исследовательские материалы научных учреждений, учебных заведений или обществ.</w:t>
      </w:r>
    </w:p>
    <w:p w:rsidR="005F5E04" w:rsidRPr="005F5E04" w:rsidRDefault="005F5E04" w:rsidP="005F5E04">
      <w:r w:rsidRPr="005F5E04">
        <w:rPr>
          <w:b/>
          <w:i/>
        </w:rPr>
        <w:t>Материалы научной конференции</w:t>
      </w:r>
      <w:r w:rsidRPr="005F5E04">
        <w:t xml:space="preserve"> – научный непериодический сборник, содержащий итоги научной конференции (программы, доклады, рекомендации, решения).</w:t>
      </w:r>
    </w:p>
    <w:p w:rsidR="005F5E04" w:rsidRPr="005F5E04" w:rsidRDefault="005F5E04" w:rsidP="005F5E04">
      <w:r w:rsidRPr="005F5E04">
        <w:rPr>
          <w:b/>
          <w:i/>
        </w:rPr>
        <w:t>Тезисы докладов</w:t>
      </w:r>
      <w:r w:rsidRPr="005F5E04">
        <w:t xml:space="preserve"> (сообщений) научной конференции – научный непериодический сборник, содержащий опубликованные до начала конференции материалы предварительного характера (аннотации, рефераты докладов и (или) сообщений). В лаконичной форме (чаще всего - 1 стр. печатного текста) представляется научная информация о содержании предстоящего устного сообщения автора. В тезисах выделяется основная идея и 4...5 пунктов других сторон вопроса.</w:t>
      </w:r>
    </w:p>
    <w:p w:rsidR="005F5E04" w:rsidRPr="005F5E04" w:rsidRDefault="005F5E04" w:rsidP="005F5E04">
      <w:r w:rsidRPr="005F5E04">
        <w:rPr>
          <w:b/>
          <w:i/>
        </w:rPr>
        <w:t>Научно-популярное издание</w:t>
      </w:r>
      <w:r w:rsidRPr="005F5E04">
        <w:t xml:space="preserve"> – издание, содержащее сведения о теоретических и (или) экспериментальных исследованиях в области науки, культуры и техники, изложенные в форме, доступной читателю - неспециалисту.</w:t>
      </w:r>
    </w:p>
    <w:p w:rsidR="005F5E04" w:rsidRPr="005F5E04" w:rsidRDefault="005F5E04" w:rsidP="005F5E04">
      <w:r w:rsidRPr="005F5E04">
        <w:rPr>
          <w:b/>
          <w:bCs/>
          <w:i/>
          <w:iCs/>
        </w:rPr>
        <w:t>Реферат</w:t>
      </w:r>
      <w:r w:rsidRPr="005F5E04">
        <w:rPr>
          <w:bCs/>
          <w:iCs/>
        </w:rPr>
        <w:t xml:space="preserve"> </w:t>
      </w:r>
      <w:r w:rsidRPr="005F5E04">
        <w:rPr>
          <w:i/>
          <w:iCs/>
        </w:rPr>
        <w:t xml:space="preserve">- </w:t>
      </w:r>
      <w:r w:rsidRPr="005F5E04">
        <w:t xml:space="preserve">краткое изложение в письменном виде сущности какого-либо вопроса или научной проблемы. На основе обзора литературных и </w:t>
      </w:r>
      <w:r w:rsidRPr="005F5E04">
        <w:lastRenderedPageBreak/>
        <w:t>других источников в реферате критически и всесторонне рассматривается все, что сделано предшественниками по намечаемой теме (проблеме) исследования, указываются нерешенные вопросы, их научное и экономическое значение, а также возможные пути и методы дальнейших исследований. Средний объем текста реферата -1000 печатных знаков.</w:t>
      </w:r>
    </w:p>
    <w:p w:rsidR="005F5E04" w:rsidRPr="005F5E04" w:rsidRDefault="005F5E04" w:rsidP="005F5E04">
      <w:r w:rsidRPr="005F5E04">
        <w:rPr>
          <w:b/>
          <w:bCs/>
          <w:i/>
          <w:iCs/>
        </w:rPr>
        <w:t>Журнальная статья</w:t>
      </w:r>
      <w:r w:rsidRPr="005F5E04">
        <w:rPr>
          <w:bCs/>
          <w:iCs/>
        </w:rPr>
        <w:t xml:space="preserve"> </w:t>
      </w:r>
      <w:r w:rsidRPr="005F5E04">
        <w:t>- краткое (4...8 стр.) изложение теоретического и экспериментального исследования с минимумом (1...4 стр.) иллюстративного материала в виде таблиц, графиков, рисунков, фото и др. Структура статьи обычно следующая:</w:t>
      </w:r>
    </w:p>
    <w:p w:rsidR="005F5E04" w:rsidRPr="005F5E04" w:rsidRDefault="005F5E04" w:rsidP="005F5E04">
      <w:r w:rsidRPr="005F5E04">
        <w:t>- заглавие статьи с указанием авторов и учреждения, в котором работа выполнена;</w:t>
      </w:r>
    </w:p>
    <w:p w:rsidR="005F5E04" w:rsidRPr="005F5E04" w:rsidRDefault="005F5E04" w:rsidP="005E655E">
      <w:pPr>
        <w:numPr>
          <w:ilvl w:val="0"/>
          <w:numId w:val="15"/>
        </w:numPr>
      </w:pPr>
      <w:r w:rsidRPr="005F5E04">
        <w:t>состояние излагаемого вопроса и его значимость в теории и производственной практике;</w:t>
      </w:r>
    </w:p>
    <w:p w:rsidR="005F5E04" w:rsidRPr="005F5E04" w:rsidRDefault="005F5E04" w:rsidP="005E655E">
      <w:pPr>
        <w:numPr>
          <w:ilvl w:val="0"/>
          <w:numId w:val="15"/>
        </w:numPr>
      </w:pPr>
      <w:r w:rsidRPr="005F5E04">
        <w:t>методика исследования;</w:t>
      </w:r>
    </w:p>
    <w:p w:rsidR="005F5E04" w:rsidRPr="005F5E04" w:rsidRDefault="005F5E04" w:rsidP="005E655E">
      <w:pPr>
        <w:numPr>
          <w:ilvl w:val="0"/>
          <w:numId w:val="15"/>
        </w:numPr>
      </w:pPr>
      <w:r w:rsidRPr="005F5E04">
        <w:t>результаты исследования и их анализ;</w:t>
      </w:r>
    </w:p>
    <w:p w:rsidR="005F5E04" w:rsidRPr="005F5E04" w:rsidRDefault="005F5E04" w:rsidP="005E655E">
      <w:pPr>
        <w:numPr>
          <w:ilvl w:val="0"/>
          <w:numId w:val="15"/>
        </w:numPr>
      </w:pPr>
      <w:r w:rsidRPr="005F5E04">
        <w:t>выводы и предложения.</w:t>
      </w:r>
    </w:p>
    <w:p w:rsidR="005F5E04" w:rsidRPr="005F5E04" w:rsidRDefault="005F5E04" w:rsidP="005F5E04">
      <w:r w:rsidRPr="005F5E04">
        <w:t>Обязательны ссылки на использованные источники.</w:t>
      </w:r>
    </w:p>
    <w:p w:rsidR="005F5E04" w:rsidRPr="005F5E04" w:rsidRDefault="005F5E04" w:rsidP="005F5E04">
      <w:r w:rsidRPr="005F5E04">
        <w:rPr>
          <w:b/>
          <w:i/>
          <w:iCs/>
        </w:rPr>
        <w:t>Рецензия</w:t>
      </w:r>
      <w:r w:rsidRPr="005F5E04">
        <w:rPr>
          <w:i/>
          <w:iCs/>
        </w:rPr>
        <w:t xml:space="preserve"> - </w:t>
      </w:r>
      <w:r w:rsidRPr="005F5E04">
        <w:t>статья, в которой критически рассматривается одно или несколько научных произведений. Дается анализ исследований, отзыв о произведении в целом.</w:t>
      </w:r>
    </w:p>
    <w:p w:rsidR="005F5E04" w:rsidRPr="005F5E04" w:rsidRDefault="005F5E04" w:rsidP="005F5E04">
      <w:r w:rsidRPr="005F5E04">
        <w:rPr>
          <w:b/>
          <w:bCs/>
          <w:i/>
          <w:iCs/>
        </w:rPr>
        <w:t>Аннотация</w:t>
      </w:r>
      <w:r w:rsidRPr="005F5E04">
        <w:rPr>
          <w:bCs/>
          <w:iCs/>
        </w:rPr>
        <w:t xml:space="preserve"> </w:t>
      </w:r>
      <w:r w:rsidRPr="005F5E04">
        <w:t>- краткая характеристика книги или статьи с изложением основного содержания. Объем аннотации чаще всего 0,5 машинописной страницы.</w:t>
      </w:r>
    </w:p>
    <w:p w:rsidR="005F5E04" w:rsidRPr="005F5E04" w:rsidRDefault="005F5E04" w:rsidP="005F5E04">
      <w:r w:rsidRPr="005F5E04">
        <w:rPr>
          <w:b/>
          <w:bCs/>
          <w:i/>
          <w:iCs/>
        </w:rPr>
        <w:t>Научный отчет</w:t>
      </w:r>
      <w:r w:rsidRPr="005F5E04">
        <w:rPr>
          <w:bCs/>
          <w:iCs/>
        </w:rPr>
        <w:t xml:space="preserve"> </w:t>
      </w:r>
      <w:r w:rsidRPr="005F5E04">
        <w:t>по теме является итоговым документом научно-исследовательской работы и должен удовлетворять определенным требованиям. В отчете освещается основная идея, замысел исследования, пути его реализации. Объективно излагаются положительные и отрицательные стороны полученных результатов, даются развернутые выводы. Отчет иллюстрируется полным набором таблиц, графиков, рисунков и фотографий, полученных в результате исследования (часть их может быть вынесена в приложение).</w:t>
      </w:r>
    </w:p>
    <w:p w:rsidR="00000D92" w:rsidRPr="00444725" w:rsidRDefault="005F5E04" w:rsidP="000E69CC">
      <w:pPr>
        <w:pStyle w:val="2"/>
      </w:pPr>
      <w:bookmarkStart w:id="10" w:name="_Toc375133203"/>
      <w:r w:rsidRPr="005F5E04">
        <w:t>2.1.2. Учебные издания</w:t>
      </w:r>
      <w:bookmarkEnd w:id="10"/>
    </w:p>
    <w:p w:rsidR="005F5E04" w:rsidRPr="005F5E04" w:rsidRDefault="005F5E04" w:rsidP="005F5E04">
      <w:r w:rsidRPr="005F5E04">
        <w:rPr>
          <w:b/>
          <w:i/>
        </w:rPr>
        <w:t>Учебное издание</w:t>
      </w:r>
      <w:r w:rsidRPr="005F5E04">
        <w:t xml:space="preserve"> – это издание, содержащее систематизированные сведения научного или прикладного характера, изложенные в форме, удобной для преподавания и изучения, и рассчитанное на учащихся разного возраста и степени обучения. Виды учебных изданий: учебник, учебное пособие, учебно-методическое пособие и др.</w:t>
      </w:r>
    </w:p>
    <w:p w:rsidR="005F5E04" w:rsidRPr="005F5E04" w:rsidRDefault="005F5E04" w:rsidP="005F5E04">
      <w:r w:rsidRPr="005F5E04">
        <w:rPr>
          <w:b/>
          <w:i/>
        </w:rPr>
        <w:t>Учебник</w:t>
      </w:r>
      <w:r w:rsidRPr="005F5E04">
        <w:t xml:space="preserve"> – учебное издание, содержащее систематическое изложение учебной дисциплины (ее раздела, части), соответствующее учебной программе и официально утвержденное в качестве данного вида издания.</w:t>
      </w:r>
    </w:p>
    <w:p w:rsidR="005F5E04" w:rsidRPr="005F5E04" w:rsidRDefault="005F5E04" w:rsidP="005F5E04">
      <w:r w:rsidRPr="005F5E04">
        <w:rPr>
          <w:b/>
          <w:i/>
        </w:rPr>
        <w:lastRenderedPageBreak/>
        <w:t>Учебное пособие</w:t>
      </w:r>
      <w:r w:rsidRPr="005F5E04">
        <w:t xml:space="preserve"> – учебное издание, дополняющее или частично (полностью) заменяющее учебник, официально утвержденное в качестве данного вида издания.</w:t>
      </w:r>
    </w:p>
    <w:p w:rsidR="005F5E04" w:rsidRPr="005F5E04" w:rsidRDefault="005F5E04" w:rsidP="005F5E04">
      <w:r w:rsidRPr="005F5E04">
        <w:rPr>
          <w:b/>
          <w:i/>
        </w:rPr>
        <w:t>Учебно-методическое пособие</w:t>
      </w:r>
      <w:r w:rsidRPr="005F5E04">
        <w:t xml:space="preserve"> – учебное издание, содержащее материалы по методике преподавания учебной дисциплины (ее раздела, части) или по методике воспитания.</w:t>
      </w:r>
    </w:p>
    <w:p w:rsidR="00000D92" w:rsidRPr="00444725" w:rsidRDefault="005F5E04" w:rsidP="000E69CC">
      <w:pPr>
        <w:pStyle w:val="2"/>
      </w:pPr>
      <w:bookmarkStart w:id="11" w:name="_Toc375133204"/>
      <w:r w:rsidRPr="005F5E04">
        <w:t>2.1.3. Справочно-информационные издания</w:t>
      </w:r>
      <w:bookmarkEnd w:id="11"/>
    </w:p>
    <w:p w:rsidR="005F5E04" w:rsidRPr="005F5E04" w:rsidRDefault="005F5E04" w:rsidP="005F5E04">
      <w:r w:rsidRPr="005F5E04">
        <w:rPr>
          <w:b/>
          <w:i/>
        </w:rPr>
        <w:t>Справочное издание</w:t>
      </w:r>
      <w:r w:rsidRPr="005F5E04">
        <w:t xml:space="preserve"> – издание, содержащее краткие сведения научного или прикладного характера, расположенные в порядке, удобном для их быстрого отыскания, не предназначенное для сплошного чтения. Это – словари, энциклопедии, справочники специалиста и др.</w:t>
      </w:r>
    </w:p>
    <w:p w:rsidR="005F5E04" w:rsidRPr="005F5E04" w:rsidRDefault="005F5E04" w:rsidP="005F5E04">
      <w:r w:rsidRPr="005F5E04">
        <w:rPr>
          <w:b/>
          <w:i/>
        </w:rPr>
        <w:t>Информационное издание</w:t>
      </w:r>
      <w:r w:rsidRPr="005F5E04">
        <w:t xml:space="preserve"> – издание, содержащее систематизированные сведения о документах (опубликованных, неопубликованных, непубликуемых) либо результат анализа и обобщения сведений, представленных в первоисточниках, выпускаемое организацией, осуществляющей научно-информационную деятельность, в том числе органами НТИ. Эти издания могут быть библиографическими, реферативными, обзорными.</w:t>
      </w:r>
    </w:p>
    <w:p w:rsidR="005F5E04" w:rsidRPr="005F5E04" w:rsidRDefault="005F5E04" w:rsidP="005F5E04">
      <w:r w:rsidRPr="005F5E04">
        <w:rPr>
          <w:b/>
          <w:i/>
        </w:rPr>
        <w:t>Библиографическое издание</w:t>
      </w:r>
      <w:r w:rsidRPr="005F5E04">
        <w:t xml:space="preserve"> – это информационное издание, содержащее упорядоченную совокупность библиографических записей (описаний). К таким изданиям относятся выпускаемые Российской книжной палатой государственные библиографические указатели Российской Федерации: «Книжная летопись», «Летопись журнальных статей», «Летопись газетных статей», «Летопись авторефератов диссертаций».</w:t>
      </w:r>
    </w:p>
    <w:p w:rsidR="005F5E04" w:rsidRDefault="005F5E04" w:rsidP="005F5E04">
      <w:r w:rsidRPr="005F5E04">
        <w:rPr>
          <w:b/>
          <w:i/>
        </w:rPr>
        <w:t>Обзорное издание</w:t>
      </w:r>
      <w:r w:rsidRPr="005F5E04">
        <w:t xml:space="preserve"> – это информационное издание, содержащее публикацию одного или нескольких обзоров, включающих результаты анализа и обобщения представленных в источниках сведений.</w:t>
      </w:r>
    </w:p>
    <w:p w:rsidR="005F5E04" w:rsidRDefault="005F5E04" w:rsidP="005F5E04">
      <w:pPr>
        <w:spacing w:before="100" w:beforeAutospacing="1" w:after="100" w:afterAutospacing="1"/>
        <w:ind w:firstLine="0"/>
        <w:jc w:val="center"/>
        <w:outlineLvl w:val="1"/>
        <w:rPr>
          <w:b/>
          <w:bCs/>
        </w:rPr>
      </w:pPr>
      <w:bookmarkStart w:id="12" w:name="_Toc375133205"/>
      <w:r w:rsidRPr="005F5E04">
        <w:rPr>
          <w:b/>
          <w:bCs/>
        </w:rPr>
        <w:t>2.2. Научно-техническая информация</w:t>
      </w:r>
      <w:bookmarkEnd w:id="12"/>
    </w:p>
    <w:p w:rsidR="005F5E04" w:rsidRPr="005F5E04" w:rsidRDefault="005F5E04" w:rsidP="005F5E04">
      <w:pPr>
        <w:rPr>
          <w:bCs/>
        </w:rPr>
      </w:pPr>
      <w:r w:rsidRPr="005F5E04">
        <w:rPr>
          <w:bCs/>
        </w:rPr>
        <w:t>Все источники информации подразделяются на две группы: первичные и вторичные.</w:t>
      </w:r>
    </w:p>
    <w:p w:rsidR="005F5E04" w:rsidRPr="005F5E04" w:rsidRDefault="005F5E04" w:rsidP="005F5E04">
      <w:pPr>
        <w:rPr>
          <w:bCs/>
        </w:rPr>
      </w:pPr>
      <w:r w:rsidRPr="005F5E04">
        <w:rPr>
          <w:bCs/>
          <w:i/>
          <w:iCs/>
        </w:rPr>
        <w:t>Первичные</w:t>
      </w:r>
      <w:r w:rsidRPr="005F5E04">
        <w:rPr>
          <w:bCs/>
          <w:iCs/>
        </w:rPr>
        <w:t xml:space="preserve"> </w:t>
      </w:r>
      <w:r w:rsidRPr="005F5E04">
        <w:rPr>
          <w:bCs/>
        </w:rPr>
        <w:t>источники содержат новые оригинальные результаты, исследования и разработки. К ним относятся монографии, журнальные статьи, сборники трудов, тематические сборники, диссертации, описания изобретений и др.</w:t>
      </w:r>
    </w:p>
    <w:p w:rsidR="005F5E04" w:rsidRPr="005F5E04" w:rsidRDefault="005F5E04" w:rsidP="005F5E04">
      <w:pPr>
        <w:rPr>
          <w:bCs/>
        </w:rPr>
      </w:pPr>
      <w:r w:rsidRPr="005F5E04">
        <w:rPr>
          <w:bCs/>
          <w:i/>
          <w:iCs/>
        </w:rPr>
        <w:t>Вторичные</w:t>
      </w:r>
      <w:r w:rsidRPr="005F5E04">
        <w:rPr>
          <w:bCs/>
          <w:iCs/>
        </w:rPr>
        <w:t xml:space="preserve"> </w:t>
      </w:r>
      <w:r w:rsidRPr="005F5E04">
        <w:rPr>
          <w:bCs/>
        </w:rPr>
        <w:t xml:space="preserve">источники информации содержат сведения о первичных. Они являются результатом переработки первичных источников, отражая их содержание в максимально сжатом виде. К ним относятся: </w:t>
      </w:r>
      <w:r w:rsidRPr="005F5E04">
        <w:rPr>
          <w:bCs/>
        </w:rPr>
        <w:lastRenderedPageBreak/>
        <w:t>реферативные журналы, обзоры, справочники, библиографические указатели и др.</w:t>
      </w:r>
    </w:p>
    <w:p w:rsidR="005F5E04" w:rsidRPr="005F5E04" w:rsidRDefault="005F5E04" w:rsidP="005F5E04">
      <w:pPr>
        <w:rPr>
          <w:bCs/>
        </w:rPr>
      </w:pPr>
      <w:r w:rsidRPr="005F5E04">
        <w:rPr>
          <w:bCs/>
        </w:rPr>
        <w:t xml:space="preserve">Ссылки можно делать только на </w:t>
      </w:r>
      <w:r w:rsidRPr="005F5E04">
        <w:rPr>
          <w:bCs/>
          <w:i/>
          <w:iCs/>
        </w:rPr>
        <w:t xml:space="preserve">печатные </w:t>
      </w:r>
      <w:r w:rsidRPr="005F5E04">
        <w:rPr>
          <w:bCs/>
        </w:rPr>
        <w:t xml:space="preserve">источники, которые называются </w:t>
      </w:r>
      <w:r w:rsidRPr="005F5E04">
        <w:rPr>
          <w:bCs/>
          <w:i/>
          <w:iCs/>
        </w:rPr>
        <w:t xml:space="preserve">изданиями. </w:t>
      </w:r>
      <w:r w:rsidRPr="005F5E04">
        <w:rPr>
          <w:bCs/>
        </w:rPr>
        <w:t>Все издания делятся на периодические, непериодические и продолжающиеся.</w:t>
      </w:r>
    </w:p>
    <w:p w:rsidR="005F5E04" w:rsidRPr="005F5E04" w:rsidRDefault="005F5E04" w:rsidP="005F5E04">
      <w:pPr>
        <w:rPr>
          <w:bCs/>
          <w:i/>
          <w:iCs/>
        </w:rPr>
      </w:pPr>
      <w:r w:rsidRPr="005F5E04">
        <w:rPr>
          <w:bCs/>
          <w:i/>
          <w:iCs/>
        </w:rPr>
        <w:t xml:space="preserve">Непериодические издания </w:t>
      </w:r>
      <w:r w:rsidRPr="005F5E04">
        <w:rPr>
          <w:bCs/>
        </w:rPr>
        <w:t>выходят однократно, и их продолжение заранее не предусмотрено. Это книги, брошюры, листовки.</w:t>
      </w:r>
    </w:p>
    <w:p w:rsidR="005F5E04" w:rsidRPr="005F5E04" w:rsidRDefault="005F5E04" w:rsidP="005F5E04">
      <w:pPr>
        <w:rPr>
          <w:bCs/>
        </w:rPr>
      </w:pPr>
      <w:r w:rsidRPr="005F5E04">
        <w:rPr>
          <w:bCs/>
          <w:i/>
        </w:rPr>
        <w:t>Книга</w:t>
      </w:r>
      <w:r w:rsidRPr="005F5E04">
        <w:rPr>
          <w:bCs/>
        </w:rPr>
        <w:t xml:space="preserve"> – книжное издание объемом свыше 48 страниц.</w:t>
      </w:r>
    </w:p>
    <w:p w:rsidR="005F5E04" w:rsidRPr="005F5E04" w:rsidRDefault="005F5E04" w:rsidP="005F5E04">
      <w:pPr>
        <w:rPr>
          <w:bCs/>
        </w:rPr>
      </w:pPr>
      <w:r w:rsidRPr="005F5E04">
        <w:rPr>
          <w:bCs/>
          <w:i/>
        </w:rPr>
        <w:t>Брошюра</w:t>
      </w:r>
      <w:r w:rsidRPr="005F5E04">
        <w:rPr>
          <w:bCs/>
        </w:rPr>
        <w:t xml:space="preserve"> – книжное издание объемом свыше четырех, но не более 48 страниц, издаваемое в мягкой обложке. Чаще всего это публикация научно-популярного характера.</w:t>
      </w:r>
    </w:p>
    <w:p w:rsidR="005F5E04" w:rsidRPr="005F5E04" w:rsidRDefault="005F5E04" w:rsidP="005F5E04">
      <w:pPr>
        <w:rPr>
          <w:bCs/>
        </w:rPr>
      </w:pPr>
      <w:r w:rsidRPr="005F5E04">
        <w:rPr>
          <w:bCs/>
        </w:rPr>
        <w:t xml:space="preserve">Текстовое листовое издание объемом от одной до четырех страниц называется </w:t>
      </w:r>
      <w:r w:rsidRPr="005F5E04">
        <w:rPr>
          <w:bCs/>
          <w:i/>
        </w:rPr>
        <w:t>листовкой</w:t>
      </w:r>
      <w:r w:rsidRPr="005F5E04">
        <w:rPr>
          <w:bCs/>
        </w:rPr>
        <w:t>.</w:t>
      </w:r>
    </w:p>
    <w:p w:rsidR="005F5E04" w:rsidRPr="005F5E04" w:rsidRDefault="005F5E04" w:rsidP="005F5E04">
      <w:pPr>
        <w:rPr>
          <w:bCs/>
        </w:rPr>
      </w:pPr>
      <w:r w:rsidRPr="005F5E04">
        <w:rPr>
          <w:bCs/>
        </w:rPr>
        <w:t>По читательскому назначению, исключая художественные произведения, непериодические издания условно делятся на шесть основных типов:</w:t>
      </w:r>
    </w:p>
    <w:p w:rsidR="005F5E04" w:rsidRPr="005F5E04" w:rsidRDefault="005F5E04" w:rsidP="005F5E04">
      <w:pPr>
        <w:rPr>
          <w:bCs/>
        </w:rPr>
      </w:pPr>
      <w:r w:rsidRPr="005F5E04">
        <w:rPr>
          <w:bCs/>
        </w:rPr>
        <w:t>1)</w:t>
      </w:r>
      <w:r w:rsidRPr="005F5E04">
        <w:rPr>
          <w:bCs/>
        </w:rPr>
        <w:tab/>
        <w:t>научная литература для высококвалифицированных специалистов (труды деятелей науки, публикации научных учреждений, обществ, съездов, конгрессов, симпозиумов);</w:t>
      </w:r>
    </w:p>
    <w:p w:rsidR="005F5E04" w:rsidRPr="005F5E04" w:rsidRDefault="005F5E04" w:rsidP="005F5E04">
      <w:pPr>
        <w:rPr>
          <w:bCs/>
        </w:rPr>
      </w:pPr>
      <w:r w:rsidRPr="005F5E04">
        <w:rPr>
          <w:bCs/>
        </w:rPr>
        <w:t>2)</w:t>
      </w:r>
      <w:r w:rsidRPr="005F5E04">
        <w:rPr>
          <w:bCs/>
        </w:rPr>
        <w:tab/>
        <w:t>научно-популярная литература для читателей-неспециалистов;</w:t>
      </w:r>
    </w:p>
    <w:p w:rsidR="005F5E04" w:rsidRPr="005F5E04" w:rsidRDefault="005F5E04" w:rsidP="005F5E04">
      <w:pPr>
        <w:rPr>
          <w:bCs/>
        </w:rPr>
      </w:pPr>
      <w:r w:rsidRPr="005F5E04">
        <w:rPr>
          <w:bCs/>
        </w:rPr>
        <w:t>3)</w:t>
      </w:r>
      <w:r w:rsidRPr="005F5E04">
        <w:rPr>
          <w:bCs/>
        </w:rPr>
        <w:tab/>
        <w:t>производственно-техническая литература с описанием известных технологий, способов производства и технологических устройств;</w:t>
      </w:r>
    </w:p>
    <w:p w:rsidR="005F5E04" w:rsidRPr="005F5E04" w:rsidRDefault="005F5E04" w:rsidP="005E655E">
      <w:pPr>
        <w:numPr>
          <w:ilvl w:val="0"/>
          <w:numId w:val="16"/>
        </w:numPr>
        <w:rPr>
          <w:bCs/>
        </w:rPr>
      </w:pPr>
      <w:r w:rsidRPr="005F5E04">
        <w:rPr>
          <w:bCs/>
        </w:rPr>
        <w:t>учебники и учебные пособия;</w:t>
      </w:r>
    </w:p>
    <w:p w:rsidR="005F5E04" w:rsidRPr="005F5E04" w:rsidRDefault="005F5E04" w:rsidP="005E655E">
      <w:pPr>
        <w:numPr>
          <w:ilvl w:val="0"/>
          <w:numId w:val="16"/>
        </w:numPr>
        <w:rPr>
          <w:bCs/>
        </w:rPr>
      </w:pPr>
      <w:r w:rsidRPr="005F5E04">
        <w:rPr>
          <w:bCs/>
        </w:rPr>
        <w:t>литература справочно-энциклопедического характера;</w:t>
      </w:r>
    </w:p>
    <w:p w:rsidR="005F5E04" w:rsidRPr="005F5E04" w:rsidRDefault="005F5E04" w:rsidP="005F5E04">
      <w:pPr>
        <w:rPr>
          <w:bCs/>
        </w:rPr>
      </w:pPr>
      <w:r w:rsidRPr="005F5E04">
        <w:rPr>
          <w:bCs/>
        </w:rPr>
        <w:t>6)</w:t>
      </w:r>
      <w:r w:rsidRPr="005F5E04">
        <w:rPr>
          <w:bCs/>
        </w:rPr>
        <w:tab/>
        <w:t xml:space="preserve">официально-документальная литература (сборники законов, постановлений правительства, </w:t>
      </w:r>
      <w:proofErr w:type="spellStart"/>
      <w:r w:rsidRPr="005F5E04">
        <w:rPr>
          <w:bCs/>
        </w:rPr>
        <w:t>ГОСТы</w:t>
      </w:r>
      <w:proofErr w:type="spellEnd"/>
      <w:r w:rsidRPr="005F5E04">
        <w:rPr>
          <w:bCs/>
        </w:rPr>
        <w:t>, ТУ нормативы).</w:t>
      </w:r>
    </w:p>
    <w:p w:rsidR="005F5E04" w:rsidRPr="005F5E04" w:rsidRDefault="005F5E04" w:rsidP="005F5E04">
      <w:pPr>
        <w:rPr>
          <w:bCs/>
        </w:rPr>
      </w:pPr>
      <w:r w:rsidRPr="005F5E04">
        <w:rPr>
          <w:bCs/>
          <w:i/>
          <w:iCs/>
        </w:rPr>
        <w:t xml:space="preserve">Периодические издания - </w:t>
      </w:r>
      <w:r w:rsidRPr="005F5E04">
        <w:rPr>
          <w:bCs/>
        </w:rPr>
        <w:t>выходят через определенные промежутки времени, постоянным для каждого года числом номеров (выпусков), неповторяющимися по содержанию, однотипно оформленными, нумерованными и (или) датированными выпусками, имеющими одинаковое заглавие. Это газеты, журналы, бюллетени, вестники.</w:t>
      </w:r>
    </w:p>
    <w:p w:rsidR="005F5E04" w:rsidRPr="005F5E04" w:rsidRDefault="005F5E04" w:rsidP="005F5E04">
      <w:pPr>
        <w:rPr>
          <w:bCs/>
        </w:rPr>
      </w:pPr>
      <w:r w:rsidRPr="005F5E04">
        <w:rPr>
          <w:bCs/>
          <w:i/>
        </w:rPr>
        <w:t>Газета</w:t>
      </w:r>
      <w:r w:rsidRPr="005F5E04">
        <w:rPr>
          <w:bCs/>
        </w:rPr>
        <w:t xml:space="preserve"> – периодическое газетное издание, выходящее через краткие промежутки времени, содержащее официальные материалы, оперативную информацию и статьи по актуальным общественно-политическим, научным, производственным и другим вопросам, а также литературные произведения и рекламу.</w:t>
      </w:r>
    </w:p>
    <w:p w:rsidR="005F5E04" w:rsidRPr="005F5E04" w:rsidRDefault="005F5E04" w:rsidP="005F5E04">
      <w:pPr>
        <w:rPr>
          <w:bCs/>
        </w:rPr>
      </w:pPr>
      <w:r w:rsidRPr="005F5E04">
        <w:rPr>
          <w:bCs/>
          <w:i/>
        </w:rPr>
        <w:t>Журнал</w:t>
      </w:r>
      <w:r w:rsidRPr="005F5E04">
        <w:rPr>
          <w:bCs/>
        </w:rPr>
        <w:t xml:space="preserve"> – это периодическое текстовое издание, содержащее статьи или рефераты по различным общественно-политическим, научным, производственным и другим вопросам, литературно-художественные произведения, имеющие постоянную рубрикацию, официально утвержденное в качестве данного вида издания.</w:t>
      </w:r>
    </w:p>
    <w:p w:rsidR="005F5E04" w:rsidRPr="005F5E04" w:rsidRDefault="005F5E04" w:rsidP="005F5E04">
      <w:pPr>
        <w:rPr>
          <w:bCs/>
        </w:rPr>
      </w:pPr>
      <w:r w:rsidRPr="005F5E04">
        <w:rPr>
          <w:bCs/>
          <w:i/>
        </w:rPr>
        <w:t>Бюллетень (вестник)</w:t>
      </w:r>
      <w:r w:rsidRPr="005F5E04">
        <w:rPr>
          <w:bCs/>
        </w:rPr>
        <w:t xml:space="preserve"> – это периодическое или продолжающееся издание, выпускаемое оперативно, содержащее краткие официальные </w:t>
      </w:r>
      <w:r w:rsidRPr="005F5E04">
        <w:rPr>
          <w:bCs/>
        </w:rPr>
        <w:lastRenderedPageBreak/>
        <w:t>материалы по вопросам, входящим в круг ведения выпускающей его организации.</w:t>
      </w:r>
    </w:p>
    <w:p w:rsidR="005F5E04" w:rsidRPr="005F5E04" w:rsidRDefault="005F5E04" w:rsidP="005F5E04">
      <w:pPr>
        <w:rPr>
          <w:bCs/>
        </w:rPr>
      </w:pPr>
      <w:r w:rsidRPr="005F5E04">
        <w:rPr>
          <w:bCs/>
          <w:i/>
          <w:iCs/>
        </w:rPr>
        <w:t xml:space="preserve">Продолжающиеся издания </w:t>
      </w:r>
      <w:r w:rsidRPr="005F5E04">
        <w:rPr>
          <w:bCs/>
        </w:rPr>
        <w:t>- выходят через неопределенные промежутки времени, по мере накопления материала, не повторяющимися по содержанию, однотипно оформленными и (или) датированными выпусками, имеющими общее заглавие. Это чаще всего "Труды" какой-либо научно-исследовательской организации, решающей определенные вопросы.</w:t>
      </w:r>
    </w:p>
    <w:p w:rsidR="005F5E04" w:rsidRPr="005F5E04" w:rsidRDefault="005F5E04" w:rsidP="005F5E04">
      <w:pPr>
        <w:rPr>
          <w:bCs/>
        </w:rPr>
      </w:pPr>
      <w:r w:rsidRPr="005F5E04">
        <w:rPr>
          <w:bCs/>
        </w:rPr>
        <w:t xml:space="preserve">Кроме всего этого, в стране создана система </w:t>
      </w:r>
      <w:r w:rsidRPr="005F5E04">
        <w:rPr>
          <w:bCs/>
          <w:i/>
          <w:iCs/>
        </w:rPr>
        <w:t xml:space="preserve">депонирования </w:t>
      </w:r>
      <w:r w:rsidRPr="005F5E04">
        <w:rPr>
          <w:bCs/>
        </w:rPr>
        <w:t>рукописей на базе ВИНТИ (Всероссийский институт научной и технической информации). Статьи узкого профиля отправляются в центр депонирования, микрофильмируются, получают регистрационные номера, а информация о них отражается в соответствующем реферативном журнале. Специалист может заказать себе копию, обратившись в центр депонирования.</w:t>
      </w:r>
    </w:p>
    <w:p w:rsidR="005F5E04" w:rsidRPr="005F5E04" w:rsidRDefault="005F5E04" w:rsidP="005F5E04">
      <w:pPr>
        <w:rPr>
          <w:bCs/>
        </w:rPr>
      </w:pPr>
      <w:r w:rsidRPr="005F5E04">
        <w:rPr>
          <w:bCs/>
        </w:rPr>
        <w:t>Все эти документы создают огромные информационные потоки, темпы которых ежегодно возрастают.</w:t>
      </w:r>
    </w:p>
    <w:p w:rsidR="005F5E04" w:rsidRPr="005F5E04" w:rsidRDefault="005F5E04" w:rsidP="005F5E04">
      <w:pPr>
        <w:rPr>
          <w:bCs/>
        </w:rPr>
      </w:pPr>
      <w:r w:rsidRPr="005F5E04">
        <w:rPr>
          <w:bCs/>
        </w:rPr>
        <w:t>Различают восходящий и нисходящий потоки информации.</w:t>
      </w:r>
    </w:p>
    <w:p w:rsidR="005F5E04" w:rsidRPr="005F5E04" w:rsidRDefault="005F5E04" w:rsidP="005F5E04">
      <w:pPr>
        <w:rPr>
          <w:bCs/>
        </w:rPr>
      </w:pPr>
      <w:r w:rsidRPr="005F5E04">
        <w:rPr>
          <w:bCs/>
          <w:i/>
        </w:rPr>
        <w:t>Восходящий</w:t>
      </w:r>
      <w:r w:rsidRPr="005F5E04">
        <w:rPr>
          <w:bCs/>
        </w:rPr>
        <w:t xml:space="preserve"> — это поток информации от лиц, использующих её, в регистрирующие органы. </w:t>
      </w:r>
    </w:p>
    <w:p w:rsidR="005F5E04" w:rsidRPr="005F5E04" w:rsidRDefault="005F5E04" w:rsidP="005F5E04">
      <w:pPr>
        <w:rPr>
          <w:bCs/>
        </w:rPr>
      </w:pPr>
      <w:r w:rsidRPr="005F5E04">
        <w:rPr>
          <w:bCs/>
        </w:rPr>
        <w:t>К восходящему потоку относят также статьи, направленные в различные журналы.</w:t>
      </w:r>
    </w:p>
    <w:p w:rsidR="005F5E04" w:rsidRDefault="005F5E04" w:rsidP="005F5E04">
      <w:pPr>
        <w:rPr>
          <w:bCs/>
        </w:rPr>
      </w:pPr>
      <w:r w:rsidRPr="005F5E04">
        <w:rPr>
          <w:bCs/>
          <w:i/>
        </w:rPr>
        <w:t>Нисходящий</w:t>
      </w:r>
      <w:r w:rsidRPr="005F5E04">
        <w:rPr>
          <w:bCs/>
        </w:rPr>
        <w:t xml:space="preserve"> — это поток информации в виде библиографических обзорных реферативных и других данных, который направляется в низовые организации по их запросам.</w:t>
      </w:r>
    </w:p>
    <w:p w:rsidR="005F5E04" w:rsidRDefault="005F5E04" w:rsidP="005F5E04">
      <w:pPr>
        <w:spacing w:before="100" w:beforeAutospacing="1" w:after="100" w:afterAutospacing="1"/>
        <w:ind w:firstLine="0"/>
        <w:jc w:val="center"/>
        <w:outlineLvl w:val="1"/>
        <w:rPr>
          <w:b/>
          <w:bCs/>
          <w:iCs/>
        </w:rPr>
      </w:pPr>
      <w:bookmarkStart w:id="13" w:name="_Toc375133206"/>
      <w:r w:rsidRPr="005F5E04">
        <w:rPr>
          <w:b/>
          <w:bCs/>
          <w:iCs/>
        </w:rPr>
        <w:t>2.2.1. Картотека и каталоги</w:t>
      </w:r>
      <w:bookmarkEnd w:id="13"/>
    </w:p>
    <w:p w:rsidR="005F5E04" w:rsidRPr="005F5E04" w:rsidRDefault="005F5E04" w:rsidP="005F5E04">
      <w:pPr>
        <w:rPr>
          <w:bCs/>
          <w:iCs/>
        </w:rPr>
      </w:pPr>
      <w:r w:rsidRPr="005F5E04">
        <w:rPr>
          <w:bCs/>
          <w:iCs/>
        </w:rPr>
        <w:t>Для составления библиографии по интересующей проблеме необходимо использовать картотеки и каталоги.</w:t>
      </w:r>
    </w:p>
    <w:p w:rsidR="005F5E04" w:rsidRPr="005F5E04" w:rsidRDefault="005F5E04" w:rsidP="005F5E04">
      <w:pPr>
        <w:rPr>
          <w:bCs/>
          <w:iCs/>
        </w:rPr>
      </w:pPr>
      <w:r w:rsidRPr="005F5E04">
        <w:rPr>
          <w:bCs/>
          <w:iCs/>
        </w:rPr>
        <w:t>Это наиболее сжатое оформление сведений о книгах, статьях и других публикациях. Картотека - система карточек (125x75мм), в которой накапливаются и хранятся сведения о публикациях по исследуемой тематике. Карточки содержат обычно только библиографические данные: фамилию, имя, отчество автора (авторов), название работы, место издания, издательство, год издания, количество страниц. С личной картотекой удобно работать: добавлять новые карточки, перекладывать их по различным тематикам (или рейтингу информации), некоторые исследователи используют обратные стороны карточек для внесения кратких аннотаций.</w:t>
      </w:r>
    </w:p>
    <w:p w:rsidR="005F5E04" w:rsidRPr="005F5E04" w:rsidRDefault="005F5E04" w:rsidP="005F5E04">
      <w:pPr>
        <w:rPr>
          <w:bCs/>
          <w:iCs/>
        </w:rPr>
      </w:pPr>
      <w:r w:rsidRPr="005F5E04">
        <w:rPr>
          <w:bCs/>
          <w:iCs/>
        </w:rPr>
        <w:lastRenderedPageBreak/>
        <w:t xml:space="preserve">В библиотеке картотеки имеющейся литературы преобразуются в </w:t>
      </w:r>
      <w:r w:rsidRPr="005F5E04">
        <w:rPr>
          <w:b/>
          <w:bCs/>
          <w:i/>
          <w:iCs/>
        </w:rPr>
        <w:t>каталоги</w:t>
      </w:r>
      <w:r w:rsidRPr="005F5E04">
        <w:rPr>
          <w:bCs/>
          <w:i/>
          <w:iCs/>
        </w:rPr>
        <w:t xml:space="preserve"> - </w:t>
      </w:r>
      <w:r w:rsidRPr="005F5E04">
        <w:rPr>
          <w:bCs/>
          <w:iCs/>
        </w:rPr>
        <w:t>основное вспомогательное средство при подборе необходимой литературы.</w:t>
      </w:r>
    </w:p>
    <w:p w:rsidR="005F5E04" w:rsidRPr="005F5E04" w:rsidRDefault="005F5E04" w:rsidP="005F5E04">
      <w:pPr>
        <w:rPr>
          <w:bCs/>
          <w:iCs/>
        </w:rPr>
      </w:pPr>
      <w:r w:rsidRPr="005F5E04">
        <w:rPr>
          <w:bCs/>
          <w:iCs/>
        </w:rPr>
        <w:t>Каталоги, носящие справочно-рекомендательный характер, бывают трех основных видов: алфавитный, систематический и предметный.</w:t>
      </w:r>
    </w:p>
    <w:p w:rsidR="005F5E04" w:rsidRPr="005F5E04" w:rsidRDefault="005F5E04" w:rsidP="005F5E04">
      <w:pPr>
        <w:rPr>
          <w:bCs/>
          <w:iCs/>
        </w:rPr>
      </w:pPr>
      <w:r w:rsidRPr="005F5E04">
        <w:rPr>
          <w:bCs/>
          <w:iCs/>
        </w:rPr>
        <w:t xml:space="preserve">В </w:t>
      </w:r>
      <w:r w:rsidRPr="005F5E04">
        <w:rPr>
          <w:b/>
          <w:bCs/>
          <w:i/>
          <w:iCs/>
        </w:rPr>
        <w:t>алфавитном</w:t>
      </w:r>
      <w:r w:rsidRPr="005F5E04">
        <w:rPr>
          <w:bCs/>
          <w:i/>
          <w:iCs/>
        </w:rPr>
        <w:t xml:space="preserve"> </w:t>
      </w:r>
      <w:r w:rsidRPr="005F5E04">
        <w:rPr>
          <w:bCs/>
          <w:iCs/>
        </w:rPr>
        <w:t>каталоге сведения о произведениях расположены в едином алфавитном порядке по фамилиям авторов, названиям произведений (если авторов больше трех или книга представляет собой сборник статей различных авторов). Алфавитный каталог используют при поиске уже известной</w:t>
      </w:r>
      <w:r w:rsidRPr="005F5E04">
        <w:rPr>
          <w:bCs/>
          <w:i/>
          <w:iCs/>
        </w:rPr>
        <w:t xml:space="preserve"> </w:t>
      </w:r>
      <w:r w:rsidRPr="005F5E04">
        <w:rPr>
          <w:bCs/>
          <w:iCs/>
        </w:rPr>
        <w:t>публикации.</w:t>
      </w:r>
    </w:p>
    <w:p w:rsidR="005F5E04" w:rsidRPr="005F5E04" w:rsidRDefault="005F5E04" w:rsidP="005F5E04">
      <w:pPr>
        <w:rPr>
          <w:bCs/>
          <w:iCs/>
        </w:rPr>
      </w:pPr>
      <w:r w:rsidRPr="005F5E04">
        <w:rPr>
          <w:bCs/>
          <w:iCs/>
        </w:rPr>
        <w:t xml:space="preserve">В </w:t>
      </w:r>
      <w:r w:rsidRPr="005F5E04">
        <w:rPr>
          <w:b/>
          <w:bCs/>
          <w:i/>
          <w:iCs/>
        </w:rPr>
        <w:t>систематическом</w:t>
      </w:r>
      <w:r w:rsidRPr="005F5E04">
        <w:rPr>
          <w:bCs/>
          <w:i/>
          <w:iCs/>
        </w:rPr>
        <w:t xml:space="preserve"> </w:t>
      </w:r>
      <w:r w:rsidRPr="005F5E04">
        <w:rPr>
          <w:bCs/>
          <w:iCs/>
        </w:rPr>
        <w:t xml:space="preserve">каталоге карточки располагаются по отраслям знаний. Каталог позволяет подобрать литературу по определенным отраслям, причем с его помощью можно постепенно сужать границы интересующей информации. В этом каталоге библиографические сведения приведены в систему на основе применения специальной библиотечной классификации. Наиболее широко используется </w:t>
      </w:r>
      <w:r w:rsidRPr="005F5E04">
        <w:rPr>
          <w:b/>
          <w:bCs/>
          <w:i/>
          <w:iCs/>
        </w:rPr>
        <w:t>Универсальная десятичная классификация (УДК)</w:t>
      </w:r>
      <w:r w:rsidRPr="005F5E04">
        <w:rPr>
          <w:bCs/>
          <w:i/>
          <w:iCs/>
        </w:rPr>
        <w:t xml:space="preserve">. </w:t>
      </w:r>
      <w:r w:rsidRPr="005F5E04">
        <w:rPr>
          <w:bCs/>
          <w:iCs/>
        </w:rPr>
        <w:t xml:space="preserve">Она действует в больших научных библиотеках. Ключом к систематическому каталогу является </w:t>
      </w:r>
      <w:r w:rsidRPr="005F5E04">
        <w:rPr>
          <w:b/>
          <w:bCs/>
          <w:i/>
          <w:iCs/>
        </w:rPr>
        <w:t>предметный</w:t>
      </w:r>
      <w:r w:rsidRPr="005F5E04">
        <w:rPr>
          <w:bCs/>
          <w:iCs/>
        </w:rPr>
        <w:t xml:space="preserve"> каталог. По предметному каталогу литература группируется по её содержанию, конкретным предметам или объектам исследования, в отличие от систематического каталога, не в логической последовательности, а по алфавиту названий предметных рубрик.</w:t>
      </w:r>
    </w:p>
    <w:p w:rsidR="005F5E04" w:rsidRPr="005F5E04" w:rsidRDefault="005F5E04" w:rsidP="005F5E04">
      <w:pPr>
        <w:rPr>
          <w:bCs/>
          <w:iCs/>
        </w:rPr>
      </w:pPr>
      <w:r w:rsidRPr="005F5E04">
        <w:rPr>
          <w:bCs/>
          <w:iCs/>
        </w:rPr>
        <w:t>В нем в алфавитном порядке перечисляются наименования отраслей знании, отдельных вопросов и тем, по которым в отделах и подотделах систематического каталога собрана литература, имеющаяся в библиотеке.</w:t>
      </w:r>
    </w:p>
    <w:p w:rsidR="005F5E04" w:rsidRPr="005F5E04" w:rsidRDefault="005F5E04" w:rsidP="005F5E04">
      <w:pPr>
        <w:rPr>
          <w:bCs/>
          <w:iCs/>
        </w:rPr>
      </w:pPr>
      <w:r w:rsidRPr="005F5E04">
        <w:rPr>
          <w:bCs/>
          <w:iCs/>
        </w:rPr>
        <w:t xml:space="preserve">Универсальная десятичная классификация используется более чем в пятидесяти странах мира. В России УДК введена с </w:t>
      </w:r>
      <w:smartTag w:uri="urn:schemas-microsoft-com:office:smarttags" w:element="metricconverter">
        <w:smartTagPr>
          <w:attr w:name="ProductID" w:val="1963 г"/>
        </w:smartTagPr>
        <w:r w:rsidRPr="005F5E04">
          <w:rPr>
            <w:bCs/>
            <w:iCs/>
          </w:rPr>
          <w:t>1963 г</w:t>
        </w:r>
      </w:smartTag>
      <w:r w:rsidRPr="005F5E04">
        <w:rPr>
          <w:bCs/>
          <w:iCs/>
        </w:rPr>
        <w:t>. в качестве единой системы классификации всех публикаций по точным, естественным наукам и технике.</w:t>
      </w:r>
    </w:p>
    <w:p w:rsidR="005F5E04" w:rsidRPr="005F5E04" w:rsidRDefault="005F5E04" w:rsidP="005F5E04">
      <w:pPr>
        <w:rPr>
          <w:bCs/>
          <w:iCs/>
        </w:rPr>
      </w:pPr>
      <w:r w:rsidRPr="005F5E04">
        <w:rPr>
          <w:bCs/>
          <w:iCs/>
        </w:rPr>
        <w:t>УДК разделяет все области знаний на десять отделов, каждый из которых делится на десять подразделов, а подраздел — на десять частей. Каждая часть детализируется до требуемой степени. Структура УДК состоит из групп основных индексов и определителей. Группы делятся на подгруппы общих и специальных определителей.</w:t>
      </w:r>
    </w:p>
    <w:p w:rsidR="005F5E04" w:rsidRPr="005F5E04" w:rsidRDefault="005F5E04" w:rsidP="005F5E04">
      <w:pPr>
        <w:rPr>
          <w:bCs/>
          <w:iCs/>
        </w:rPr>
      </w:pPr>
      <w:r w:rsidRPr="005F5E04">
        <w:rPr>
          <w:bCs/>
          <w:iCs/>
        </w:rPr>
        <w:t>Основные классы системы УДК:</w:t>
      </w:r>
    </w:p>
    <w:p w:rsidR="005F5E04" w:rsidRPr="005F5E04" w:rsidRDefault="005F5E04" w:rsidP="005E655E">
      <w:pPr>
        <w:numPr>
          <w:ilvl w:val="0"/>
          <w:numId w:val="17"/>
        </w:numPr>
        <w:rPr>
          <w:bCs/>
          <w:iCs/>
        </w:rPr>
      </w:pPr>
      <w:r w:rsidRPr="005F5E04">
        <w:rPr>
          <w:bCs/>
          <w:iCs/>
        </w:rPr>
        <w:t>Общий раздел.</w:t>
      </w:r>
    </w:p>
    <w:p w:rsidR="005F5E04" w:rsidRPr="005F5E04" w:rsidRDefault="005F5E04" w:rsidP="005E655E">
      <w:pPr>
        <w:numPr>
          <w:ilvl w:val="0"/>
          <w:numId w:val="17"/>
        </w:numPr>
        <w:rPr>
          <w:bCs/>
          <w:iCs/>
        </w:rPr>
      </w:pPr>
      <w:r w:rsidRPr="005F5E04">
        <w:rPr>
          <w:bCs/>
          <w:iCs/>
        </w:rPr>
        <w:t>Философия.</w:t>
      </w:r>
    </w:p>
    <w:p w:rsidR="005F5E04" w:rsidRPr="005F5E04" w:rsidRDefault="005F5E04" w:rsidP="005E655E">
      <w:pPr>
        <w:numPr>
          <w:ilvl w:val="0"/>
          <w:numId w:val="17"/>
        </w:numPr>
        <w:rPr>
          <w:bCs/>
          <w:iCs/>
        </w:rPr>
      </w:pPr>
      <w:r w:rsidRPr="005F5E04">
        <w:rPr>
          <w:bCs/>
          <w:iCs/>
        </w:rPr>
        <w:t>Религия.</w:t>
      </w:r>
    </w:p>
    <w:p w:rsidR="005F5E04" w:rsidRPr="005F5E04" w:rsidRDefault="005F5E04" w:rsidP="005E655E">
      <w:pPr>
        <w:numPr>
          <w:ilvl w:val="0"/>
          <w:numId w:val="17"/>
        </w:numPr>
        <w:rPr>
          <w:bCs/>
          <w:iCs/>
        </w:rPr>
      </w:pPr>
      <w:r w:rsidRPr="005F5E04">
        <w:rPr>
          <w:bCs/>
          <w:iCs/>
        </w:rPr>
        <w:t>Общественные науки. Право. Управление.</w:t>
      </w:r>
    </w:p>
    <w:p w:rsidR="005F5E04" w:rsidRPr="005F5E04" w:rsidRDefault="005F5E04" w:rsidP="005E655E">
      <w:pPr>
        <w:numPr>
          <w:ilvl w:val="0"/>
          <w:numId w:val="17"/>
        </w:numPr>
        <w:rPr>
          <w:bCs/>
          <w:iCs/>
        </w:rPr>
      </w:pPr>
      <w:r w:rsidRPr="005F5E04">
        <w:rPr>
          <w:bCs/>
          <w:iCs/>
        </w:rPr>
        <w:t>Свободный класс.</w:t>
      </w:r>
    </w:p>
    <w:p w:rsidR="005F5E04" w:rsidRPr="005F5E04" w:rsidRDefault="005F5E04" w:rsidP="005E655E">
      <w:pPr>
        <w:numPr>
          <w:ilvl w:val="0"/>
          <w:numId w:val="18"/>
        </w:numPr>
        <w:rPr>
          <w:bCs/>
          <w:iCs/>
        </w:rPr>
      </w:pPr>
      <w:r w:rsidRPr="005F5E04">
        <w:rPr>
          <w:bCs/>
          <w:iCs/>
        </w:rPr>
        <w:t>Математика. Естественные науки.</w:t>
      </w:r>
    </w:p>
    <w:p w:rsidR="005F5E04" w:rsidRPr="005F5E04" w:rsidRDefault="005F5E04" w:rsidP="005E655E">
      <w:pPr>
        <w:numPr>
          <w:ilvl w:val="0"/>
          <w:numId w:val="18"/>
        </w:numPr>
        <w:rPr>
          <w:bCs/>
          <w:iCs/>
        </w:rPr>
      </w:pPr>
      <w:r w:rsidRPr="005F5E04">
        <w:rPr>
          <w:bCs/>
          <w:iCs/>
        </w:rPr>
        <w:t>Прикладные знания. Медицина. Техника.</w:t>
      </w:r>
    </w:p>
    <w:p w:rsidR="005F5E04" w:rsidRPr="005F5E04" w:rsidRDefault="005F5E04" w:rsidP="005E655E">
      <w:pPr>
        <w:numPr>
          <w:ilvl w:val="0"/>
          <w:numId w:val="18"/>
        </w:numPr>
        <w:rPr>
          <w:bCs/>
          <w:iCs/>
        </w:rPr>
      </w:pPr>
      <w:r w:rsidRPr="005F5E04">
        <w:rPr>
          <w:bCs/>
          <w:iCs/>
        </w:rPr>
        <w:t>Искусство. Прикладное искусство. Игры. Спорт.</w:t>
      </w:r>
    </w:p>
    <w:p w:rsidR="005F5E04" w:rsidRPr="005F5E04" w:rsidRDefault="005F5E04" w:rsidP="005E655E">
      <w:pPr>
        <w:numPr>
          <w:ilvl w:val="0"/>
          <w:numId w:val="18"/>
        </w:numPr>
        <w:rPr>
          <w:bCs/>
          <w:iCs/>
        </w:rPr>
      </w:pPr>
      <w:r w:rsidRPr="005F5E04">
        <w:rPr>
          <w:bCs/>
          <w:iCs/>
        </w:rPr>
        <w:lastRenderedPageBreak/>
        <w:t>Филология. Языкознание. Художественная литература.</w:t>
      </w:r>
    </w:p>
    <w:p w:rsidR="005F5E04" w:rsidRPr="005F5E04" w:rsidRDefault="005F5E04" w:rsidP="005E655E">
      <w:pPr>
        <w:numPr>
          <w:ilvl w:val="0"/>
          <w:numId w:val="18"/>
        </w:numPr>
        <w:rPr>
          <w:bCs/>
          <w:iCs/>
        </w:rPr>
      </w:pPr>
      <w:r w:rsidRPr="005F5E04">
        <w:rPr>
          <w:bCs/>
          <w:iCs/>
        </w:rPr>
        <w:t>Краеведение. География. Биогеография. История.</w:t>
      </w:r>
    </w:p>
    <w:p w:rsidR="005F5E04" w:rsidRPr="005F5E04" w:rsidRDefault="005F5E04" w:rsidP="005F5E04">
      <w:pPr>
        <w:rPr>
          <w:bCs/>
          <w:iCs/>
        </w:rPr>
      </w:pPr>
      <w:r w:rsidRPr="005F5E04">
        <w:rPr>
          <w:bCs/>
          <w:iCs/>
        </w:rPr>
        <w:t>Каждый класс имеет группы. Например, пятый  класс включает такие группы:</w:t>
      </w:r>
    </w:p>
    <w:p w:rsidR="005F5E04" w:rsidRPr="005F5E04" w:rsidRDefault="005F5E04" w:rsidP="005E655E">
      <w:pPr>
        <w:numPr>
          <w:ilvl w:val="0"/>
          <w:numId w:val="19"/>
        </w:numPr>
        <w:rPr>
          <w:bCs/>
          <w:iCs/>
        </w:rPr>
      </w:pPr>
      <w:r w:rsidRPr="005F5E04">
        <w:rPr>
          <w:bCs/>
          <w:iCs/>
        </w:rPr>
        <w:t>Общие вопросы.</w:t>
      </w:r>
    </w:p>
    <w:p w:rsidR="005F5E04" w:rsidRPr="005F5E04" w:rsidRDefault="005F5E04" w:rsidP="005E655E">
      <w:pPr>
        <w:numPr>
          <w:ilvl w:val="0"/>
          <w:numId w:val="19"/>
        </w:numPr>
        <w:rPr>
          <w:bCs/>
          <w:iCs/>
        </w:rPr>
      </w:pPr>
      <w:r w:rsidRPr="005F5E04">
        <w:rPr>
          <w:bCs/>
          <w:iCs/>
        </w:rPr>
        <w:t>Математика.</w:t>
      </w:r>
    </w:p>
    <w:p w:rsidR="005F5E04" w:rsidRPr="005F5E04" w:rsidRDefault="005F5E04" w:rsidP="005E655E">
      <w:pPr>
        <w:numPr>
          <w:ilvl w:val="0"/>
          <w:numId w:val="19"/>
        </w:numPr>
        <w:rPr>
          <w:bCs/>
          <w:iCs/>
        </w:rPr>
      </w:pPr>
      <w:r w:rsidRPr="005F5E04">
        <w:rPr>
          <w:bCs/>
          <w:iCs/>
        </w:rPr>
        <w:t>Астрономия.</w:t>
      </w:r>
    </w:p>
    <w:p w:rsidR="005F5E04" w:rsidRPr="005F5E04" w:rsidRDefault="005F5E04" w:rsidP="005E655E">
      <w:pPr>
        <w:numPr>
          <w:ilvl w:val="0"/>
          <w:numId w:val="19"/>
        </w:numPr>
        <w:rPr>
          <w:bCs/>
          <w:iCs/>
        </w:rPr>
      </w:pPr>
      <w:r w:rsidRPr="005F5E04">
        <w:rPr>
          <w:bCs/>
          <w:iCs/>
        </w:rPr>
        <w:t>Физика.</w:t>
      </w:r>
    </w:p>
    <w:p w:rsidR="005F5E04" w:rsidRPr="005F5E04" w:rsidRDefault="005F5E04" w:rsidP="005E655E">
      <w:pPr>
        <w:numPr>
          <w:ilvl w:val="0"/>
          <w:numId w:val="19"/>
        </w:numPr>
        <w:rPr>
          <w:bCs/>
          <w:iCs/>
        </w:rPr>
      </w:pPr>
      <w:r w:rsidRPr="005F5E04">
        <w:rPr>
          <w:bCs/>
          <w:iCs/>
        </w:rPr>
        <w:t>Химия.</w:t>
      </w:r>
    </w:p>
    <w:p w:rsidR="005F5E04" w:rsidRPr="005F5E04" w:rsidRDefault="005F5E04" w:rsidP="005E655E">
      <w:pPr>
        <w:numPr>
          <w:ilvl w:val="0"/>
          <w:numId w:val="19"/>
        </w:numPr>
        <w:rPr>
          <w:bCs/>
          <w:iCs/>
        </w:rPr>
      </w:pPr>
      <w:r w:rsidRPr="005F5E04">
        <w:rPr>
          <w:bCs/>
          <w:iCs/>
        </w:rPr>
        <w:t>Геология и др.</w:t>
      </w:r>
    </w:p>
    <w:p w:rsidR="005F5E04" w:rsidRPr="005F5E04" w:rsidRDefault="005F5E04" w:rsidP="005F5E04">
      <w:pPr>
        <w:rPr>
          <w:bCs/>
          <w:iCs/>
        </w:rPr>
      </w:pPr>
      <w:r w:rsidRPr="005F5E04">
        <w:rPr>
          <w:bCs/>
          <w:iCs/>
        </w:rPr>
        <w:t>Индекс УДК в книгах и учебниках располагается перед аннотацией, а в статьях - перед названием. Обычно он имеет вид трех - шестизначного числа с точкой после первых трех знаков.</w:t>
      </w:r>
    </w:p>
    <w:p w:rsidR="005F5E04" w:rsidRPr="005F5E04" w:rsidRDefault="005F5E04" w:rsidP="005F5E04">
      <w:pPr>
        <w:rPr>
          <w:bCs/>
          <w:iCs/>
        </w:rPr>
      </w:pPr>
      <w:r w:rsidRPr="005F5E04">
        <w:rPr>
          <w:bCs/>
          <w:iCs/>
        </w:rPr>
        <w:t>Например, УДК 519.2 который присвоен учебнику под названием «Теория вероятностей и её приложения».</w:t>
      </w:r>
    </w:p>
    <w:p w:rsidR="005F5E04" w:rsidRPr="005F5E04" w:rsidRDefault="005F5E04" w:rsidP="005F5E04">
      <w:pPr>
        <w:rPr>
          <w:bCs/>
          <w:iCs/>
        </w:rPr>
      </w:pPr>
      <w:r w:rsidRPr="005F5E04">
        <w:rPr>
          <w:bCs/>
          <w:iCs/>
        </w:rPr>
        <w:t>УДК просто усваивается работниками издательств и библиотек, удобно шифруется, обладает относительно быстрым поиском информации для узкоспециализированных тем.</w:t>
      </w:r>
    </w:p>
    <w:p w:rsidR="005F5E04" w:rsidRPr="005F5E04" w:rsidRDefault="005F5E04" w:rsidP="005F5E04">
      <w:pPr>
        <w:rPr>
          <w:bCs/>
          <w:iCs/>
        </w:rPr>
      </w:pPr>
      <w:r w:rsidRPr="005F5E04">
        <w:rPr>
          <w:bCs/>
          <w:iCs/>
        </w:rPr>
        <w:t>В последние годы все чаще применяются механизированная и автоматизированная системы поиска, которые устраняют громоздкость системы УДК.</w:t>
      </w:r>
    </w:p>
    <w:p w:rsidR="005F5E04" w:rsidRPr="005F5E04" w:rsidRDefault="005F5E04" w:rsidP="005F5E04">
      <w:pPr>
        <w:rPr>
          <w:bCs/>
          <w:iCs/>
        </w:rPr>
      </w:pPr>
      <w:r w:rsidRPr="005F5E04">
        <w:rPr>
          <w:bCs/>
          <w:iCs/>
        </w:rPr>
        <w:t xml:space="preserve">В массовых и малых научных библиотеках используется </w:t>
      </w:r>
      <w:r w:rsidRPr="005F5E04">
        <w:rPr>
          <w:b/>
          <w:bCs/>
          <w:i/>
          <w:iCs/>
        </w:rPr>
        <w:t>Библиотечно-библиографическая классификация (ББК)</w:t>
      </w:r>
      <w:r w:rsidRPr="005F5E04">
        <w:rPr>
          <w:bCs/>
          <w:i/>
          <w:iCs/>
        </w:rPr>
        <w:t xml:space="preserve">. </w:t>
      </w:r>
      <w:r w:rsidRPr="005F5E04">
        <w:rPr>
          <w:bCs/>
          <w:iCs/>
        </w:rPr>
        <w:t>ББК состоит из нескольких видов таблиц; основных, общих, территориальных и специальных типовых делений. Сочетание их образует развернутые таблицы.</w:t>
      </w:r>
    </w:p>
    <w:p w:rsidR="005F5E04" w:rsidRPr="005F5E04" w:rsidRDefault="005F5E04" w:rsidP="005F5E04">
      <w:pPr>
        <w:rPr>
          <w:bCs/>
          <w:iCs/>
        </w:rPr>
      </w:pPr>
      <w:r w:rsidRPr="005F5E04">
        <w:rPr>
          <w:bCs/>
          <w:iCs/>
        </w:rPr>
        <w:t>Первый и второй ряд делений таблиц ББК для массовых библиотек в совокупности соответствует основному (первому) ряду таблиц для научных библиотек. В частности, 2 - Естественные науки; 20 - Естественные науки в целом; 22 - Физико-математические науки; 24 -Химические науки; 26 - Науки и Земле (геодезические, геофизические, геологические и географические науки); 28 - Биологические науки; 3 -Техника. Технические науки; 4 - Сельское и лесное хозяйство. Сельскохозяйственные и лесохозяйственные науки. 5 - Здравоохранение. Медицинские науки. 6/8 - Общественные и гуманитарные науки. 60 - Общественные науки в целом; 63 - История. Исторические науки; 65 -Экономика. Экономические науки; 66 - Политика. Политические науки; 67 - Право. Юридические науки и т.д.</w:t>
      </w:r>
    </w:p>
    <w:p w:rsidR="005F5E04" w:rsidRDefault="005F5E04" w:rsidP="005F5E04">
      <w:pPr>
        <w:rPr>
          <w:bCs/>
          <w:iCs/>
        </w:rPr>
      </w:pPr>
      <w:r w:rsidRPr="005F5E04">
        <w:rPr>
          <w:bCs/>
          <w:iCs/>
        </w:rPr>
        <w:t>Более детальная классификация в ББК осуществляется примерно по той же схеме, что и в УДК. Например, УДК 519.2 соответствует ББК 22.17.</w:t>
      </w:r>
    </w:p>
    <w:p w:rsidR="005F5E04" w:rsidRDefault="005F5E04" w:rsidP="005F5E04">
      <w:pPr>
        <w:spacing w:before="100" w:beforeAutospacing="1" w:after="100" w:afterAutospacing="1"/>
        <w:ind w:firstLine="0"/>
        <w:jc w:val="center"/>
        <w:outlineLvl w:val="1"/>
        <w:rPr>
          <w:b/>
          <w:bCs/>
          <w:iCs/>
        </w:rPr>
      </w:pPr>
      <w:bookmarkStart w:id="14" w:name="_Toc375133207"/>
      <w:r w:rsidRPr="005F5E04">
        <w:rPr>
          <w:b/>
          <w:bCs/>
          <w:iCs/>
        </w:rPr>
        <w:lastRenderedPageBreak/>
        <w:t>2.2.2. Патентная информация</w:t>
      </w:r>
      <w:bookmarkEnd w:id="14"/>
    </w:p>
    <w:p w:rsidR="005F5E04" w:rsidRPr="005F5E04" w:rsidRDefault="005F5E04" w:rsidP="005F5E04">
      <w:pPr>
        <w:rPr>
          <w:bCs/>
          <w:iCs/>
        </w:rPr>
      </w:pPr>
      <w:r w:rsidRPr="005F5E04">
        <w:rPr>
          <w:b/>
          <w:bCs/>
          <w:i/>
          <w:iCs/>
        </w:rPr>
        <w:t>Патентная информация</w:t>
      </w:r>
      <w:r w:rsidRPr="005F5E04">
        <w:rPr>
          <w:bCs/>
          <w:i/>
          <w:iCs/>
        </w:rPr>
        <w:t xml:space="preserve"> </w:t>
      </w:r>
      <w:r w:rsidRPr="005F5E04">
        <w:rPr>
          <w:bCs/>
          <w:iCs/>
        </w:rPr>
        <w:t>- это совокупность сведений, содержащихся в описаниях изобретений, сведения об охранных документах и о правах владельцев этих документов. Патентная информация включает патентную документацию и патентную литературу.</w:t>
      </w:r>
    </w:p>
    <w:p w:rsidR="005F5E04" w:rsidRPr="005F5E04" w:rsidRDefault="005F5E04" w:rsidP="005F5E04">
      <w:pPr>
        <w:rPr>
          <w:bCs/>
          <w:iCs/>
        </w:rPr>
      </w:pPr>
      <w:r w:rsidRPr="005F5E04">
        <w:rPr>
          <w:bCs/>
          <w:iCs/>
        </w:rPr>
        <w:t xml:space="preserve">Основы советского законодательства в области изобретательства были заложены декретом </w:t>
      </w:r>
      <w:r w:rsidRPr="005F5E04">
        <w:rPr>
          <w:b/>
          <w:bCs/>
          <w:iCs/>
        </w:rPr>
        <w:t>«Положение об изобретениях»</w:t>
      </w:r>
      <w:r w:rsidRPr="005F5E04">
        <w:rPr>
          <w:bCs/>
          <w:iCs/>
        </w:rPr>
        <w:t xml:space="preserve"> </w:t>
      </w:r>
      <w:r w:rsidRPr="005F5E04">
        <w:rPr>
          <w:b/>
          <w:bCs/>
          <w:iCs/>
        </w:rPr>
        <w:t>от 30 июля 1919 года</w:t>
      </w:r>
      <w:r w:rsidRPr="005F5E04">
        <w:rPr>
          <w:bCs/>
          <w:iCs/>
        </w:rPr>
        <w:t>. В декрете указывалось, что всякое изобретение признанное полезным комитетом по делам изобретений может быть объявлено достоянием РСФСР. За автором изобретения сохранялось право авторства на изобретение, что удостоверялось выдачей ему авторского свидетельства.</w:t>
      </w:r>
    </w:p>
    <w:p w:rsidR="005F5E04" w:rsidRPr="005F5E04" w:rsidRDefault="005F5E04" w:rsidP="005F5E04">
      <w:pPr>
        <w:rPr>
          <w:bCs/>
          <w:iCs/>
        </w:rPr>
      </w:pPr>
      <w:r w:rsidRPr="005F5E04">
        <w:rPr>
          <w:bCs/>
          <w:iCs/>
        </w:rPr>
        <w:t xml:space="preserve">Затем </w:t>
      </w:r>
      <w:r w:rsidRPr="005F5E04">
        <w:rPr>
          <w:b/>
          <w:bCs/>
          <w:iCs/>
        </w:rPr>
        <w:t>в 1924 году</w:t>
      </w:r>
      <w:r w:rsidRPr="005F5E04">
        <w:rPr>
          <w:bCs/>
          <w:iCs/>
        </w:rPr>
        <w:t xml:space="preserve"> было издано постановление ЦИК и СНК СССР </w:t>
      </w:r>
      <w:r w:rsidRPr="005F5E04">
        <w:rPr>
          <w:b/>
          <w:bCs/>
          <w:iCs/>
        </w:rPr>
        <w:t>«О патентах на изобретения»</w:t>
      </w:r>
      <w:r w:rsidRPr="005F5E04">
        <w:rPr>
          <w:bCs/>
          <w:iCs/>
        </w:rPr>
        <w:t>. Изобретение охранялось путём выдачи патента и предоставления его владельцу исключительного права на изобретение. Патент выдавался автору или на имя предприятия, если деятельность изобретателя по роду его служебных обязанностей была направлена именно на создание данного вида изобретений.</w:t>
      </w:r>
    </w:p>
    <w:p w:rsidR="005F5E04" w:rsidRPr="005F5E04" w:rsidRDefault="005F5E04" w:rsidP="005F5E04">
      <w:pPr>
        <w:rPr>
          <w:bCs/>
          <w:iCs/>
        </w:rPr>
      </w:pPr>
      <w:r w:rsidRPr="005F5E04">
        <w:rPr>
          <w:bCs/>
          <w:iCs/>
        </w:rPr>
        <w:t xml:space="preserve">В апреле </w:t>
      </w:r>
      <w:r w:rsidRPr="005F5E04">
        <w:rPr>
          <w:b/>
          <w:bCs/>
          <w:iCs/>
        </w:rPr>
        <w:t>1931 года</w:t>
      </w:r>
      <w:r w:rsidRPr="005F5E04">
        <w:rPr>
          <w:bCs/>
          <w:iCs/>
        </w:rPr>
        <w:t xml:space="preserve"> было принято </w:t>
      </w:r>
      <w:r w:rsidRPr="005F5E04">
        <w:rPr>
          <w:b/>
          <w:bCs/>
          <w:iCs/>
        </w:rPr>
        <w:t>«Положение об изобретения и технических усовершенствованиях»</w:t>
      </w:r>
      <w:r w:rsidRPr="005F5E04">
        <w:rPr>
          <w:bCs/>
          <w:iCs/>
        </w:rPr>
        <w:t xml:space="preserve">. В этом положении были введены две формы правовой охраны изобретений – авторское свидетельство и патент. Далее </w:t>
      </w:r>
      <w:r w:rsidRPr="005F5E04">
        <w:rPr>
          <w:b/>
          <w:bCs/>
          <w:iCs/>
        </w:rPr>
        <w:t>в</w:t>
      </w:r>
      <w:r w:rsidRPr="005F5E04">
        <w:rPr>
          <w:bCs/>
          <w:iCs/>
        </w:rPr>
        <w:t xml:space="preserve"> </w:t>
      </w:r>
      <w:r w:rsidRPr="005F5E04">
        <w:rPr>
          <w:b/>
          <w:bCs/>
          <w:iCs/>
        </w:rPr>
        <w:t>1941 году</w:t>
      </w:r>
      <w:r w:rsidRPr="005F5E04">
        <w:rPr>
          <w:bCs/>
          <w:iCs/>
        </w:rPr>
        <w:t xml:space="preserve"> было утверждено новое “</w:t>
      </w:r>
      <w:r w:rsidRPr="005F5E04">
        <w:rPr>
          <w:b/>
          <w:bCs/>
          <w:iCs/>
        </w:rPr>
        <w:t>Положение об изобретениях и технических усовершенствованиях”</w:t>
      </w:r>
      <w:r w:rsidRPr="005F5E04">
        <w:rPr>
          <w:bCs/>
          <w:iCs/>
        </w:rPr>
        <w:t xml:space="preserve">. Формы правовой охраны остались те же – </w:t>
      </w:r>
      <w:r w:rsidRPr="005F5E04">
        <w:rPr>
          <w:b/>
          <w:bCs/>
          <w:iCs/>
        </w:rPr>
        <w:t>авторское свидетельство и патент</w:t>
      </w:r>
      <w:r w:rsidRPr="005F5E04">
        <w:rPr>
          <w:bCs/>
          <w:iCs/>
        </w:rPr>
        <w:t>.</w:t>
      </w:r>
    </w:p>
    <w:p w:rsidR="005F5E04" w:rsidRPr="005F5E04" w:rsidRDefault="005F5E04" w:rsidP="005F5E04">
      <w:pPr>
        <w:rPr>
          <w:bCs/>
          <w:iCs/>
        </w:rPr>
      </w:pPr>
      <w:r w:rsidRPr="005F5E04">
        <w:rPr>
          <w:b/>
          <w:bCs/>
          <w:iCs/>
        </w:rPr>
        <w:t>В 1955 году</w:t>
      </w:r>
      <w:r w:rsidRPr="005F5E04">
        <w:rPr>
          <w:bCs/>
          <w:iCs/>
        </w:rPr>
        <w:t xml:space="preserve"> был создан Комитет по делам изобретений и открытий при совете Министров СССР. И в 1959 г. Утверждается новое </w:t>
      </w:r>
      <w:r w:rsidRPr="005F5E04">
        <w:rPr>
          <w:b/>
          <w:bCs/>
          <w:iCs/>
        </w:rPr>
        <w:t>«Положение об открытиях, изобретениях и рационализаторских предложениях»</w:t>
      </w:r>
      <w:r w:rsidRPr="005F5E04">
        <w:rPr>
          <w:bCs/>
          <w:iCs/>
        </w:rPr>
        <w:t>, где впервые были даны определения изобретения и рационализаторского предложения. В нём регламентировался порядок подачи и рассмотрения заявок на открытия.</w:t>
      </w:r>
    </w:p>
    <w:p w:rsidR="005F5E04" w:rsidRPr="005F5E04" w:rsidRDefault="005F5E04" w:rsidP="005F5E04">
      <w:pPr>
        <w:rPr>
          <w:bCs/>
          <w:iCs/>
        </w:rPr>
      </w:pPr>
      <w:r w:rsidRPr="005F5E04">
        <w:rPr>
          <w:bCs/>
          <w:iCs/>
        </w:rPr>
        <w:t xml:space="preserve">За время действия положения 1959 года произошли важные изменения в экономике страны. Это потребовало совершенствования законодательства в области изобретательства. И </w:t>
      </w:r>
      <w:r w:rsidRPr="005F5E04">
        <w:rPr>
          <w:b/>
          <w:bCs/>
          <w:iCs/>
        </w:rPr>
        <w:t>в 1973 году</w:t>
      </w:r>
      <w:r w:rsidRPr="005F5E04">
        <w:rPr>
          <w:bCs/>
          <w:iCs/>
        </w:rPr>
        <w:t xml:space="preserve"> было принято Постановление № 584 об утверждении </w:t>
      </w:r>
      <w:r w:rsidRPr="005F5E04">
        <w:rPr>
          <w:b/>
          <w:bCs/>
          <w:iCs/>
        </w:rPr>
        <w:t>«Положения об открытиях, изобретениях и рационализаторских предложениях»</w:t>
      </w:r>
      <w:r w:rsidRPr="005F5E04">
        <w:rPr>
          <w:bCs/>
          <w:iCs/>
        </w:rPr>
        <w:t xml:space="preserve">, которое действовало до 1 июля 1991 года. Затем вступил в силу </w:t>
      </w:r>
      <w:r w:rsidRPr="005F5E04">
        <w:rPr>
          <w:b/>
          <w:bCs/>
          <w:iCs/>
        </w:rPr>
        <w:t>«Закон об изобретениях»</w:t>
      </w:r>
      <w:r w:rsidRPr="005F5E04">
        <w:rPr>
          <w:bCs/>
          <w:iCs/>
        </w:rPr>
        <w:t>.</w:t>
      </w:r>
    </w:p>
    <w:p w:rsidR="005F5E04" w:rsidRPr="005F5E04" w:rsidRDefault="005F5E04" w:rsidP="005F5E04">
      <w:pPr>
        <w:rPr>
          <w:bCs/>
          <w:iCs/>
        </w:rPr>
      </w:pPr>
      <w:r w:rsidRPr="005F5E04">
        <w:rPr>
          <w:bCs/>
          <w:iCs/>
        </w:rPr>
        <w:t xml:space="preserve">Две формы охраны изобретений (авторское свидетельство и патент) привело к тому, что у изобретения, охраняемого авторским свидетельством, не было хозяина в лице конкретного предприятия, что обусловило отсутствие определенных преимущественных прав на </w:t>
      </w:r>
      <w:r w:rsidRPr="005F5E04">
        <w:rPr>
          <w:bCs/>
          <w:iCs/>
        </w:rPr>
        <w:lastRenderedPageBreak/>
        <w:t xml:space="preserve">изобретения при их использовании. Таким образом, </w:t>
      </w:r>
      <w:proofErr w:type="spellStart"/>
      <w:r w:rsidRPr="005F5E04">
        <w:rPr>
          <w:bCs/>
          <w:iCs/>
        </w:rPr>
        <w:t>обезличенность</w:t>
      </w:r>
      <w:proofErr w:type="spellEnd"/>
      <w:r w:rsidRPr="005F5E04">
        <w:rPr>
          <w:bCs/>
          <w:iCs/>
        </w:rPr>
        <w:t xml:space="preserve"> государственной собственности с одной стороны, и отсутствие экономической заинтересованности предприятий в использовании с другой стороны, тормозили достижение надлежащих темпов ускорения научно-технического прогресса. Перестройка изобретательства в современных условиях применительно к новым методам хозяйствования предполагает применение новых подходов к решению проблем использования изобретений и форм их правовой охраны.</w:t>
      </w:r>
    </w:p>
    <w:p w:rsidR="005F5E04" w:rsidRPr="005F5E04" w:rsidRDefault="005F5E04" w:rsidP="005F5E04">
      <w:pPr>
        <w:rPr>
          <w:bCs/>
          <w:iCs/>
        </w:rPr>
      </w:pPr>
      <w:r w:rsidRPr="005F5E04">
        <w:rPr>
          <w:bCs/>
          <w:iCs/>
        </w:rPr>
        <w:t xml:space="preserve">В связи с распадом СССР, </w:t>
      </w:r>
      <w:r w:rsidRPr="005F5E04">
        <w:rPr>
          <w:b/>
          <w:bCs/>
          <w:iCs/>
        </w:rPr>
        <w:t>23.09.1992</w:t>
      </w:r>
      <w:r w:rsidRPr="005F5E04">
        <w:rPr>
          <w:bCs/>
          <w:iCs/>
        </w:rPr>
        <w:t xml:space="preserve"> года введён в действие “</w:t>
      </w:r>
      <w:r w:rsidRPr="005F5E04">
        <w:rPr>
          <w:b/>
          <w:bCs/>
          <w:iCs/>
        </w:rPr>
        <w:t>Патентный закон Российской Федерации”</w:t>
      </w:r>
      <w:r w:rsidRPr="005F5E04">
        <w:rPr>
          <w:bCs/>
          <w:iCs/>
        </w:rPr>
        <w:t>, который возвращает патентную охрану изобретений: право на изобретение охраняется государством и удостоверяется патентом с исключительным правом владельца этого патента. Изобретение становится товаром.</w:t>
      </w:r>
    </w:p>
    <w:p w:rsidR="005F5E04" w:rsidRPr="005F5E04" w:rsidRDefault="005F5E04" w:rsidP="005F5E04">
      <w:pPr>
        <w:rPr>
          <w:bCs/>
          <w:iCs/>
        </w:rPr>
      </w:pPr>
      <w:r w:rsidRPr="005F5E04">
        <w:rPr>
          <w:bCs/>
          <w:iCs/>
        </w:rPr>
        <w:t>В настоящее время действует вышеизложенный закон с изменениями и дополнениями, внесёнными федеральным законом «О внесении изменений и дополнений в патентный закон РФ от 07.02.2003 г. № 22-ФЗ».</w:t>
      </w:r>
    </w:p>
    <w:p w:rsidR="005F5E04" w:rsidRPr="005F5E04" w:rsidRDefault="005F5E04" w:rsidP="005F5E04">
      <w:pPr>
        <w:rPr>
          <w:bCs/>
          <w:iCs/>
        </w:rPr>
      </w:pPr>
      <w:r w:rsidRPr="005F5E04">
        <w:rPr>
          <w:bCs/>
          <w:iCs/>
        </w:rPr>
        <w:t>Настоящим Законом регулируются отношения, возникающие в связи с правовой охраной и использованием изобретений, полезных моделей и промышленных образцов.</w:t>
      </w:r>
    </w:p>
    <w:p w:rsidR="005F5E04" w:rsidRPr="005F5E04" w:rsidRDefault="005F5E04" w:rsidP="005F5E04">
      <w:pPr>
        <w:rPr>
          <w:bCs/>
          <w:iCs/>
        </w:rPr>
      </w:pPr>
      <w:r w:rsidRPr="005F5E04">
        <w:rPr>
          <w:bCs/>
          <w:iCs/>
        </w:rPr>
        <w:t xml:space="preserve">В новых законодательных актах </w:t>
      </w:r>
      <w:r w:rsidRPr="005F5E04">
        <w:rPr>
          <w:b/>
          <w:bCs/>
          <w:iCs/>
        </w:rPr>
        <w:t>Российской Федерации</w:t>
      </w:r>
      <w:r w:rsidRPr="005F5E04">
        <w:rPr>
          <w:bCs/>
          <w:iCs/>
        </w:rPr>
        <w:t xml:space="preserve">, в том числе и в Конституции </w:t>
      </w:r>
      <w:r w:rsidRPr="005F5E04">
        <w:rPr>
          <w:b/>
          <w:bCs/>
          <w:iCs/>
        </w:rPr>
        <w:t>РФ</w:t>
      </w:r>
      <w:r w:rsidRPr="005F5E04">
        <w:rPr>
          <w:bCs/>
          <w:iCs/>
        </w:rPr>
        <w:t>, встречается понятие “интеллектуальная собственность”, под которой понимают права, относящиеся к литературным, художественным и научным произведениям, исполнительской деятельности, изобретениям, научным открытиям, промышленным образцам, товарным знакам, знакам обслуживания, а также все другие права, относящиеся к интеллектуальной деятельности в производственной, научной, литературной и художественной областях.</w:t>
      </w:r>
    </w:p>
    <w:p w:rsidR="005F5E04" w:rsidRPr="005F5E04" w:rsidRDefault="005F5E04" w:rsidP="005F5E04">
      <w:pPr>
        <w:rPr>
          <w:bCs/>
          <w:iCs/>
        </w:rPr>
      </w:pPr>
      <w:r w:rsidRPr="005F5E04">
        <w:rPr>
          <w:bCs/>
          <w:iCs/>
        </w:rPr>
        <w:t>Охраной интеллектуальной собственности в мире занимается Всемирная организация интеллектуальной собственности (ВОИС), которая была создана в соответствии с Конвенцией, учреждающей ВОИС, подписанной 14 июля 1967 г. и вступившей в силу в 1970 г.</w:t>
      </w:r>
    </w:p>
    <w:p w:rsidR="005F5E04" w:rsidRPr="005F5E04" w:rsidRDefault="005F5E04" w:rsidP="005F5E04">
      <w:pPr>
        <w:rPr>
          <w:bCs/>
          <w:iCs/>
        </w:rPr>
      </w:pPr>
      <w:r w:rsidRPr="005F5E04">
        <w:rPr>
          <w:bCs/>
          <w:iCs/>
        </w:rPr>
        <w:t>Руководящим органом ВОИС является Генеральная ассамблея.</w:t>
      </w:r>
    </w:p>
    <w:p w:rsidR="005F5E04" w:rsidRPr="005F5E04" w:rsidRDefault="005F5E04" w:rsidP="005F5E04">
      <w:pPr>
        <w:rPr>
          <w:bCs/>
          <w:iCs/>
        </w:rPr>
      </w:pPr>
      <w:r w:rsidRPr="005F5E04">
        <w:rPr>
          <w:bCs/>
          <w:iCs/>
        </w:rPr>
        <w:t>Права, относящиеся к разным объектам интеллектуальной собственности, обладают рядом общих черт. Они ограничены определённым сроком действия, территорией, носят абсолютный характер и являются исключительными по отношению ко всем третьим лицам. По окончании предусмотренного законом срока действия прав объекты интеллектуальной собственности становятся общественным достоянием, и любое лицо может использовать их по своему усмотрению.</w:t>
      </w:r>
    </w:p>
    <w:p w:rsidR="005F5E04" w:rsidRPr="005F5E04" w:rsidRDefault="005F5E04" w:rsidP="005F5E04">
      <w:pPr>
        <w:rPr>
          <w:bCs/>
          <w:iCs/>
        </w:rPr>
      </w:pPr>
      <w:r w:rsidRPr="005F5E04">
        <w:rPr>
          <w:bCs/>
          <w:iCs/>
        </w:rPr>
        <w:t>Документом подтверждающим право интеллектуальной собственности является патент.</w:t>
      </w:r>
    </w:p>
    <w:p w:rsidR="005F5E04" w:rsidRPr="005F5E04" w:rsidRDefault="005F5E04" w:rsidP="005F5E04">
      <w:pPr>
        <w:rPr>
          <w:bCs/>
          <w:iCs/>
        </w:rPr>
      </w:pPr>
      <w:r w:rsidRPr="005F5E04">
        <w:rPr>
          <w:b/>
          <w:bCs/>
          <w:i/>
          <w:iCs/>
        </w:rPr>
        <w:t>Патент</w:t>
      </w:r>
      <w:r w:rsidRPr="005F5E04">
        <w:rPr>
          <w:bCs/>
          <w:iCs/>
        </w:rPr>
        <w:t xml:space="preserve"> - юридический документ на открытие или изобретение.</w:t>
      </w:r>
    </w:p>
    <w:p w:rsidR="005F5E04" w:rsidRPr="005F5E04" w:rsidRDefault="005F5E04" w:rsidP="005F5E04">
      <w:pPr>
        <w:rPr>
          <w:bCs/>
          <w:iCs/>
        </w:rPr>
      </w:pPr>
      <w:r w:rsidRPr="005F5E04">
        <w:rPr>
          <w:b/>
          <w:bCs/>
          <w:i/>
          <w:iCs/>
        </w:rPr>
        <w:lastRenderedPageBreak/>
        <w:t>Открытие</w:t>
      </w:r>
      <w:r w:rsidRPr="005F5E04">
        <w:rPr>
          <w:bCs/>
          <w:i/>
          <w:iCs/>
        </w:rPr>
        <w:t xml:space="preserve"> - </w:t>
      </w:r>
      <w:r w:rsidRPr="005F5E04">
        <w:rPr>
          <w:bCs/>
          <w:iCs/>
        </w:rPr>
        <w:t xml:space="preserve">установление неизвестных ранее объективно существующих закономерностей, свойств и явлений материального мира, вносящих коренные изменения в уровень познания. Открытие является результатом научно-исследовательской деятельности с решением проблемы, которое является новым для науки во всем мире. Из научных открытий прошлого можно назвать открытие </w:t>
      </w:r>
      <w:proofErr w:type="spellStart"/>
      <w:r w:rsidRPr="005F5E04">
        <w:rPr>
          <w:bCs/>
          <w:iCs/>
        </w:rPr>
        <w:t>Гал</w:t>
      </w:r>
      <w:r w:rsidR="006E0882">
        <w:rPr>
          <w:bCs/>
          <w:iCs/>
        </w:rPr>
        <w:t>ьвани</w:t>
      </w:r>
      <w:proofErr w:type="spellEnd"/>
      <w:r w:rsidR="006E0882">
        <w:rPr>
          <w:bCs/>
          <w:iCs/>
        </w:rPr>
        <w:t xml:space="preserve"> электрического тока (1789</w:t>
      </w:r>
      <w:r w:rsidRPr="005F5E04">
        <w:rPr>
          <w:bCs/>
          <w:iCs/>
        </w:rPr>
        <w:t xml:space="preserve">), Эрстедом - влияния электрического </w:t>
      </w:r>
      <w:r w:rsidR="006E0882">
        <w:rPr>
          <w:bCs/>
          <w:iCs/>
        </w:rPr>
        <w:t>тока на магнитную стрелку (1820</w:t>
      </w:r>
      <w:r w:rsidRPr="005F5E04">
        <w:rPr>
          <w:bCs/>
          <w:iCs/>
        </w:rPr>
        <w:t>), открытие Б</w:t>
      </w:r>
      <w:r w:rsidR="006E0882">
        <w:rPr>
          <w:bCs/>
          <w:iCs/>
        </w:rPr>
        <w:t>еккерелем радиоактивности (1896</w:t>
      </w:r>
      <w:r w:rsidRPr="005F5E04">
        <w:rPr>
          <w:bCs/>
          <w:iCs/>
        </w:rPr>
        <w:t xml:space="preserve">). Из недавних отечественных открытий можно отметить открытие В.А. Амбарцумяном нового типа звездных объектов </w:t>
      </w:r>
      <w:r w:rsidRPr="005F5E04">
        <w:rPr>
          <w:bCs/>
          <w:i/>
          <w:iCs/>
        </w:rPr>
        <w:t xml:space="preserve">- </w:t>
      </w:r>
      <w:r w:rsidRPr="005F5E04">
        <w:rPr>
          <w:bCs/>
          <w:iCs/>
        </w:rPr>
        <w:t xml:space="preserve">звездных ассоциаций или открытие Е.К. </w:t>
      </w:r>
      <w:proofErr w:type="spellStart"/>
      <w:r w:rsidRPr="005F5E04">
        <w:rPr>
          <w:bCs/>
          <w:iCs/>
        </w:rPr>
        <w:t>Завойским</w:t>
      </w:r>
      <w:proofErr w:type="spellEnd"/>
      <w:r w:rsidRPr="005F5E04">
        <w:rPr>
          <w:bCs/>
          <w:iCs/>
        </w:rPr>
        <w:t xml:space="preserve"> явления парамагнитного резонанса.</w:t>
      </w:r>
    </w:p>
    <w:p w:rsidR="005F5E04" w:rsidRPr="005F5E04" w:rsidRDefault="005F5E04" w:rsidP="005F5E04">
      <w:pPr>
        <w:rPr>
          <w:bCs/>
          <w:iCs/>
        </w:rPr>
      </w:pPr>
      <w:r w:rsidRPr="005F5E04">
        <w:rPr>
          <w:b/>
          <w:bCs/>
          <w:i/>
          <w:iCs/>
        </w:rPr>
        <w:t>Изобретение</w:t>
      </w:r>
      <w:r w:rsidRPr="005F5E04">
        <w:rPr>
          <w:bCs/>
          <w:i/>
          <w:iCs/>
        </w:rPr>
        <w:t xml:space="preserve"> </w:t>
      </w:r>
      <w:r w:rsidRPr="005F5E04">
        <w:rPr>
          <w:bCs/>
          <w:iCs/>
        </w:rPr>
        <w:t>- новое и обладающее существенными отличиями техническое решение задачи в любой области народного хозяйства, дающее положительный эффект. Оно представляет собой творческое решение практической (утилитарной) задачи. Предложение должно быть осуществимое и работоспособное. Признаком любого изобретения является положительный эффект, под которым понимается та конкретная польза, которую принесет применение изобретения (увеличение производительности, снижение удельного расхода энергии, улучшение условий труда и т.п.).</w:t>
      </w:r>
    </w:p>
    <w:p w:rsidR="005F5E04" w:rsidRPr="005F5E04" w:rsidRDefault="005F5E04" w:rsidP="005F5E04">
      <w:pPr>
        <w:rPr>
          <w:bCs/>
          <w:iCs/>
        </w:rPr>
      </w:pPr>
      <w:r w:rsidRPr="005F5E04">
        <w:rPr>
          <w:bCs/>
          <w:iCs/>
        </w:rPr>
        <w:t>Между изобретениями и открытиями существует связь. Например, открытие Герцем радиоволн было использовано А.С. Поповым для изобретения беспроволочного телеграфа; открытия Фарадея в области электричества широко использовались Эдисоном.</w:t>
      </w:r>
    </w:p>
    <w:p w:rsidR="005F5E04" w:rsidRPr="005F5E04" w:rsidRDefault="005F5E04" w:rsidP="005F5E04">
      <w:pPr>
        <w:rPr>
          <w:bCs/>
          <w:iCs/>
        </w:rPr>
      </w:pPr>
      <w:r w:rsidRPr="005F5E04">
        <w:rPr>
          <w:b/>
          <w:bCs/>
          <w:i/>
          <w:iCs/>
        </w:rPr>
        <w:t>Объектом изобретения</w:t>
      </w:r>
      <w:r w:rsidRPr="005F5E04">
        <w:rPr>
          <w:bCs/>
          <w:i/>
          <w:iCs/>
        </w:rPr>
        <w:t xml:space="preserve"> </w:t>
      </w:r>
      <w:r w:rsidRPr="005F5E04">
        <w:rPr>
          <w:bCs/>
          <w:iCs/>
        </w:rPr>
        <w:t>могут быть: новый способ, новое устройство, вещество, новый штамм микроорганизмов, а также новое применение устройств, известных ранее.</w:t>
      </w:r>
    </w:p>
    <w:p w:rsidR="005F5E04" w:rsidRPr="005F5E04" w:rsidRDefault="005F5E04" w:rsidP="005F5E04">
      <w:pPr>
        <w:rPr>
          <w:bCs/>
          <w:iCs/>
        </w:rPr>
      </w:pPr>
      <w:r w:rsidRPr="005F5E04">
        <w:rPr>
          <w:bCs/>
          <w:iCs/>
        </w:rPr>
        <w:t>Существование перечисленных объектов изобретения вытекает из наличия тех составных частей которые характеризуют человеческую деятельность вообще. Она включает следующие элементы:</w:t>
      </w:r>
    </w:p>
    <w:p w:rsidR="005F5E04" w:rsidRPr="005F5E04" w:rsidRDefault="005F5E04" w:rsidP="005F5E04">
      <w:pPr>
        <w:rPr>
          <w:bCs/>
          <w:iCs/>
        </w:rPr>
      </w:pPr>
      <w:r w:rsidRPr="005F5E04">
        <w:rPr>
          <w:bCs/>
          <w:iCs/>
        </w:rPr>
        <w:t>- определенную потребность, на удовлетворение которой направлена деятельность;</w:t>
      </w:r>
    </w:p>
    <w:p w:rsidR="005F5E04" w:rsidRPr="005F5E04" w:rsidRDefault="005F5E04" w:rsidP="005F5E04">
      <w:pPr>
        <w:rPr>
          <w:bCs/>
          <w:iCs/>
        </w:rPr>
      </w:pPr>
      <w:r w:rsidRPr="005F5E04">
        <w:rPr>
          <w:bCs/>
          <w:iCs/>
        </w:rPr>
        <w:t>- предмет деятельности;</w:t>
      </w:r>
    </w:p>
    <w:p w:rsidR="005F5E04" w:rsidRPr="005F5E04" w:rsidRDefault="005F5E04" w:rsidP="005F5E04">
      <w:pPr>
        <w:rPr>
          <w:bCs/>
          <w:iCs/>
        </w:rPr>
      </w:pPr>
      <w:r w:rsidRPr="005F5E04">
        <w:rPr>
          <w:bCs/>
          <w:iCs/>
        </w:rPr>
        <w:t>- действия с предметом;</w:t>
      </w:r>
    </w:p>
    <w:p w:rsidR="005F5E04" w:rsidRPr="005F5E04" w:rsidRDefault="005F5E04" w:rsidP="005F5E04">
      <w:pPr>
        <w:rPr>
          <w:bCs/>
          <w:iCs/>
        </w:rPr>
      </w:pPr>
      <w:r w:rsidRPr="005F5E04">
        <w:rPr>
          <w:bCs/>
          <w:iCs/>
        </w:rPr>
        <w:t>- средства деятельности;</w:t>
      </w:r>
    </w:p>
    <w:p w:rsidR="005F5E04" w:rsidRPr="005F5E04" w:rsidRDefault="005F5E04" w:rsidP="005F5E04">
      <w:pPr>
        <w:rPr>
          <w:bCs/>
          <w:iCs/>
        </w:rPr>
      </w:pPr>
      <w:r w:rsidRPr="005F5E04">
        <w:rPr>
          <w:bCs/>
          <w:iCs/>
        </w:rPr>
        <w:t>- результат деятельности.</w:t>
      </w:r>
    </w:p>
    <w:p w:rsidR="005F5E04" w:rsidRPr="005F5E04" w:rsidRDefault="005F5E04" w:rsidP="005F5E04">
      <w:pPr>
        <w:rPr>
          <w:bCs/>
          <w:iCs/>
        </w:rPr>
      </w:pPr>
      <w:r w:rsidRPr="005F5E04">
        <w:rPr>
          <w:b/>
          <w:bCs/>
          <w:i/>
          <w:iCs/>
        </w:rPr>
        <w:t>Устройство</w:t>
      </w:r>
      <w:r w:rsidRPr="005F5E04">
        <w:rPr>
          <w:bCs/>
          <w:iCs/>
        </w:rPr>
        <w:t xml:space="preserve"> как объект изобретения - это сооружение, изделие, являющееся конструктивным элементом или совокупностью конструктивных элементов, находящихся в функционально-конструктивном единстве, и удовлетворяющее, как правило, определенную потребность общества в результате своего функционирования или использования.</w:t>
      </w:r>
    </w:p>
    <w:p w:rsidR="005F5E04" w:rsidRPr="005F5E04" w:rsidRDefault="005F5E04" w:rsidP="005F5E04">
      <w:pPr>
        <w:rPr>
          <w:bCs/>
          <w:iCs/>
        </w:rPr>
      </w:pPr>
      <w:r w:rsidRPr="005F5E04">
        <w:rPr>
          <w:bCs/>
          <w:iCs/>
        </w:rPr>
        <w:lastRenderedPageBreak/>
        <w:t>Устройство как объект изобретения могут характеризовать следующие признаки:</w:t>
      </w:r>
    </w:p>
    <w:p w:rsidR="005F5E04" w:rsidRPr="005F5E04" w:rsidRDefault="005F5E04" w:rsidP="005F5E04">
      <w:pPr>
        <w:rPr>
          <w:bCs/>
          <w:iCs/>
        </w:rPr>
      </w:pPr>
      <w:r w:rsidRPr="005F5E04">
        <w:rPr>
          <w:bCs/>
          <w:iCs/>
        </w:rPr>
        <w:t>- наличие конструктивного элемента (элементов);</w:t>
      </w:r>
    </w:p>
    <w:p w:rsidR="005F5E04" w:rsidRPr="005F5E04" w:rsidRDefault="005F5E04" w:rsidP="005F5E04">
      <w:pPr>
        <w:rPr>
          <w:bCs/>
          <w:iCs/>
        </w:rPr>
      </w:pPr>
      <w:r w:rsidRPr="005F5E04">
        <w:rPr>
          <w:bCs/>
          <w:iCs/>
        </w:rPr>
        <w:t>- наличие связи между элементами;</w:t>
      </w:r>
    </w:p>
    <w:p w:rsidR="005F5E04" w:rsidRPr="005F5E04" w:rsidRDefault="005F5E04" w:rsidP="005F5E04">
      <w:pPr>
        <w:rPr>
          <w:bCs/>
          <w:iCs/>
        </w:rPr>
      </w:pPr>
      <w:r w:rsidRPr="005F5E04">
        <w:rPr>
          <w:bCs/>
          <w:iCs/>
        </w:rPr>
        <w:t>- взаимное расположение элементов;</w:t>
      </w:r>
    </w:p>
    <w:p w:rsidR="005F5E04" w:rsidRPr="005F5E04" w:rsidRDefault="005F5E04" w:rsidP="005F5E04">
      <w:pPr>
        <w:rPr>
          <w:bCs/>
          <w:iCs/>
        </w:rPr>
      </w:pPr>
      <w:r w:rsidRPr="005F5E04">
        <w:rPr>
          <w:bCs/>
          <w:iCs/>
        </w:rPr>
        <w:t>- форма выполнения элемента (элементов) или устройства в целом, в частности геометрическая форма;</w:t>
      </w:r>
    </w:p>
    <w:p w:rsidR="005F5E04" w:rsidRPr="005F5E04" w:rsidRDefault="005F5E04" w:rsidP="005F5E04">
      <w:pPr>
        <w:rPr>
          <w:bCs/>
          <w:iCs/>
        </w:rPr>
      </w:pPr>
      <w:r w:rsidRPr="005F5E04">
        <w:rPr>
          <w:bCs/>
          <w:iCs/>
        </w:rPr>
        <w:t>- параметры и другие характеристики элемента (элементов) и их взаимосвязь;</w:t>
      </w:r>
    </w:p>
    <w:p w:rsidR="005F5E04" w:rsidRPr="005F5E04" w:rsidRDefault="005F5E04" w:rsidP="005F5E04">
      <w:pPr>
        <w:rPr>
          <w:bCs/>
          <w:iCs/>
        </w:rPr>
      </w:pPr>
      <w:r w:rsidRPr="005F5E04">
        <w:rPr>
          <w:bCs/>
          <w:iCs/>
        </w:rPr>
        <w:t>- материал, из которого выполнен элемент (элементы) или устройство в целом, а также среда, выполняющая функцию элемента.</w:t>
      </w:r>
    </w:p>
    <w:p w:rsidR="005F5E04" w:rsidRPr="005F5E04" w:rsidRDefault="005F5E04" w:rsidP="005F5E04">
      <w:pPr>
        <w:rPr>
          <w:b/>
          <w:bCs/>
          <w:iCs/>
        </w:rPr>
      </w:pPr>
      <w:r w:rsidRPr="005F5E04">
        <w:rPr>
          <w:bCs/>
          <w:iCs/>
        </w:rPr>
        <w:t>Этот объект изобретения должен характеризоваться обязательно в статическом состоянии как совокупность взаимосвязанных конструктивных элементов. При этом принцип «статического» состояния исключает использование параметров режима работы устройства. В то же время могут употребляться физические характеристики материалов, не являющиеся функцией рабочих параметров.</w:t>
      </w:r>
    </w:p>
    <w:p w:rsidR="005F5E04" w:rsidRPr="005F5E04" w:rsidRDefault="005F5E04" w:rsidP="005F5E04">
      <w:pPr>
        <w:rPr>
          <w:bCs/>
          <w:iCs/>
        </w:rPr>
      </w:pPr>
      <w:r w:rsidRPr="005F5E04">
        <w:rPr>
          <w:b/>
          <w:bCs/>
          <w:i/>
          <w:iCs/>
        </w:rPr>
        <w:t>Способ</w:t>
      </w:r>
      <w:r w:rsidRPr="005F5E04">
        <w:rPr>
          <w:bCs/>
          <w:iCs/>
        </w:rPr>
        <w:t xml:space="preserve"> как объект изобретения - это прием или система приемов (процесс) выполнения взаимосвязанных действий над материальным объектом с помощью материальных объектов. Из всех объектов изобретений способ имеет наибольшее разнообразие в признаках, которые могут его характеризовать. Наряду с таким обязательным признаком, как наличие действия или действий, в характеристике способа могут участвовать вещества и устройства, над которыми или с помощью которых эти действия совершаются.</w:t>
      </w:r>
    </w:p>
    <w:p w:rsidR="005F5E04" w:rsidRPr="005F5E04" w:rsidRDefault="005F5E04" w:rsidP="005F5E04">
      <w:pPr>
        <w:rPr>
          <w:bCs/>
          <w:iCs/>
        </w:rPr>
      </w:pPr>
      <w:r w:rsidRPr="005F5E04">
        <w:rPr>
          <w:bCs/>
          <w:iCs/>
        </w:rPr>
        <w:t>Характерной особенностью способа в отличие от устройства является то, что в тех случаях, когда он представляет совокупность приемов, он соотнесен во времени (выполняются последовательно, одновременно т.п.).</w:t>
      </w:r>
    </w:p>
    <w:p w:rsidR="005F5E04" w:rsidRPr="005F5E04" w:rsidRDefault="005F5E04" w:rsidP="005F5E04">
      <w:pPr>
        <w:rPr>
          <w:bCs/>
          <w:iCs/>
        </w:rPr>
      </w:pPr>
      <w:r w:rsidRPr="005F5E04">
        <w:rPr>
          <w:bCs/>
          <w:iCs/>
        </w:rPr>
        <w:t>Для характеристики способа используются следующие признаки:</w:t>
      </w:r>
    </w:p>
    <w:p w:rsidR="005F5E04" w:rsidRPr="005F5E04" w:rsidRDefault="005F5E04" w:rsidP="005F5E04">
      <w:pPr>
        <w:rPr>
          <w:bCs/>
          <w:iCs/>
        </w:rPr>
      </w:pPr>
      <w:r w:rsidRPr="005F5E04">
        <w:rPr>
          <w:bCs/>
          <w:iCs/>
        </w:rPr>
        <w:t>- наличие действия или совокупности действий;</w:t>
      </w:r>
    </w:p>
    <w:p w:rsidR="005F5E04" w:rsidRPr="005F5E04" w:rsidRDefault="005F5E04" w:rsidP="005F5E04">
      <w:pPr>
        <w:rPr>
          <w:bCs/>
          <w:iCs/>
        </w:rPr>
      </w:pPr>
      <w:r w:rsidRPr="005F5E04">
        <w:rPr>
          <w:bCs/>
          <w:iCs/>
        </w:rPr>
        <w:t>- порядок выполнения таких действий во времени;</w:t>
      </w:r>
    </w:p>
    <w:p w:rsidR="005F5E04" w:rsidRPr="005F5E04" w:rsidRDefault="005F5E04" w:rsidP="005F5E04">
      <w:pPr>
        <w:rPr>
          <w:b/>
          <w:bCs/>
          <w:iCs/>
        </w:rPr>
      </w:pPr>
      <w:r w:rsidRPr="005F5E04">
        <w:rPr>
          <w:bCs/>
          <w:iCs/>
        </w:rPr>
        <w:t>- условия осуществления действий, режим использования веществ (исходного сырья, реагентов, катализаторов и т.п.), устройств (приспособлений, инструментов, оборудования и т.д.), штаммов микроорганизмов, культур клеток растений и животных.</w:t>
      </w:r>
    </w:p>
    <w:p w:rsidR="005F5E04" w:rsidRPr="005F5E04" w:rsidRDefault="005F5E04" w:rsidP="005F5E04">
      <w:pPr>
        <w:rPr>
          <w:bCs/>
          <w:iCs/>
        </w:rPr>
      </w:pPr>
      <w:r w:rsidRPr="005F5E04">
        <w:rPr>
          <w:bCs/>
          <w:iCs/>
        </w:rPr>
        <w:t xml:space="preserve">К </w:t>
      </w:r>
      <w:r w:rsidRPr="005F5E04">
        <w:rPr>
          <w:b/>
          <w:bCs/>
          <w:i/>
          <w:iCs/>
        </w:rPr>
        <w:t>веществам</w:t>
      </w:r>
      <w:r w:rsidRPr="005F5E04">
        <w:rPr>
          <w:bCs/>
          <w:iCs/>
        </w:rPr>
        <w:t xml:space="preserve"> как объектам изобретения относятся:</w:t>
      </w:r>
    </w:p>
    <w:p w:rsidR="005F5E04" w:rsidRPr="005F5E04" w:rsidRDefault="005F5E04" w:rsidP="005F5E04">
      <w:pPr>
        <w:rPr>
          <w:bCs/>
          <w:iCs/>
        </w:rPr>
      </w:pPr>
      <w:r w:rsidRPr="005F5E04">
        <w:rPr>
          <w:bCs/>
          <w:iCs/>
        </w:rPr>
        <w:t>- индивидуальные соединения, к которым также условно отнесены высокомолекулярные соединения и объекты генетической инженерии (</w:t>
      </w:r>
      <w:proofErr w:type="spellStart"/>
      <w:r w:rsidRPr="005F5E04">
        <w:rPr>
          <w:bCs/>
          <w:iCs/>
        </w:rPr>
        <w:t>плазмиды</w:t>
      </w:r>
      <w:proofErr w:type="spellEnd"/>
      <w:r w:rsidRPr="005F5E04">
        <w:rPr>
          <w:bCs/>
          <w:iCs/>
        </w:rPr>
        <w:t xml:space="preserve">, векторы, </w:t>
      </w:r>
      <w:proofErr w:type="spellStart"/>
      <w:r w:rsidRPr="005F5E04">
        <w:rPr>
          <w:bCs/>
          <w:iCs/>
        </w:rPr>
        <w:t>рекомбинантные</w:t>
      </w:r>
      <w:proofErr w:type="spellEnd"/>
      <w:r w:rsidRPr="005F5E04">
        <w:rPr>
          <w:bCs/>
          <w:iCs/>
        </w:rPr>
        <w:t xml:space="preserve"> молекулы нуклеиновых кислот и фрагменты нуклеиновых кислот);</w:t>
      </w:r>
    </w:p>
    <w:p w:rsidR="005F5E04" w:rsidRPr="005F5E04" w:rsidRDefault="005F5E04" w:rsidP="005F5E04">
      <w:pPr>
        <w:rPr>
          <w:bCs/>
          <w:iCs/>
        </w:rPr>
      </w:pPr>
      <w:r w:rsidRPr="005F5E04">
        <w:rPr>
          <w:bCs/>
          <w:iCs/>
        </w:rPr>
        <w:t>- композиции (составы, смеси);</w:t>
      </w:r>
    </w:p>
    <w:p w:rsidR="005F5E04" w:rsidRPr="005F5E04" w:rsidRDefault="005F5E04" w:rsidP="005F5E04">
      <w:pPr>
        <w:rPr>
          <w:bCs/>
          <w:iCs/>
        </w:rPr>
      </w:pPr>
      <w:r w:rsidRPr="005F5E04">
        <w:rPr>
          <w:bCs/>
          <w:iCs/>
        </w:rPr>
        <w:t>- продукты ядерного превращения.</w:t>
      </w:r>
    </w:p>
    <w:p w:rsidR="005F5E04" w:rsidRPr="005F5E04" w:rsidRDefault="005F5E04" w:rsidP="005F5E04">
      <w:pPr>
        <w:rPr>
          <w:bCs/>
          <w:iCs/>
        </w:rPr>
      </w:pPr>
      <w:r w:rsidRPr="005F5E04">
        <w:rPr>
          <w:bCs/>
          <w:iCs/>
        </w:rPr>
        <w:lastRenderedPageBreak/>
        <w:t>Вещество как объект изобретения можно характеризовать или качественным, или количественным составом, структурой композиции или ингредиентов, а также физико-химическими утилитарными показателями и признаками способа получения вещества.</w:t>
      </w:r>
    </w:p>
    <w:p w:rsidR="005F5E04" w:rsidRPr="005F5E04" w:rsidRDefault="005F5E04" w:rsidP="005F5E04">
      <w:pPr>
        <w:rPr>
          <w:bCs/>
          <w:iCs/>
        </w:rPr>
      </w:pPr>
      <w:r w:rsidRPr="005F5E04">
        <w:rPr>
          <w:bCs/>
          <w:iCs/>
        </w:rPr>
        <w:t>Для характеристики индивидуальных соединений используются, в частности, следующие признаки:</w:t>
      </w:r>
    </w:p>
    <w:p w:rsidR="005F5E04" w:rsidRPr="005F5E04" w:rsidRDefault="005F5E04" w:rsidP="005F5E04">
      <w:pPr>
        <w:rPr>
          <w:bCs/>
          <w:iCs/>
        </w:rPr>
      </w:pPr>
      <w:r w:rsidRPr="005F5E04">
        <w:rPr>
          <w:bCs/>
          <w:iCs/>
        </w:rPr>
        <w:t>- для низкомолекулярных соединений - качественный состав (атомы отдельных элементов), количественный состав (число атомов каждого элемента), связь между атомами, их взаимное расположение в молекуле, выраженные химической структурной формулой;</w:t>
      </w:r>
    </w:p>
    <w:p w:rsidR="005F5E04" w:rsidRPr="005F5E04" w:rsidRDefault="005F5E04" w:rsidP="005F5E04">
      <w:pPr>
        <w:rPr>
          <w:bCs/>
          <w:iCs/>
        </w:rPr>
      </w:pPr>
      <w:r w:rsidRPr="005F5E04">
        <w:rPr>
          <w:bCs/>
          <w:iCs/>
        </w:rPr>
        <w:t>- для высокомолекулярных соединений - химический состав и структура одного звена макромолекулы, структура макромолекулы в целом (линейная, разветвленная), периодичность звеньев, молекулярная масса, молекулярно-массовое распределение геометрии и стереометрия макромолекулы, ее концевые и боковые группы;</w:t>
      </w:r>
    </w:p>
    <w:p w:rsidR="005F5E04" w:rsidRPr="005F5E04" w:rsidRDefault="005F5E04" w:rsidP="005F5E04">
      <w:pPr>
        <w:rPr>
          <w:bCs/>
          <w:iCs/>
        </w:rPr>
      </w:pPr>
      <w:r w:rsidRPr="005F5E04">
        <w:rPr>
          <w:bCs/>
          <w:iCs/>
        </w:rPr>
        <w:t xml:space="preserve">- для индивидуальных соединений с неустановленной структурой в частности таких соединений, как антибиотики, </w:t>
      </w:r>
      <w:proofErr w:type="spellStart"/>
      <w:r w:rsidRPr="005F5E04">
        <w:rPr>
          <w:bCs/>
          <w:iCs/>
        </w:rPr>
        <w:t>нативные</w:t>
      </w:r>
      <w:proofErr w:type="spellEnd"/>
      <w:r w:rsidRPr="005F5E04">
        <w:rPr>
          <w:bCs/>
          <w:iCs/>
        </w:rPr>
        <w:t xml:space="preserve"> ферменты, </w:t>
      </w:r>
      <w:proofErr w:type="spellStart"/>
      <w:r w:rsidRPr="005F5E04">
        <w:rPr>
          <w:bCs/>
          <w:iCs/>
        </w:rPr>
        <w:t>моноклональные</w:t>
      </w:r>
      <w:proofErr w:type="spellEnd"/>
      <w:r w:rsidRPr="005F5E04">
        <w:rPr>
          <w:bCs/>
          <w:iCs/>
        </w:rPr>
        <w:t xml:space="preserve"> антитела, белки, и для объектов генетической инженерии (</w:t>
      </w:r>
      <w:proofErr w:type="spellStart"/>
      <w:r w:rsidRPr="005F5E04">
        <w:rPr>
          <w:bCs/>
          <w:iCs/>
        </w:rPr>
        <w:t>плазмид</w:t>
      </w:r>
      <w:proofErr w:type="spellEnd"/>
      <w:r w:rsidRPr="005F5E04">
        <w:rPr>
          <w:bCs/>
          <w:iCs/>
        </w:rPr>
        <w:t xml:space="preserve">, векторов, </w:t>
      </w:r>
      <w:proofErr w:type="spellStart"/>
      <w:r w:rsidRPr="005F5E04">
        <w:rPr>
          <w:bCs/>
          <w:iCs/>
        </w:rPr>
        <w:t>рекомбинантных</w:t>
      </w:r>
      <w:proofErr w:type="spellEnd"/>
      <w:r w:rsidRPr="005F5E04">
        <w:rPr>
          <w:bCs/>
          <w:iCs/>
        </w:rPr>
        <w:t xml:space="preserve"> молекул нуклеиновых кислот) - физико-химические и иные характеристики (в том числе признаки способа получения), позволяющие их идентифицировать.</w:t>
      </w:r>
    </w:p>
    <w:p w:rsidR="005F5E04" w:rsidRPr="005F5E04" w:rsidRDefault="005F5E04" w:rsidP="005F5E04">
      <w:pPr>
        <w:rPr>
          <w:bCs/>
          <w:iCs/>
        </w:rPr>
      </w:pPr>
      <w:r w:rsidRPr="005F5E04">
        <w:rPr>
          <w:bCs/>
          <w:iCs/>
        </w:rPr>
        <w:t xml:space="preserve">К </w:t>
      </w:r>
      <w:r w:rsidRPr="005F5E04">
        <w:rPr>
          <w:b/>
          <w:bCs/>
          <w:i/>
          <w:iCs/>
        </w:rPr>
        <w:t>штаммам</w:t>
      </w:r>
      <w:r w:rsidRPr="005F5E04">
        <w:rPr>
          <w:bCs/>
          <w:i/>
          <w:iCs/>
        </w:rPr>
        <w:t xml:space="preserve"> </w:t>
      </w:r>
      <w:r w:rsidRPr="005F5E04">
        <w:rPr>
          <w:b/>
          <w:bCs/>
          <w:i/>
          <w:iCs/>
        </w:rPr>
        <w:t>микроорганизмов, культурам клеток растений и животных</w:t>
      </w:r>
      <w:r w:rsidRPr="005F5E04">
        <w:rPr>
          <w:bCs/>
          <w:iCs/>
        </w:rPr>
        <w:t xml:space="preserve"> как объектам изобретений относятся:</w:t>
      </w:r>
    </w:p>
    <w:p w:rsidR="005F5E04" w:rsidRPr="005F5E04" w:rsidRDefault="005F5E04" w:rsidP="005F5E04">
      <w:pPr>
        <w:rPr>
          <w:bCs/>
          <w:iCs/>
        </w:rPr>
      </w:pPr>
      <w:r w:rsidRPr="005F5E04">
        <w:rPr>
          <w:bCs/>
          <w:iCs/>
        </w:rPr>
        <w:t>- индивидуальные штаммы микроорганизмов, культуры клеток растений и животных;</w:t>
      </w:r>
    </w:p>
    <w:p w:rsidR="005F5E04" w:rsidRPr="005F5E04" w:rsidRDefault="005F5E04" w:rsidP="005F5E04">
      <w:pPr>
        <w:rPr>
          <w:b/>
          <w:bCs/>
          <w:iCs/>
        </w:rPr>
      </w:pPr>
      <w:r w:rsidRPr="005F5E04">
        <w:rPr>
          <w:bCs/>
          <w:iCs/>
        </w:rPr>
        <w:t>- консорциумы (сообщества) микроорганизмов, культур клеток растений и животных.</w:t>
      </w:r>
    </w:p>
    <w:p w:rsidR="005F5E04" w:rsidRDefault="005F5E04" w:rsidP="005F5E04">
      <w:pPr>
        <w:rPr>
          <w:bCs/>
          <w:iCs/>
        </w:rPr>
      </w:pPr>
      <w:r w:rsidRPr="005F5E04">
        <w:rPr>
          <w:bCs/>
          <w:iCs/>
        </w:rPr>
        <w:t xml:space="preserve">Для характеристики </w:t>
      </w:r>
      <w:r w:rsidRPr="005F5E04">
        <w:rPr>
          <w:b/>
          <w:bCs/>
          <w:iCs/>
        </w:rPr>
        <w:t>применения известных ранее устройства, способа, вещества, штамма по новому назначению</w:t>
      </w:r>
      <w:r w:rsidRPr="005F5E04">
        <w:rPr>
          <w:bCs/>
          <w:iCs/>
        </w:rPr>
        <w:t xml:space="preserve"> используются краткая характеристика применяемого объекта, достаточная для его идентификации, и указание этого нового назначения. К применению известных ранее устройства, способа, вещества, штамма по новому назначению как объекту изобретения относится их использование с иной предназначенностью, нежели предусмотренной ранее.</w:t>
      </w:r>
    </w:p>
    <w:p w:rsidR="006E0882" w:rsidRDefault="006E0882" w:rsidP="006E0882">
      <w:pPr>
        <w:spacing w:before="100" w:beforeAutospacing="1" w:after="100" w:afterAutospacing="1"/>
        <w:ind w:firstLine="0"/>
        <w:jc w:val="center"/>
        <w:outlineLvl w:val="1"/>
        <w:rPr>
          <w:b/>
          <w:bCs/>
          <w:iCs/>
        </w:rPr>
      </w:pPr>
      <w:bookmarkStart w:id="15" w:name="_Toc375133208"/>
      <w:r w:rsidRPr="006E0882">
        <w:rPr>
          <w:b/>
          <w:bCs/>
          <w:iCs/>
        </w:rPr>
        <w:t>2.2.3. Поиск патентной информации</w:t>
      </w:r>
      <w:bookmarkEnd w:id="15"/>
    </w:p>
    <w:p w:rsidR="006E0882" w:rsidRPr="006E0882" w:rsidRDefault="006E0882" w:rsidP="006E0882">
      <w:pPr>
        <w:rPr>
          <w:bCs/>
          <w:iCs/>
        </w:rPr>
      </w:pPr>
      <w:r w:rsidRPr="006E0882">
        <w:rPr>
          <w:bCs/>
          <w:iCs/>
        </w:rPr>
        <w:t xml:space="preserve">Поиск, отбор, анализ и целенаправленное использование патентной информации называют </w:t>
      </w:r>
      <w:r w:rsidRPr="006E0882">
        <w:rPr>
          <w:b/>
          <w:bCs/>
          <w:i/>
          <w:iCs/>
        </w:rPr>
        <w:t>патентным поиском</w:t>
      </w:r>
      <w:r w:rsidRPr="006E0882">
        <w:rPr>
          <w:bCs/>
          <w:i/>
          <w:iCs/>
        </w:rPr>
        <w:t xml:space="preserve"> </w:t>
      </w:r>
      <w:r w:rsidRPr="006E0882">
        <w:rPr>
          <w:bCs/>
          <w:iCs/>
        </w:rPr>
        <w:t>или патентными исследованиями.</w:t>
      </w:r>
    </w:p>
    <w:p w:rsidR="006E0882" w:rsidRPr="006E0882" w:rsidRDefault="006E0882" w:rsidP="006E0882">
      <w:pPr>
        <w:rPr>
          <w:bCs/>
          <w:iCs/>
        </w:rPr>
      </w:pPr>
      <w:r w:rsidRPr="006E0882">
        <w:rPr>
          <w:bCs/>
          <w:iCs/>
        </w:rPr>
        <w:t xml:space="preserve">Предмет поиска определяют исходя из конкретных задач патентных исследований, категории объекта (устройство, способ), а также из того, </w:t>
      </w:r>
      <w:r w:rsidRPr="006E0882">
        <w:rPr>
          <w:bCs/>
          <w:iCs/>
        </w:rPr>
        <w:lastRenderedPageBreak/>
        <w:t>какие его элементы, параметры, свойства и другие характеристики предполагается исследовать. Если темой исследований является устройство, то предметами поиска могут быть:</w:t>
      </w:r>
    </w:p>
    <w:p w:rsidR="006E0882" w:rsidRPr="006E0882" w:rsidRDefault="006E0882" w:rsidP="006E0882">
      <w:pPr>
        <w:rPr>
          <w:bCs/>
          <w:iCs/>
        </w:rPr>
      </w:pPr>
      <w:r w:rsidRPr="006E0882">
        <w:rPr>
          <w:bCs/>
          <w:iCs/>
        </w:rPr>
        <w:t>- устройство в целом (общая компоновка, принципиальная схема);</w:t>
      </w:r>
    </w:p>
    <w:p w:rsidR="006E0882" w:rsidRPr="006E0882" w:rsidRDefault="006E0882" w:rsidP="006E0882">
      <w:pPr>
        <w:rPr>
          <w:bCs/>
          <w:iCs/>
        </w:rPr>
      </w:pPr>
      <w:r w:rsidRPr="006E0882">
        <w:rPr>
          <w:bCs/>
          <w:iCs/>
        </w:rPr>
        <w:t>- принцип (способ) работы устройства;</w:t>
      </w:r>
    </w:p>
    <w:p w:rsidR="006E0882" w:rsidRPr="006E0882" w:rsidRDefault="006E0882" w:rsidP="006E0882">
      <w:pPr>
        <w:rPr>
          <w:bCs/>
          <w:iCs/>
        </w:rPr>
      </w:pPr>
      <w:r w:rsidRPr="006E0882">
        <w:rPr>
          <w:bCs/>
          <w:iCs/>
        </w:rPr>
        <w:t>- узлы и детали;</w:t>
      </w:r>
    </w:p>
    <w:p w:rsidR="006E0882" w:rsidRPr="006E0882" w:rsidRDefault="006E0882" w:rsidP="006E0882">
      <w:pPr>
        <w:rPr>
          <w:bCs/>
          <w:iCs/>
        </w:rPr>
      </w:pPr>
      <w:r w:rsidRPr="006E0882">
        <w:rPr>
          <w:bCs/>
          <w:iCs/>
        </w:rPr>
        <w:t>- области возможного применения.</w:t>
      </w:r>
    </w:p>
    <w:p w:rsidR="006E0882" w:rsidRPr="006E0882" w:rsidRDefault="006E0882" w:rsidP="006E0882">
      <w:pPr>
        <w:rPr>
          <w:bCs/>
          <w:iCs/>
        </w:rPr>
      </w:pPr>
      <w:r w:rsidRPr="006E0882">
        <w:rPr>
          <w:bCs/>
          <w:iCs/>
        </w:rPr>
        <w:t>Если темой патентных исследований является технологический процесс, то предметами поиска могут быть:</w:t>
      </w:r>
    </w:p>
    <w:p w:rsidR="006E0882" w:rsidRPr="006E0882" w:rsidRDefault="006E0882" w:rsidP="006E0882">
      <w:pPr>
        <w:rPr>
          <w:bCs/>
          <w:iCs/>
        </w:rPr>
      </w:pPr>
      <w:r w:rsidRPr="006E0882">
        <w:rPr>
          <w:bCs/>
          <w:iCs/>
        </w:rPr>
        <w:t>- технологический процесс в целом и его этапы, если они представляют собой самостоятельный объект;</w:t>
      </w:r>
    </w:p>
    <w:p w:rsidR="006E0882" w:rsidRPr="006E0882" w:rsidRDefault="006E0882" w:rsidP="006E0882">
      <w:pPr>
        <w:rPr>
          <w:bCs/>
          <w:iCs/>
        </w:rPr>
      </w:pPr>
      <w:r w:rsidRPr="006E0882">
        <w:rPr>
          <w:bCs/>
          <w:iCs/>
        </w:rPr>
        <w:t>- оборудование, на базе которого реализуется данный способ.</w:t>
      </w:r>
    </w:p>
    <w:p w:rsidR="006E0882" w:rsidRPr="006E0882" w:rsidRDefault="006E0882" w:rsidP="006E0882">
      <w:pPr>
        <w:rPr>
          <w:bCs/>
          <w:iCs/>
        </w:rPr>
      </w:pPr>
      <w:r w:rsidRPr="006E0882">
        <w:rPr>
          <w:bCs/>
          <w:iCs/>
        </w:rPr>
        <w:t>В общем комплексе патентно-информационного поиска при проведении патентных исследований существенное значение имеет поиск патентных документов-аналогов. Он является одной из разновидностей библиографического поиска. Его спецификой являются следующие дополнительные элементы библиографического описания: страна приоритета, дата подачи приоритетной заявки, номер приоритетной заявки.</w:t>
      </w:r>
    </w:p>
    <w:p w:rsidR="006E0882" w:rsidRPr="006E0882" w:rsidRDefault="006E0882" w:rsidP="006E0882">
      <w:pPr>
        <w:rPr>
          <w:bCs/>
          <w:iCs/>
        </w:rPr>
      </w:pPr>
      <w:r w:rsidRPr="006E0882">
        <w:rPr>
          <w:bCs/>
          <w:iCs/>
        </w:rPr>
        <w:t>Поиск патентных документов-аналогов проводится при различных патентных исследованиях и обеспечивает:</w:t>
      </w:r>
    </w:p>
    <w:p w:rsidR="006E0882" w:rsidRPr="006E0882" w:rsidRDefault="006E0882" w:rsidP="006E0882">
      <w:pPr>
        <w:rPr>
          <w:bCs/>
          <w:iCs/>
        </w:rPr>
      </w:pPr>
      <w:r w:rsidRPr="006E0882">
        <w:rPr>
          <w:bCs/>
          <w:iCs/>
        </w:rPr>
        <w:t>- преодоление языкового барьера путем отсылки к аналогу на более доступном языке;</w:t>
      </w:r>
    </w:p>
    <w:p w:rsidR="006E0882" w:rsidRPr="006E0882" w:rsidRDefault="006E0882" w:rsidP="006E0882">
      <w:pPr>
        <w:rPr>
          <w:bCs/>
          <w:iCs/>
        </w:rPr>
      </w:pPr>
      <w:r w:rsidRPr="006E0882">
        <w:rPr>
          <w:bCs/>
          <w:iCs/>
        </w:rPr>
        <w:t>- сокращение затрат при комплектовании патентных фондов;</w:t>
      </w:r>
    </w:p>
    <w:p w:rsidR="006E0882" w:rsidRPr="006E0882" w:rsidRDefault="006E0882" w:rsidP="006E0882">
      <w:pPr>
        <w:rPr>
          <w:bCs/>
          <w:iCs/>
        </w:rPr>
      </w:pPr>
      <w:r w:rsidRPr="006E0882">
        <w:rPr>
          <w:bCs/>
          <w:iCs/>
        </w:rPr>
        <w:t>- установление технической и экономической значимости изобретений.</w:t>
      </w:r>
    </w:p>
    <w:p w:rsidR="006E0882" w:rsidRPr="006E0882" w:rsidRDefault="006E0882" w:rsidP="006E0882">
      <w:pPr>
        <w:rPr>
          <w:bCs/>
          <w:iCs/>
        </w:rPr>
      </w:pPr>
      <w:r w:rsidRPr="006E0882">
        <w:rPr>
          <w:bCs/>
          <w:iCs/>
        </w:rPr>
        <w:t xml:space="preserve">Основным средством организации и поиска информации в мировом патентном фонде являются системы классификации изобретений. В России с </w:t>
      </w:r>
      <w:smartTag w:uri="urn:schemas-microsoft-com:office:smarttags" w:element="metricconverter">
        <w:smartTagPr>
          <w:attr w:name="ProductID" w:val="1970 г"/>
        </w:smartTagPr>
        <w:r w:rsidRPr="006E0882">
          <w:rPr>
            <w:bCs/>
            <w:iCs/>
          </w:rPr>
          <w:t>1970 г</w:t>
        </w:r>
      </w:smartTag>
      <w:r w:rsidRPr="006E0882">
        <w:rPr>
          <w:bCs/>
          <w:iCs/>
        </w:rPr>
        <w:t>. используется международная классификация изобретений (МКИ), которая, во-первых, значительно облегчает возможность анализа зарубежных патентов и, во-вторых - доступ к отечественным патентным материалам иностранных специалистов.</w:t>
      </w:r>
    </w:p>
    <w:p w:rsidR="006E0882" w:rsidRPr="006E0882" w:rsidRDefault="006E0882" w:rsidP="006E0882">
      <w:pPr>
        <w:rPr>
          <w:bCs/>
          <w:iCs/>
        </w:rPr>
      </w:pPr>
      <w:r w:rsidRPr="006E0882">
        <w:rPr>
          <w:bCs/>
          <w:iCs/>
        </w:rPr>
        <w:t xml:space="preserve">МКИ выполняет ту же роль, что и УДК и ББК для работы с патентной информацией. МКИ - сложная </w:t>
      </w:r>
      <w:proofErr w:type="spellStart"/>
      <w:r w:rsidRPr="006E0882">
        <w:rPr>
          <w:bCs/>
          <w:iCs/>
        </w:rPr>
        <w:t>многоаспектная</w:t>
      </w:r>
      <w:proofErr w:type="spellEnd"/>
      <w:r w:rsidRPr="006E0882">
        <w:rPr>
          <w:bCs/>
          <w:iCs/>
        </w:rPr>
        <w:t xml:space="preserve"> классификация, построенная по функционально-отраслевому типу. Для облегчения ориентации в этой классификации разработан алфавитно-предметный указатель, который упрощает поиск отдельных рубрик. Она включает классификации разделов, классов и подклассов.</w:t>
      </w:r>
    </w:p>
    <w:p w:rsidR="006E0882" w:rsidRPr="006E0882" w:rsidRDefault="006E0882" w:rsidP="006E0882">
      <w:pPr>
        <w:rPr>
          <w:bCs/>
          <w:iCs/>
        </w:rPr>
      </w:pPr>
      <w:r w:rsidRPr="006E0882">
        <w:rPr>
          <w:bCs/>
          <w:iCs/>
        </w:rPr>
        <w:t xml:space="preserve">Разделы, </w:t>
      </w:r>
      <w:r w:rsidRPr="006E0882">
        <w:rPr>
          <w:b/>
          <w:bCs/>
          <w:i/>
          <w:iCs/>
        </w:rPr>
        <w:t>индекс</w:t>
      </w:r>
      <w:r w:rsidRPr="006E0882">
        <w:rPr>
          <w:bCs/>
          <w:i/>
          <w:iCs/>
        </w:rPr>
        <w:t xml:space="preserve"> </w:t>
      </w:r>
      <w:r w:rsidRPr="006E0882">
        <w:rPr>
          <w:bCs/>
          <w:iCs/>
        </w:rPr>
        <w:t>которых обозначается заглавными буквами</w:t>
      </w:r>
      <w:r w:rsidRPr="006E0882">
        <w:rPr>
          <w:bCs/>
          <w:i/>
          <w:iCs/>
        </w:rPr>
        <w:t xml:space="preserve">, </w:t>
      </w:r>
      <w:r w:rsidRPr="006E0882">
        <w:rPr>
          <w:bCs/>
          <w:iCs/>
        </w:rPr>
        <w:t>включают в себя следующие основные позиции:</w:t>
      </w:r>
    </w:p>
    <w:p w:rsidR="006E0882" w:rsidRPr="006E0882" w:rsidRDefault="006E0882" w:rsidP="006E0882">
      <w:pPr>
        <w:rPr>
          <w:bCs/>
          <w:iCs/>
        </w:rPr>
      </w:pPr>
      <w:r w:rsidRPr="006E0882">
        <w:rPr>
          <w:bCs/>
          <w:iCs/>
        </w:rPr>
        <w:t>А - удовлетворение жизненных потребностей человека;</w:t>
      </w:r>
    </w:p>
    <w:p w:rsidR="006E0882" w:rsidRPr="006E0882" w:rsidRDefault="006E0882" w:rsidP="006E0882">
      <w:pPr>
        <w:rPr>
          <w:bCs/>
          <w:iCs/>
        </w:rPr>
      </w:pPr>
      <w:r w:rsidRPr="006E0882">
        <w:rPr>
          <w:bCs/>
          <w:iCs/>
        </w:rPr>
        <w:t>В - различные технологические процессы;</w:t>
      </w:r>
    </w:p>
    <w:p w:rsidR="006E0882" w:rsidRPr="006E0882" w:rsidRDefault="006E0882" w:rsidP="006E0882">
      <w:pPr>
        <w:rPr>
          <w:bCs/>
          <w:iCs/>
        </w:rPr>
      </w:pPr>
      <w:r w:rsidRPr="006E0882">
        <w:rPr>
          <w:bCs/>
          <w:iCs/>
        </w:rPr>
        <w:t>С - химия, металлургия;</w:t>
      </w:r>
    </w:p>
    <w:p w:rsidR="006E0882" w:rsidRPr="006E0882" w:rsidRDefault="006E0882" w:rsidP="006E0882">
      <w:pPr>
        <w:rPr>
          <w:bCs/>
          <w:iCs/>
        </w:rPr>
      </w:pPr>
      <w:r w:rsidRPr="006E0882">
        <w:rPr>
          <w:bCs/>
          <w:iCs/>
          <w:lang w:val="en-US"/>
        </w:rPr>
        <w:lastRenderedPageBreak/>
        <w:t>D</w:t>
      </w:r>
      <w:r w:rsidRPr="006E0882">
        <w:rPr>
          <w:bCs/>
          <w:iCs/>
        </w:rPr>
        <w:t xml:space="preserve"> - текстиль, бумага;</w:t>
      </w:r>
    </w:p>
    <w:p w:rsidR="006E0882" w:rsidRPr="006E0882" w:rsidRDefault="006E0882" w:rsidP="006E0882">
      <w:pPr>
        <w:rPr>
          <w:bCs/>
          <w:iCs/>
        </w:rPr>
      </w:pPr>
      <w:r w:rsidRPr="006E0882">
        <w:rPr>
          <w:bCs/>
          <w:iCs/>
        </w:rPr>
        <w:t>Е - строительство, горное дело;</w:t>
      </w:r>
    </w:p>
    <w:p w:rsidR="006E0882" w:rsidRPr="006E0882" w:rsidRDefault="006E0882" w:rsidP="006E0882">
      <w:pPr>
        <w:rPr>
          <w:bCs/>
          <w:iCs/>
        </w:rPr>
      </w:pPr>
      <w:r w:rsidRPr="006E0882">
        <w:rPr>
          <w:bCs/>
          <w:iCs/>
          <w:lang w:val="en-US"/>
        </w:rPr>
        <w:t>F</w:t>
      </w:r>
      <w:r w:rsidRPr="006E0882">
        <w:rPr>
          <w:bCs/>
          <w:iCs/>
        </w:rPr>
        <w:t xml:space="preserve"> </w:t>
      </w:r>
      <w:r w:rsidRPr="006E0882">
        <w:rPr>
          <w:bCs/>
          <w:i/>
          <w:iCs/>
        </w:rPr>
        <w:t xml:space="preserve">- </w:t>
      </w:r>
      <w:r w:rsidRPr="006E0882">
        <w:rPr>
          <w:bCs/>
          <w:iCs/>
        </w:rPr>
        <w:t>механика, освещение, отопление, двигатели и насосы, оружие и боеприпасы, взрывное дело;</w:t>
      </w:r>
    </w:p>
    <w:p w:rsidR="006E0882" w:rsidRPr="006E0882" w:rsidRDefault="006E0882" w:rsidP="006E0882">
      <w:pPr>
        <w:rPr>
          <w:bCs/>
          <w:iCs/>
        </w:rPr>
      </w:pPr>
      <w:r w:rsidRPr="006E0882">
        <w:rPr>
          <w:bCs/>
          <w:iCs/>
          <w:lang w:val="en-US"/>
        </w:rPr>
        <w:t>G</w:t>
      </w:r>
      <w:r w:rsidRPr="006E0882">
        <w:rPr>
          <w:bCs/>
          <w:iCs/>
        </w:rPr>
        <w:t xml:space="preserve"> - физика;</w:t>
      </w:r>
    </w:p>
    <w:p w:rsidR="006E0882" w:rsidRPr="006E0882" w:rsidRDefault="006E0882" w:rsidP="006E0882">
      <w:pPr>
        <w:rPr>
          <w:bCs/>
          <w:iCs/>
        </w:rPr>
      </w:pPr>
      <w:r w:rsidRPr="006E0882">
        <w:rPr>
          <w:bCs/>
          <w:iCs/>
        </w:rPr>
        <w:t>Н - электричество.</w:t>
      </w:r>
    </w:p>
    <w:p w:rsidR="006E0882" w:rsidRPr="006E0882" w:rsidRDefault="006E0882" w:rsidP="006E0882">
      <w:pPr>
        <w:rPr>
          <w:bCs/>
          <w:iCs/>
        </w:rPr>
      </w:pPr>
      <w:r w:rsidRPr="006E0882">
        <w:rPr>
          <w:bCs/>
          <w:iCs/>
        </w:rPr>
        <w:t xml:space="preserve">Внутри разделов родственные классы условно объединяются в подразделы, которые обозначаются </w:t>
      </w:r>
      <w:r w:rsidRPr="006E0882">
        <w:rPr>
          <w:b/>
          <w:bCs/>
          <w:i/>
          <w:iCs/>
        </w:rPr>
        <w:t>индексами классов</w:t>
      </w:r>
      <w:r w:rsidRPr="006E0882">
        <w:rPr>
          <w:bCs/>
          <w:i/>
          <w:iCs/>
        </w:rPr>
        <w:t xml:space="preserve"> </w:t>
      </w:r>
      <w:r w:rsidRPr="006E0882">
        <w:rPr>
          <w:bCs/>
          <w:iCs/>
        </w:rPr>
        <w:t>(он состоит из двузначного числа, которое отражает содержание раздела). Например, А 01 - сельское хозяйство, лесное хозяйство, животноводство, охота, рыболовство и рыбоводство.</w:t>
      </w:r>
    </w:p>
    <w:p w:rsidR="006E0882" w:rsidRPr="006E0882" w:rsidRDefault="006E0882" w:rsidP="006E0882">
      <w:pPr>
        <w:rPr>
          <w:bCs/>
          <w:iCs/>
        </w:rPr>
      </w:pPr>
      <w:r w:rsidRPr="006E0882">
        <w:rPr>
          <w:bCs/>
          <w:iCs/>
        </w:rPr>
        <w:t>Аналогичными индексами обозначаются и подклассы МКИ. Содержание классов и подклассов определяется по указателю классификатора.</w:t>
      </w:r>
    </w:p>
    <w:p w:rsidR="006E0882" w:rsidRDefault="006E0882" w:rsidP="006E0882">
      <w:pPr>
        <w:rPr>
          <w:bCs/>
          <w:iCs/>
        </w:rPr>
      </w:pPr>
      <w:r w:rsidRPr="006E0882">
        <w:rPr>
          <w:bCs/>
          <w:iCs/>
        </w:rPr>
        <w:t>Формулировать предмет поиска следует, по возможности, с использованием терминологии, принятой в соответствующей системе классификации. Порядок проведения поиска зависит от особенностей организации патентного фонда конкретной страны.</w:t>
      </w:r>
    </w:p>
    <w:p w:rsidR="006E0882" w:rsidRDefault="006E0882" w:rsidP="006E0882">
      <w:pPr>
        <w:spacing w:before="100" w:beforeAutospacing="1" w:after="100" w:afterAutospacing="1"/>
        <w:ind w:firstLine="0"/>
        <w:jc w:val="center"/>
        <w:outlineLvl w:val="1"/>
        <w:rPr>
          <w:b/>
          <w:bCs/>
          <w:iCs/>
        </w:rPr>
      </w:pPr>
      <w:bookmarkStart w:id="16" w:name="_Toc375133209"/>
      <w:r w:rsidRPr="006E0882">
        <w:rPr>
          <w:b/>
          <w:bCs/>
          <w:iCs/>
        </w:rPr>
        <w:t>2.2.4. Рекомендации по работе с литературой</w:t>
      </w:r>
      <w:bookmarkEnd w:id="16"/>
    </w:p>
    <w:p w:rsidR="006E0882" w:rsidRPr="006E0882" w:rsidRDefault="006E0882" w:rsidP="006E0882">
      <w:pPr>
        <w:rPr>
          <w:bCs/>
          <w:iCs/>
        </w:rPr>
      </w:pPr>
      <w:r w:rsidRPr="006E0882">
        <w:rPr>
          <w:bCs/>
          <w:iCs/>
        </w:rPr>
        <w:t>Работу с литературой, необходимой для составления обзора по теме исследований, целесообразно начинать с ознакомления со справочной информацией (справочники, тематические подборки, реферативные журналы и т.д.). Перед этим для темы исследований подбирается подробный индекс УДК или ББК, а также выясняются фамилии наиболее крупных специалистов по проблеме.</w:t>
      </w:r>
    </w:p>
    <w:p w:rsidR="006E0882" w:rsidRPr="006E0882" w:rsidRDefault="006E0882" w:rsidP="006E0882">
      <w:pPr>
        <w:rPr>
          <w:bCs/>
          <w:iCs/>
        </w:rPr>
      </w:pPr>
      <w:r w:rsidRPr="006E0882">
        <w:rPr>
          <w:bCs/>
          <w:iCs/>
        </w:rPr>
        <w:t xml:space="preserve">В процессе изучения литературы необходимо обратить внимание на ссылки и </w:t>
      </w:r>
      <w:proofErr w:type="spellStart"/>
      <w:r w:rsidRPr="006E0882">
        <w:rPr>
          <w:bCs/>
          <w:iCs/>
        </w:rPr>
        <w:t>прикнижные</w:t>
      </w:r>
      <w:proofErr w:type="spellEnd"/>
      <w:r w:rsidRPr="006E0882">
        <w:rPr>
          <w:bCs/>
          <w:iCs/>
        </w:rPr>
        <w:t xml:space="preserve"> списки использованных работ, что позволяет выявить новые источники, пропущенные по различным причинам в процессе подбора литературы и облегчает поиск необходимых источников информации «за чужой счет».</w:t>
      </w:r>
    </w:p>
    <w:p w:rsidR="006E0882" w:rsidRPr="006E0882" w:rsidRDefault="006E0882" w:rsidP="006E0882">
      <w:pPr>
        <w:rPr>
          <w:bCs/>
          <w:iCs/>
        </w:rPr>
      </w:pPr>
      <w:r w:rsidRPr="006E0882">
        <w:rPr>
          <w:bCs/>
          <w:iCs/>
        </w:rPr>
        <w:t>Эффективным является использование библиографических списков в диссертациях, защищенных по тематике исследований. Число ссылок на интересуемые источники в них составляют, как правило, 80-120 наименований. Диссертации обычно имеются в библиотеке института, где проводилась защита, и в библиотеке учреждения по месту работы диссертанта.</w:t>
      </w:r>
    </w:p>
    <w:p w:rsidR="006E0882" w:rsidRPr="006E0882" w:rsidRDefault="006E0882" w:rsidP="006E0882">
      <w:pPr>
        <w:rPr>
          <w:bCs/>
          <w:iCs/>
        </w:rPr>
      </w:pPr>
      <w:r w:rsidRPr="006E0882">
        <w:rPr>
          <w:bCs/>
          <w:iCs/>
        </w:rPr>
        <w:t xml:space="preserve">Ещё один оперативный источник информации - материалы конференций, проводимых по изучаемой проблеме. Их можно найти в библиотеке вуза или на профильной кафедре. В этих материалах </w:t>
      </w:r>
      <w:r w:rsidRPr="006E0882">
        <w:rPr>
          <w:bCs/>
          <w:iCs/>
        </w:rPr>
        <w:lastRenderedPageBreak/>
        <w:t>содержится краткое изложение результатов исследований по интересующей теме.</w:t>
      </w:r>
    </w:p>
    <w:p w:rsidR="006E0882" w:rsidRPr="006E0882" w:rsidRDefault="006E0882" w:rsidP="006E0882">
      <w:pPr>
        <w:rPr>
          <w:bCs/>
          <w:iCs/>
        </w:rPr>
      </w:pPr>
      <w:r w:rsidRPr="006E0882">
        <w:rPr>
          <w:bCs/>
          <w:iCs/>
        </w:rPr>
        <w:t>Большое значение имеет правильная организация работы с литературой. Наиболее рационально она осуществляется с помощью собственной картотеки. В ней достаточно иметь два раздела. В первом разделе помещаются карточки с названием работ, отобранных для изучения; во втором - заполненные карточки, которые перемещаются сюда из первого раздела. На карточках можно делать пометки: «очень важно», «важно», «менее важно». Подробность конспектирования источников также зависит от фактора близости источника к теме исследований.</w:t>
      </w:r>
    </w:p>
    <w:p w:rsidR="006E0882" w:rsidRPr="006E0882" w:rsidRDefault="006E0882" w:rsidP="006E0882">
      <w:pPr>
        <w:rPr>
          <w:bCs/>
          <w:iCs/>
        </w:rPr>
      </w:pPr>
      <w:r w:rsidRPr="006E0882">
        <w:rPr>
          <w:bCs/>
          <w:iCs/>
        </w:rPr>
        <w:t>Для источников, помеченных как «очень важно», целесообразно отразить актуальность, цель, задачи исследований, научную новизну, практическую ценность и перспективы использования.</w:t>
      </w:r>
    </w:p>
    <w:p w:rsidR="006E0882" w:rsidRPr="006E0882" w:rsidRDefault="006E0882" w:rsidP="006E0882">
      <w:pPr>
        <w:rPr>
          <w:bCs/>
          <w:iCs/>
        </w:rPr>
      </w:pPr>
      <w:r w:rsidRPr="006E0882">
        <w:rPr>
          <w:bCs/>
          <w:iCs/>
        </w:rPr>
        <w:t>Таким образом, поиск информации по интересующей теме рекомендуется проводить по определенному плану, который в общих чертах можно представить следующим образом:</w:t>
      </w:r>
    </w:p>
    <w:p w:rsidR="006E0882" w:rsidRPr="006E0882" w:rsidRDefault="006E0882" w:rsidP="006E0882">
      <w:pPr>
        <w:rPr>
          <w:bCs/>
          <w:iCs/>
        </w:rPr>
      </w:pPr>
      <w:r w:rsidRPr="006E0882">
        <w:rPr>
          <w:bCs/>
          <w:iCs/>
        </w:rPr>
        <w:t>- общая информация о проблеме с помощью энциклопедий, справочников, учебников; выборка ссылок в них;</w:t>
      </w:r>
    </w:p>
    <w:p w:rsidR="006E0882" w:rsidRPr="006E0882" w:rsidRDefault="006E0882" w:rsidP="006E0882">
      <w:pPr>
        <w:rPr>
          <w:bCs/>
          <w:iCs/>
        </w:rPr>
      </w:pPr>
      <w:r w:rsidRPr="006E0882">
        <w:rPr>
          <w:bCs/>
          <w:iCs/>
        </w:rPr>
        <w:t>- использование найденных ссылок для дальнейшего ознакомления с проблемой;</w:t>
      </w:r>
    </w:p>
    <w:p w:rsidR="006E0882" w:rsidRPr="006E0882" w:rsidRDefault="006E0882" w:rsidP="006E0882">
      <w:pPr>
        <w:rPr>
          <w:bCs/>
          <w:iCs/>
        </w:rPr>
      </w:pPr>
      <w:r w:rsidRPr="006E0882">
        <w:rPr>
          <w:bCs/>
          <w:iCs/>
        </w:rPr>
        <w:t>- поиск обзоров, монографий, патентов, ознакомление с ними, использование найденных в этих источниках ссылок на оригинальную литературу;</w:t>
      </w:r>
    </w:p>
    <w:p w:rsidR="006E0882" w:rsidRPr="006E0882" w:rsidRDefault="006E0882" w:rsidP="006E0882">
      <w:pPr>
        <w:rPr>
          <w:bCs/>
          <w:iCs/>
        </w:rPr>
      </w:pPr>
      <w:r w:rsidRPr="006E0882">
        <w:rPr>
          <w:bCs/>
          <w:iCs/>
        </w:rPr>
        <w:t>- ознакомление с оригинальными работами.</w:t>
      </w:r>
    </w:p>
    <w:p w:rsidR="006E0882" w:rsidRPr="006E0882" w:rsidRDefault="006E0882" w:rsidP="006E0882">
      <w:pPr>
        <w:rPr>
          <w:bCs/>
          <w:iCs/>
        </w:rPr>
      </w:pPr>
      <w:r w:rsidRPr="006E0882">
        <w:rPr>
          <w:bCs/>
          <w:iCs/>
        </w:rPr>
        <w:t>Работа над литературными источниками заключается в их просмотре, чтении интересующих разделов, составлении конспектов и выписок из прочитанного. Конспектирование позволяет выявить главное, приучает к литературному изложению. Главное требование к выпискам - точность и аккуратность.</w:t>
      </w:r>
    </w:p>
    <w:p w:rsidR="006E0882" w:rsidRPr="006E0882" w:rsidRDefault="006E0882" w:rsidP="006E0882">
      <w:pPr>
        <w:rPr>
          <w:bCs/>
          <w:iCs/>
        </w:rPr>
      </w:pPr>
      <w:r w:rsidRPr="006E0882">
        <w:rPr>
          <w:bCs/>
          <w:iCs/>
        </w:rPr>
        <w:t>Источник информации должен иметь унифицированный набор признаков. Для книги: автор, заглавие, подзаголовочные данные, место издания, издательство, год издания, количество страниц. Для журнальной статьи: автор, заглавие, название журнала, год, том, номер выпуска, страницы.</w:t>
      </w:r>
    </w:p>
    <w:p w:rsidR="006E0882" w:rsidRPr="006E0882" w:rsidRDefault="006E0882" w:rsidP="006E0882">
      <w:pPr>
        <w:rPr>
          <w:bCs/>
          <w:iCs/>
        </w:rPr>
      </w:pPr>
      <w:r w:rsidRPr="006E0882">
        <w:rPr>
          <w:bCs/>
          <w:iCs/>
        </w:rPr>
        <w:t>Работа с литературой заканчивается составлением библиографического списка, который используется в отчетах по научной работе или в диссертации.</w:t>
      </w:r>
    </w:p>
    <w:p w:rsidR="00B85464" w:rsidRDefault="00B85464" w:rsidP="00B85464">
      <w:pPr>
        <w:pStyle w:val="4"/>
      </w:pPr>
      <w:bookmarkStart w:id="17" w:name="_Toc375133210"/>
      <w:r>
        <w:t>Вопросы для самопроверки:</w:t>
      </w:r>
      <w:bookmarkEnd w:id="17"/>
    </w:p>
    <w:p w:rsidR="00996136" w:rsidRPr="005C1B4F" w:rsidRDefault="006E0882" w:rsidP="005E655E">
      <w:pPr>
        <w:pStyle w:val="af0"/>
        <w:numPr>
          <w:ilvl w:val="0"/>
          <w:numId w:val="5"/>
        </w:numPr>
        <w:rPr>
          <w:i w:val="0"/>
        </w:rPr>
      </w:pPr>
      <w:r w:rsidRPr="005C1B4F">
        <w:rPr>
          <w:i w:val="0"/>
        </w:rPr>
        <w:t>Что представляет собой издание?</w:t>
      </w:r>
      <w:r w:rsidRPr="005C1B4F">
        <w:rPr>
          <w:i w:val="0"/>
          <w:vertAlign w:val="superscript"/>
        </w:rPr>
        <w:t xml:space="preserve"> </w:t>
      </w:r>
      <w:r w:rsidRPr="005C1B4F">
        <w:rPr>
          <w:i w:val="0"/>
        </w:rPr>
        <w:t>Каким образом они классифицируются.</w:t>
      </w:r>
    </w:p>
    <w:p w:rsidR="00996136" w:rsidRPr="005C1B4F" w:rsidRDefault="00470BFC" w:rsidP="00C70FA0">
      <w:pPr>
        <w:pStyle w:val="af0"/>
        <w:rPr>
          <w:i w:val="0"/>
        </w:rPr>
      </w:pPr>
      <w:r w:rsidRPr="005C1B4F">
        <w:rPr>
          <w:i w:val="0"/>
        </w:rPr>
        <w:lastRenderedPageBreak/>
        <w:t>2.</w:t>
      </w:r>
      <w:r w:rsidRPr="005C1B4F">
        <w:rPr>
          <w:i w:val="0"/>
        </w:rPr>
        <w:tab/>
      </w:r>
      <w:r w:rsidR="006E0882" w:rsidRPr="005C1B4F">
        <w:rPr>
          <w:i w:val="0"/>
        </w:rPr>
        <w:t>Перечислите научные издания и дайте их характеристику.</w:t>
      </w:r>
    </w:p>
    <w:p w:rsidR="00996136" w:rsidRPr="005C1B4F" w:rsidRDefault="00470BFC" w:rsidP="00C70FA0">
      <w:pPr>
        <w:pStyle w:val="af0"/>
        <w:rPr>
          <w:i w:val="0"/>
        </w:rPr>
      </w:pPr>
      <w:r w:rsidRPr="005C1B4F">
        <w:rPr>
          <w:i w:val="0"/>
        </w:rPr>
        <w:t>3.</w:t>
      </w:r>
      <w:r w:rsidRPr="005C1B4F">
        <w:rPr>
          <w:i w:val="0"/>
        </w:rPr>
        <w:tab/>
      </w:r>
      <w:r w:rsidR="006E0882" w:rsidRPr="005C1B4F">
        <w:rPr>
          <w:i w:val="0"/>
        </w:rPr>
        <w:t>Перечислите учебные издания и дайте их характеристику.</w:t>
      </w:r>
    </w:p>
    <w:p w:rsidR="00034ACD" w:rsidRPr="005C1B4F" w:rsidRDefault="00470BFC" w:rsidP="00C70FA0">
      <w:pPr>
        <w:pStyle w:val="af0"/>
        <w:rPr>
          <w:i w:val="0"/>
        </w:rPr>
      </w:pPr>
      <w:r w:rsidRPr="005C1B4F">
        <w:rPr>
          <w:i w:val="0"/>
        </w:rPr>
        <w:t>4.</w:t>
      </w:r>
      <w:r w:rsidRPr="005C1B4F">
        <w:rPr>
          <w:i w:val="0"/>
        </w:rPr>
        <w:tab/>
      </w:r>
      <w:r w:rsidR="006E0882" w:rsidRPr="005C1B4F">
        <w:rPr>
          <w:i w:val="0"/>
        </w:rPr>
        <w:t>Перечислите справочные и информационные издания. Дайте характеристику каждому из них.</w:t>
      </w:r>
    </w:p>
    <w:p w:rsidR="00996136" w:rsidRPr="005C1B4F" w:rsidRDefault="00470BFC" w:rsidP="00C70FA0">
      <w:pPr>
        <w:pStyle w:val="af0"/>
        <w:rPr>
          <w:i w:val="0"/>
        </w:rPr>
      </w:pPr>
      <w:r w:rsidRPr="005C1B4F">
        <w:rPr>
          <w:i w:val="0"/>
        </w:rPr>
        <w:t>5.</w:t>
      </w:r>
      <w:r w:rsidRPr="005C1B4F">
        <w:rPr>
          <w:i w:val="0"/>
        </w:rPr>
        <w:tab/>
      </w:r>
      <w:r w:rsidR="006E0882" w:rsidRPr="005C1B4F">
        <w:rPr>
          <w:i w:val="0"/>
        </w:rPr>
        <w:t>Что представляет собой научно-техническая информация?</w:t>
      </w:r>
    </w:p>
    <w:p w:rsidR="00996136" w:rsidRPr="005C1B4F" w:rsidRDefault="00470BFC" w:rsidP="00C70FA0">
      <w:pPr>
        <w:pStyle w:val="af0"/>
        <w:rPr>
          <w:i w:val="0"/>
        </w:rPr>
      </w:pPr>
      <w:r w:rsidRPr="005C1B4F">
        <w:rPr>
          <w:i w:val="0"/>
        </w:rPr>
        <w:t>6.</w:t>
      </w:r>
      <w:r w:rsidRPr="005C1B4F">
        <w:rPr>
          <w:i w:val="0"/>
        </w:rPr>
        <w:tab/>
      </w:r>
      <w:r w:rsidR="006E0882" w:rsidRPr="005C1B4F">
        <w:rPr>
          <w:i w:val="0"/>
        </w:rPr>
        <w:t>Что такое картотека и каталог?</w:t>
      </w:r>
    </w:p>
    <w:p w:rsidR="00996136" w:rsidRPr="005C1B4F" w:rsidRDefault="00470BFC" w:rsidP="00C70FA0">
      <w:pPr>
        <w:pStyle w:val="af0"/>
        <w:rPr>
          <w:i w:val="0"/>
        </w:rPr>
      </w:pPr>
      <w:r w:rsidRPr="005C1B4F">
        <w:rPr>
          <w:i w:val="0"/>
        </w:rPr>
        <w:t>7.</w:t>
      </w:r>
      <w:r w:rsidRPr="005C1B4F">
        <w:rPr>
          <w:i w:val="0"/>
        </w:rPr>
        <w:tab/>
      </w:r>
      <w:r w:rsidR="006E0882" w:rsidRPr="005C1B4F">
        <w:rPr>
          <w:i w:val="0"/>
        </w:rPr>
        <w:t>Как пользоваться каталогами?</w:t>
      </w:r>
    </w:p>
    <w:p w:rsidR="00996136" w:rsidRPr="005C1B4F" w:rsidRDefault="00470BFC" w:rsidP="00C70FA0">
      <w:pPr>
        <w:pStyle w:val="af0"/>
        <w:rPr>
          <w:i w:val="0"/>
        </w:rPr>
      </w:pPr>
      <w:r w:rsidRPr="005C1B4F">
        <w:rPr>
          <w:i w:val="0"/>
        </w:rPr>
        <w:t>8.</w:t>
      </w:r>
      <w:r w:rsidRPr="005C1B4F">
        <w:rPr>
          <w:i w:val="0"/>
        </w:rPr>
        <w:tab/>
      </w:r>
      <w:r w:rsidR="006E0882" w:rsidRPr="005C1B4F">
        <w:rPr>
          <w:i w:val="0"/>
        </w:rPr>
        <w:t>Что представляет собой УДК?</w:t>
      </w:r>
    </w:p>
    <w:p w:rsidR="00996136" w:rsidRPr="005C1B4F" w:rsidRDefault="00470BFC" w:rsidP="00C70FA0">
      <w:pPr>
        <w:pStyle w:val="af0"/>
        <w:rPr>
          <w:i w:val="0"/>
        </w:rPr>
      </w:pPr>
      <w:r w:rsidRPr="005C1B4F">
        <w:rPr>
          <w:i w:val="0"/>
        </w:rPr>
        <w:t>9.</w:t>
      </w:r>
      <w:r w:rsidRPr="005C1B4F">
        <w:rPr>
          <w:i w:val="0"/>
        </w:rPr>
        <w:tab/>
      </w:r>
      <w:r w:rsidR="006E0882" w:rsidRPr="005C1B4F">
        <w:rPr>
          <w:i w:val="0"/>
        </w:rPr>
        <w:t>Что представляет собой ББК?</w:t>
      </w:r>
    </w:p>
    <w:p w:rsidR="00B85464" w:rsidRPr="005C1B4F" w:rsidRDefault="00470BFC" w:rsidP="00C70FA0">
      <w:pPr>
        <w:pStyle w:val="af0"/>
        <w:rPr>
          <w:i w:val="0"/>
        </w:rPr>
      </w:pPr>
      <w:r w:rsidRPr="005C1B4F">
        <w:rPr>
          <w:i w:val="0"/>
        </w:rPr>
        <w:t>10.</w:t>
      </w:r>
      <w:r w:rsidRPr="005C1B4F">
        <w:rPr>
          <w:i w:val="0"/>
        </w:rPr>
        <w:tab/>
      </w:r>
      <w:r w:rsidR="006E0882" w:rsidRPr="005C1B4F">
        <w:rPr>
          <w:i w:val="0"/>
        </w:rPr>
        <w:t>Что представляет собой патентная информация?</w:t>
      </w:r>
    </w:p>
    <w:p w:rsidR="006E0882" w:rsidRPr="005C1B4F" w:rsidRDefault="00470BFC" w:rsidP="00C70FA0">
      <w:pPr>
        <w:pStyle w:val="af0"/>
        <w:rPr>
          <w:i w:val="0"/>
        </w:rPr>
      </w:pPr>
      <w:r w:rsidRPr="005C1B4F">
        <w:rPr>
          <w:i w:val="0"/>
        </w:rPr>
        <w:t>11.</w:t>
      </w:r>
      <w:r w:rsidRPr="005C1B4F">
        <w:rPr>
          <w:i w:val="0"/>
        </w:rPr>
        <w:tab/>
      </w:r>
      <w:r w:rsidR="006E0882" w:rsidRPr="005C1B4F">
        <w:rPr>
          <w:i w:val="0"/>
        </w:rPr>
        <w:t xml:space="preserve">Перечислите этапы становления законодательство в нашей стане в системе </w:t>
      </w:r>
      <w:proofErr w:type="spellStart"/>
      <w:r w:rsidR="006E0882" w:rsidRPr="005C1B4F">
        <w:rPr>
          <w:i w:val="0"/>
        </w:rPr>
        <w:t>патентоведения</w:t>
      </w:r>
      <w:proofErr w:type="spellEnd"/>
      <w:r w:rsidR="006E0882" w:rsidRPr="005C1B4F">
        <w:rPr>
          <w:i w:val="0"/>
        </w:rPr>
        <w:t>?</w:t>
      </w:r>
    </w:p>
    <w:p w:rsidR="006E0882" w:rsidRPr="005C1B4F" w:rsidRDefault="00470BFC" w:rsidP="00C70FA0">
      <w:pPr>
        <w:pStyle w:val="af0"/>
        <w:rPr>
          <w:i w:val="0"/>
        </w:rPr>
      </w:pPr>
      <w:r w:rsidRPr="005C1B4F">
        <w:rPr>
          <w:i w:val="0"/>
        </w:rPr>
        <w:t>12.</w:t>
      </w:r>
      <w:r w:rsidRPr="005C1B4F">
        <w:rPr>
          <w:i w:val="0"/>
        </w:rPr>
        <w:tab/>
      </w:r>
      <w:r w:rsidR="006E0882" w:rsidRPr="005C1B4F">
        <w:rPr>
          <w:i w:val="0"/>
        </w:rPr>
        <w:t>Что представляет собой патент. С какой целью он выдается?</w:t>
      </w:r>
    </w:p>
    <w:p w:rsidR="006E0882" w:rsidRPr="005C1B4F" w:rsidRDefault="00470BFC" w:rsidP="00C70FA0">
      <w:pPr>
        <w:pStyle w:val="af0"/>
        <w:rPr>
          <w:i w:val="0"/>
        </w:rPr>
      </w:pPr>
      <w:r w:rsidRPr="005C1B4F">
        <w:rPr>
          <w:i w:val="0"/>
        </w:rPr>
        <w:t>13.</w:t>
      </w:r>
      <w:r w:rsidRPr="005C1B4F">
        <w:rPr>
          <w:i w:val="0"/>
        </w:rPr>
        <w:tab/>
      </w:r>
      <w:r w:rsidR="006E0882" w:rsidRPr="005C1B4F">
        <w:rPr>
          <w:i w:val="0"/>
        </w:rPr>
        <w:t>Перечислите объекты изобретений, на которые выдается патент.</w:t>
      </w:r>
    </w:p>
    <w:p w:rsidR="006E0882" w:rsidRPr="005C1B4F" w:rsidRDefault="00470BFC" w:rsidP="00C70FA0">
      <w:pPr>
        <w:pStyle w:val="af0"/>
        <w:rPr>
          <w:i w:val="0"/>
        </w:rPr>
      </w:pPr>
      <w:r w:rsidRPr="005C1B4F">
        <w:rPr>
          <w:i w:val="0"/>
        </w:rPr>
        <w:t>14.</w:t>
      </w:r>
      <w:r w:rsidRPr="005C1B4F">
        <w:rPr>
          <w:i w:val="0"/>
        </w:rPr>
        <w:tab/>
      </w:r>
      <w:r w:rsidR="006E0882" w:rsidRPr="005C1B4F">
        <w:rPr>
          <w:i w:val="0"/>
        </w:rPr>
        <w:t>Что представляет собой МКИ?</w:t>
      </w:r>
    </w:p>
    <w:p w:rsidR="006E0882" w:rsidRPr="005C1B4F" w:rsidRDefault="00470BFC" w:rsidP="00C70FA0">
      <w:pPr>
        <w:pStyle w:val="af0"/>
        <w:rPr>
          <w:i w:val="0"/>
        </w:rPr>
      </w:pPr>
      <w:r w:rsidRPr="005C1B4F">
        <w:rPr>
          <w:i w:val="0"/>
        </w:rPr>
        <w:t>15.</w:t>
      </w:r>
      <w:r w:rsidRPr="005C1B4F">
        <w:rPr>
          <w:i w:val="0"/>
        </w:rPr>
        <w:tab/>
      </w:r>
      <w:r w:rsidR="006E0882" w:rsidRPr="005C1B4F">
        <w:rPr>
          <w:i w:val="0"/>
        </w:rPr>
        <w:t>Как проводится поиск патентной информации?</w:t>
      </w:r>
    </w:p>
    <w:p w:rsidR="006E0882" w:rsidRPr="005C1B4F" w:rsidRDefault="00470BFC" w:rsidP="00C70FA0">
      <w:pPr>
        <w:pStyle w:val="af0"/>
        <w:rPr>
          <w:i w:val="0"/>
        </w:rPr>
      </w:pPr>
      <w:r w:rsidRPr="005C1B4F">
        <w:rPr>
          <w:i w:val="0"/>
        </w:rPr>
        <w:t>16.</w:t>
      </w:r>
      <w:r w:rsidRPr="005C1B4F">
        <w:rPr>
          <w:i w:val="0"/>
        </w:rPr>
        <w:tab/>
      </w:r>
      <w:r w:rsidR="006E0882" w:rsidRPr="005C1B4F">
        <w:rPr>
          <w:i w:val="0"/>
        </w:rPr>
        <w:t>Перечислите этапы работы с научной литературой по теме исследования.</w:t>
      </w:r>
    </w:p>
    <w:p w:rsidR="00C07CD1" w:rsidRPr="00444725" w:rsidRDefault="001B60F2" w:rsidP="003F7591">
      <w:pPr>
        <w:pStyle w:val="1"/>
      </w:pPr>
      <w:r w:rsidRPr="00444725">
        <w:br w:type="page"/>
      </w:r>
      <w:bookmarkStart w:id="18" w:name="_Toc375133211"/>
      <w:r w:rsidR="00DC049B" w:rsidRPr="00444725">
        <w:lastRenderedPageBreak/>
        <w:t xml:space="preserve">3. </w:t>
      </w:r>
      <w:r w:rsidR="006E0882" w:rsidRPr="006E0882">
        <w:t>ОБЩИЕ МЕТОДЫ НАУЧНЫХ ИССЛЕДОВАНИЙ</w:t>
      </w:r>
      <w:bookmarkEnd w:id="18"/>
    </w:p>
    <w:p w:rsidR="00C07CD1" w:rsidRPr="00444725" w:rsidRDefault="00DC049B" w:rsidP="000E69CC">
      <w:pPr>
        <w:pStyle w:val="2"/>
      </w:pPr>
      <w:bookmarkStart w:id="19" w:name="_Toc375133212"/>
      <w:r w:rsidRPr="00444725">
        <w:t xml:space="preserve">3.1. </w:t>
      </w:r>
      <w:r w:rsidR="006E0882" w:rsidRPr="006E0882">
        <w:t>Темы исследований</w:t>
      </w:r>
      <w:bookmarkEnd w:id="19"/>
    </w:p>
    <w:p w:rsidR="006E0882" w:rsidRPr="006E0882" w:rsidRDefault="006E0882" w:rsidP="006E0882">
      <w:pPr>
        <w:ind w:right="21" w:firstLine="360"/>
        <w:rPr>
          <w:szCs w:val="20"/>
        </w:rPr>
      </w:pPr>
      <w:r w:rsidRPr="006E0882">
        <w:rPr>
          <w:iCs/>
          <w:szCs w:val="20"/>
        </w:rPr>
        <w:t xml:space="preserve">Понятие научной проблемы может быть дополнено следующей "утилитарной" формулировкой: совокупность сложных задач, в которых сформулированы основные теоретические и практические вопросы, требующие изучения, исследования, разрешения. Составной частью проблемы является </w:t>
      </w:r>
      <w:r w:rsidRPr="006E0882">
        <w:rPr>
          <w:b/>
          <w:bCs/>
          <w:i/>
          <w:iCs/>
          <w:szCs w:val="20"/>
        </w:rPr>
        <w:t xml:space="preserve">тема </w:t>
      </w:r>
      <w:r w:rsidRPr="006E0882">
        <w:rPr>
          <w:b/>
          <w:i/>
          <w:iCs/>
          <w:szCs w:val="20"/>
        </w:rPr>
        <w:t>научного исследования</w:t>
      </w:r>
      <w:r w:rsidRPr="006E0882">
        <w:rPr>
          <w:i/>
          <w:iCs/>
          <w:szCs w:val="20"/>
        </w:rPr>
        <w:t xml:space="preserve">, </w:t>
      </w:r>
      <w:r w:rsidRPr="006E0882">
        <w:rPr>
          <w:iCs/>
          <w:szCs w:val="20"/>
        </w:rPr>
        <w:t>в рамках которой решается одна из задач проблемы.</w:t>
      </w:r>
    </w:p>
    <w:p w:rsidR="006E0882" w:rsidRPr="006E0882" w:rsidRDefault="006E0882" w:rsidP="006E0882">
      <w:pPr>
        <w:ind w:right="21" w:firstLine="360"/>
        <w:rPr>
          <w:iCs/>
          <w:szCs w:val="20"/>
        </w:rPr>
      </w:pPr>
      <w:r w:rsidRPr="006E0882">
        <w:rPr>
          <w:b/>
          <w:i/>
          <w:iCs/>
          <w:szCs w:val="20"/>
        </w:rPr>
        <w:t>Тема</w:t>
      </w:r>
      <w:r w:rsidRPr="006E0882">
        <w:rPr>
          <w:iCs/>
          <w:szCs w:val="20"/>
        </w:rPr>
        <w:t xml:space="preserve"> - это научная задача, охватывающая определенную область научного исследования. Она базируется на многочисленных исследовательских вопросах. Под научными вопросами понимают более мелкие научные задачи, относящиеся к конкретной области научного исследования. Результаты решения этих задач имеют не только теоретическое, но, главным образом, и практическое значение, поскольку можно сравнительно точно установить ожидаемый экономический эффект.</w:t>
      </w:r>
    </w:p>
    <w:p w:rsidR="006E0882" w:rsidRPr="006E0882" w:rsidRDefault="006E0882" w:rsidP="006E0882">
      <w:pPr>
        <w:ind w:right="21" w:firstLine="360"/>
        <w:rPr>
          <w:iCs/>
          <w:szCs w:val="20"/>
        </w:rPr>
      </w:pPr>
      <w:r w:rsidRPr="006E0882">
        <w:rPr>
          <w:iCs/>
          <w:szCs w:val="20"/>
        </w:rPr>
        <w:t>При разработке темы или вопроса выдвигается конкретная задача в исследовании - разработать новую конструкцию, прогрессивную технологию, новую методику и т.д.</w:t>
      </w:r>
    </w:p>
    <w:p w:rsidR="006E0882" w:rsidRPr="006E0882" w:rsidRDefault="006E0882" w:rsidP="006E0882">
      <w:pPr>
        <w:ind w:right="21" w:firstLine="360"/>
        <w:rPr>
          <w:iCs/>
          <w:szCs w:val="20"/>
        </w:rPr>
      </w:pPr>
      <w:r w:rsidRPr="006E0882">
        <w:rPr>
          <w:iCs/>
          <w:szCs w:val="20"/>
        </w:rPr>
        <w:t>Выбору тем предшествует тщательное ознакомление с отечественными и зарубежными источниками данной и смежной специальности.</w:t>
      </w:r>
    </w:p>
    <w:p w:rsidR="006E0882" w:rsidRPr="006E0882" w:rsidRDefault="006E0882" w:rsidP="006E0882">
      <w:pPr>
        <w:ind w:right="21" w:firstLine="360"/>
        <w:rPr>
          <w:iCs/>
          <w:szCs w:val="20"/>
        </w:rPr>
      </w:pPr>
      <w:r w:rsidRPr="006E0882">
        <w:rPr>
          <w:iCs/>
          <w:szCs w:val="20"/>
        </w:rPr>
        <w:t>Постановка (выбор) проблем или тем является трудной, ответственной задачей, включает в себя ряд этапов.</w:t>
      </w:r>
    </w:p>
    <w:p w:rsidR="006E0882" w:rsidRPr="006E0882" w:rsidRDefault="006E0882" w:rsidP="006E0882">
      <w:pPr>
        <w:ind w:right="21" w:firstLine="360"/>
        <w:rPr>
          <w:iCs/>
          <w:szCs w:val="20"/>
        </w:rPr>
      </w:pPr>
      <w:r w:rsidRPr="006E0882">
        <w:rPr>
          <w:iCs/>
          <w:szCs w:val="20"/>
        </w:rPr>
        <w:t>Первый этап - формулирование проблем. На основе анализа противоречий исследуемого направления формулируют основной вопрос - проблему - и определяют в общих чертах ожидаемый результат.</w:t>
      </w:r>
    </w:p>
    <w:p w:rsidR="006E0882" w:rsidRPr="006E0882" w:rsidRDefault="006E0882" w:rsidP="006E0882">
      <w:pPr>
        <w:ind w:right="21" w:firstLine="360"/>
        <w:rPr>
          <w:iCs/>
          <w:szCs w:val="20"/>
        </w:rPr>
      </w:pPr>
      <w:r w:rsidRPr="006E0882">
        <w:rPr>
          <w:iCs/>
          <w:szCs w:val="20"/>
        </w:rPr>
        <w:t xml:space="preserve">Второй этап включает в себя разработку структуры проблемы. Выделяют темы, </w:t>
      </w:r>
      <w:proofErr w:type="spellStart"/>
      <w:r w:rsidRPr="006E0882">
        <w:rPr>
          <w:iCs/>
          <w:szCs w:val="20"/>
        </w:rPr>
        <w:t>подтемы</w:t>
      </w:r>
      <w:proofErr w:type="spellEnd"/>
      <w:r w:rsidRPr="006E0882">
        <w:rPr>
          <w:iCs/>
          <w:szCs w:val="20"/>
        </w:rPr>
        <w:t>, вопросы. Композиция этих компонентов должна составлять древо проблемы (или комплексной проблемы). По каждой теме выявляют ориентировочную область исследования.</w:t>
      </w:r>
    </w:p>
    <w:p w:rsidR="006E0882" w:rsidRPr="006E0882" w:rsidRDefault="006E0882" w:rsidP="006E0882">
      <w:pPr>
        <w:ind w:right="21" w:firstLine="360"/>
        <w:rPr>
          <w:iCs/>
          <w:szCs w:val="20"/>
        </w:rPr>
      </w:pPr>
      <w:r w:rsidRPr="006E0882">
        <w:rPr>
          <w:iCs/>
          <w:szCs w:val="20"/>
        </w:rPr>
        <w:t>На третьем этапе устанавливают актуальность проблемы, т.е. ценность ее на данном этапе для науки и техники. Для этого по каждой теме выставляют несколько возражений и на основе анализа, методом исследовательского приближения, исключают возражения в пользу реальности данной темы.</w:t>
      </w:r>
    </w:p>
    <w:p w:rsidR="006E0882" w:rsidRPr="006E0882" w:rsidRDefault="006E0882" w:rsidP="006E0882">
      <w:pPr>
        <w:ind w:right="21" w:firstLine="360"/>
        <w:rPr>
          <w:iCs/>
          <w:szCs w:val="20"/>
        </w:rPr>
      </w:pPr>
      <w:r w:rsidRPr="006E0882">
        <w:rPr>
          <w:iCs/>
          <w:szCs w:val="20"/>
        </w:rPr>
        <w:t xml:space="preserve">Тема должна быть актуальной, т.е. важной, требующей разрешения в настоящее время. Это требование одно из основных. Критерия для установления степени актуальности пока нет. Так, при сравнении двух </w:t>
      </w:r>
      <w:r w:rsidRPr="006E0882">
        <w:rPr>
          <w:iCs/>
          <w:szCs w:val="20"/>
        </w:rPr>
        <w:lastRenderedPageBreak/>
        <w:t>тем теоретических исследований степень актуальности может оценить крупный ученый данной отрасли или научный коллектив. Тема должна решать новую научную задачу. Это значит, что тема в такой постановке никогда не разрабатывалась и в настоящее время не разрабатывается, т. е. дублирование исключается. Дублирование возможно только в том случае, когда по заданию руководящих организаций одинаковые темы разрабатывают два конкурирующих коллектива в целях разрешения важнейших государственных проблем в кратчайшие сроки. Таким образом, оправданное дублирование тем (разработок) иногда может быть одним из требований.</w:t>
      </w:r>
    </w:p>
    <w:p w:rsidR="00120B3E" w:rsidRPr="00444725" w:rsidRDefault="00B42925" w:rsidP="000E69CC">
      <w:pPr>
        <w:pStyle w:val="2"/>
      </w:pPr>
      <w:bookmarkStart w:id="20" w:name="_Toc375133213"/>
      <w:r w:rsidRPr="00444725">
        <w:t>3.</w:t>
      </w:r>
      <w:r w:rsidR="00125D14">
        <w:t xml:space="preserve">2. </w:t>
      </w:r>
      <w:r w:rsidR="00125D14" w:rsidRPr="00125D14">
        <w:t>Системный анализ</w:t>
      </w:r>
      <w:bookmarkEnd w:id="20"/>
    </w:p>
    <w:p w:rsidR="00125D14" w:rsidRPr="00125D14" w:rsidRDefault="00125D14" w:rsidP="00125D14">
      <w:pPr>
        <w:rPr>
          <w:iCs/>
        </w:rPr>
      </w:pPr>
      <w:r w:rsidRPr="00125D14">
        <w:rPr>
          <w:iCs/>
        </w:rPr>
        <w:t xml:space="preserve">Одним из направлений совершенствования высшего образования в современный период является преодоление узкой специализации, усиление связей между специальностями и развитие системного мышления. Научно-технический прогресс привёл к возникновению таких понятий как </w:t>
      </w:r>
      <w:r w:rsidRPr="00125D14">
        <w:rPr>
          <w:b/>
          <w:i/>
          <w:iCs/>
        </w:rPr>
        <w:t>большие и сложные системы</w:t>
      </w:r>
      <w:r w:rsidRPr="00125D14">
        <w:rPr>
          <w:b/>
          <w:iCs/>
        </w:rPr>
        <w:t>,</w:t>
      </w:r>
      <w:r w:rsidRPr="00125D14">
        <w:rPr>
          <w:iCs/>
        </w:rPr>
        <w:t xml:space="preserve"> обладающие специфическими проблемами. Необходимость их изучения вызвала к жизни множество приемов, методов и подходов, которые постепенно накапливались, развивались, обобщались, образуя определённую последовательность преодоления количественных и качественных сложностей.</w:t>
      </w:r>
    </w:p>
    <w:p w:rsidR="00125D14" w:rsidRPr="00125D14" w:rsidRDefault="00125D14" w:rsidP="00125D14">
      <w:pPr>
        <w:rPr>
          <w:iCs/>
        </w:rPr>
      </w:pPr>
      <w:r w:rsidRPr="00125D14">
        <w:rPr>
          <w:iCs/>
        </w:rPr>
        <w:t>В разных сферах практической деятельности возникли соответствующие научные и инженерные системные технологии, которые вместе с их теоретическими основами получили разные названия: в инженерной деятельности - «методы проектирования», «методы инженерного творчества», «системотехника»; в военных и экономических вопросах - «исследование операций»; в административном и политическом управлении - «системный подход», «политология», в прикладных научных исследованиях - «имитационное моделирование», «методология эксперимента» и т.д.</w:t>
      </w:r>
    </w:p>
    <w:p w:rsidR="00125D14" w:rsidRPr="00125D14" w:rsidRDefault="00125D14" w:rsidP="00125D14">
      <w:pPr>
        <w:rPr>
          <w:iCs/>
        </w:rPr>
      </w:pPr>
      <w:r w:rsidRPr="00125D14">
        <w:rPr>
          <w:iCs/>
        </w:rPr>
        <w:t>В начале 80-х годов системность стала уже не только теоретической категорией, но и осознанным аспектом практической деятельности. Поскольку большие и сложные системы по необходимости стали предметом изучения, управления и проектирования, потребовалось обобщение методов исследования систем и методов воздействия на них. Возникла наука, которая получила название «системный анализ». Хотя системный анализ и находится в развитии, сегодня он выступает уже как самостоятельная научная дисциплина.</w:t>
      </w:r>
    </w:p>
    <w:p w:rsidR="00125D14" w:rsidRPr="00125D14" w:rsidRDefault="00125D14" w:rsidP="00125D14">
      <w:pPr>
        <w:rPr>
          <w:iCs/>
        </w:rPr>
      </w:pPr>
      <w:r w:rsidRPr="00125D14">
        <w:rPr>
          <w:iCs/>
        </w:rPr>
        <w:lastRenderedPageBreak/>
        <w:t xml:space="preserve">По современному определению </w:t>
      </w:r>
      <w:r w:rsidRPr="00125D14">
        <w:rPr>
          <w:b/>
          <w:i/>
          <w:iCs/>
        </w:rPr>
        <w:t>системный анализ</w:t>
      </w:r>
      <w:r w:rsidRPr="00125D14">
        <w:rPr>
          <w:i/>
          <w:iCs/>
        </w:rPr>
        <w:t xml:space="preserve"> </w:t>
      </w:r>
      <w:r w:rsidRPr="00125D14">
        <w:rPr>
          <w:iCs/>
        </w:rPr>
        <w:t>- это методология исследования объектов посредством представления их в виде систем и анализа этих систем.</w:t>
      </w:r>
    </w:p>
    <w:p w:rsidR="00125D14" w:rsidRPr="00125D14" w:rsidRDefault="00125D14" w:rsidP="00125D14">
      <w:pPr>
        <w:rPr>
          <w:iCs/>
        </w:rPr>
      </w:pPr>
      <w:r w:rsidRPr="00125D14">
        <w:rPr>
          <w:iCs/>
        </w:rPr>
        <w:t xml:space="preserve">Системный анализ является современным универсальным методом при изучении сложных, взаимосвязанных проблем либо сложных объектов исследования. Приоритет разработки системного анализа принадлежит нашей стране (акад. В.В. </w:t>
      </w:r>
      <w:proofErr w:type="spellStart"/>
      <w:r w:rsidRPr="00125D14">
        <w:rPr>
          <w:iCs/>
        </w:rPr>
        <w:t>Кафаров</w:t>
      </w:r>
      <w:proofErr w:type="spellEnd"/>
      <w:r w:rsidRPr="00125D14">
        <w:rPr>
          <w:iCs/>
        </w:rPr>
        <w:t>).</w:t>
      </w:r>
    </w:p>
    <w:p w:rsidR="00125D14" w:rsidRPr="00125D14" w:rsidRDefault="00125D14" w:rsidP="00125D14">
      <w:pPr>
        <w:rPr>
          <w:iCs/>
        </w:rPr>
      </w:pPr>
      <w:r w:rsidRPr="00125D14">
        <w:rPr>
          <w:iCs/>
        </w:rPr>
        <w:t>Можно отметить следующие типичные ситуации, требующие применения методов системного анализа:</w:t>
      </w:r>
    </w:p>
    <w:p w:rsidR="00125D14" w:rsidRPr="00125D14" w:rsidRDefault="00125D14" w:rsidP="00125D14">
      <w:pPr>
        <w:rPr>
          <w:iCs/>
        </w:rPr>
      </w:pPr>
      <w:r w:rsidRPr="00125D14">
        <w:rPr>
          <w:iCs/>
        </w:rPr>
        <w:t>- для выявления и четкого формулирования проблемы в условиях неопределенности;</w:t>
      </w:r>
    </w:p>
    <w:p w:rsidR="00125D14" w:rsidRPr="00125D14" w:rsidRDefault="00125D14" w:rsidP="00125D14">
      <w:pPr>
        <w:rPr>
          <w:iCs/>
        </w:rPr>
      </w:pPr>
      <w:r w:rsidRPr="00125D14">
        <w:rPr>
          <w:iCs/>
        </w:rPr>
        <w:t>- для выбора стратегии исследования и разработок;</w:t>
      </w:r>
    </w:p>
    <w:p w:rsidR="00125D14" w:rsidRPr="00125D14" w:rsidRDefault="00125D14" w:rsidP="00125D14">
      <w:pPr>
        <w:rPr>
          <w:iCs/>
        </w:rPr>
      </w:pPr>
      <w:r w:rsidRPr="00125D14">
        <w:rPr>
          <w:iCs/>
        </w:rPr>
        <w:t>- для определения структуры систем (границ входов, выходов и др. компонентов);</w:t>
      </w:r>
    </w:p>
    <w:p w:rsidR="00125D14" w:rsidRPr="00125D14" w:rsidRDefault="00125D14" w:rsidP="00125D14">
      <w:pPr>
        <w:rPr>
          <w:iCs/>
        </w:rPr>
      </w:pPr>
      <w:r w:rsidRPr="00125D14">
        <w:rPr>
          <w:iCs/>
        </w:rPr>
        <w:t>- для выявления целей развития и функционирования системы;</w:t>
      </w:r>
    </w:p>
    <w:p w:rsidR="00125D14" w:rsidRPr="00125D14" w:rsidRDefault="00125D14" w:rsidP="00125D14">
      <w:pPr>
        <w:rPr>
          <w:iCs/>
        </w:rPr>
      </w:pPr>
      <w:r w:rsidRPr="00125D14">
        <w:rPr>
          <w:iCs/>
        </w:rPr>
        <w:t>- для выявления функции и состава вновь создаваемой системы.</w:t>
      </w:r>
    </w:p>
    <w:p w:rsidR="00125D14" w:rsidRPr="00125D14" w:rsidRDefault="00125D14" w:rsidP="00125D14">
      <w:pPr>
        <w:rPr>
          <w:iCs/>
        </w:rPr>
      </w:pPr>
      <w:r w:rsidRPr="00125D14">
        <w:rPr>
          <w:iCs/>
        </w:rPr>
        <w:t>При исследовании систем приходится ставить и решать формализованные в математических терминах задачи и задачи «слабо структурированные», выражаемые на естественном языке и решаемые эвристическими методами. Однако более важен факт, что главное достижение системного анализа состоит в разработке методов перехода от неформальных задач к формальным, от моделей типа «черного ящика» к моделям типа «белого ящика». Большая часть этих методов имеет неформализованный (в математическом смысле) характер, но они конкретны и пригодны для практического использования.</w:t>
      </w:r>
    </w:p>
    <w:p w:rsidR="00125D14" w:rsidRPr="00125D14" w:rsidRDefault="00125D14" w:rsidP="00125D14">
      <w:pPr>
        <w:rPr>
          <w:iCs/>
        </w:rPr>
      </w:pPr>
      <w:r w:rsidRPr="00125D14">
        <w:rPr>
          <w:iCs/>
        </w:rPr>
        <w:t>Постановка формальной задачи, которую надо решать, для традиционных наук - начальный, отправной этап работы. В исследовании или проектировании сложной системы это промежуточный результат, которому предшествует длительная работа по структурированию исходной проблемы. Под этим термином понимается нахождение системы проблем, связанных с исследуемой, без учета которых она не может быть решена. Необходимо выявить их состав, связи и структуру, которые затрагивают основную проблему и сформулировать из них смежные проблемы. Получение множества взаимосвязанных проблем и является исходным пунктом для системного анализа.</w:t>
      </w:r>
    </w:p>
    <w:p w:rsidR="00125D14" w:rsidRPr="00125D14" w:rsidRDefault="00125D14" w:rsidP="00125D14">
      <w:pPr>
        <w:rPr>
          <w:iCs/>
        </w:rPr>
      </w:pPr>
      <w:r w:rsidRPr="00125D14">
        <w:rPr>
          <w:iCs/>
        </w:rPr>
        <w:t>При системном анализе прежде всего необходимо определить цели</w:t>
      </w:r>
      <w:r w:rsidRPr="00125D14">
        <w:rPr>
          <w:i/>
          <w:iCs/>
        </w:rPr>
        <w:t xml:space="preserve">. </w:t>
      </w:r>
      <w:r w:rsidRPr="00125D14">
        <w:rPr>
          <w:iCs/>
        </w:rPr>
        <w:t>На этом этапе выясняется, что надо сделать для снятия проблемы (в отличие от последующих этапов, определяющих, как это сделать).</w:t>
      </w:r>
    </w:p>
    <w:p w:rsidR="00125D14" w:rsidRPr="00125D14" w:rsidRDefault="00125D14" w:rsidP="00125D14">
      <w:pPr>
        <w:rPr>
          <w:iCs/>
        </w:rPr>
      </w:pPr>
      <w:r w:rsidRPr="00125D14">
        <w:rPr>
          <w:iCs/>
        </w:rPr>
        <w:t xml:space="preserve">Главная трудность выявления цели связана с тем, что она является как бы антиподом проблемы. При формулировке проблемы можно говорить в явной форме, что нам не нравится. Сделать это сравнительно просто, поскольку то, чего мы не хотим, существует, и можно сформулировать </w:t>
      </w:r>
      <w:r w:rsidRPr="00125D14">
        <w:rPr>
          <w:iCs/>
        </w:rPr>
        <w:lastRenderedPageBreak/>
        <w:t>цель и указать направление, в котором следует «уходить» от существующей ситуации.</w:t>
      </w:r>
    </w:p>
    <w:p w:rsidR="00125D14" w:rsidRPr="00125D14" w:rsidRDefault="00125D14" w:rsidP="00125D14">
      <w:pPr>
        <w:rPr>
          <w:iCs/>
        </w:rPr>
      </w:pPr>
      <w:r w:rsidRPr="00125D14">
        <w:rPr>
          <w:iCs/>
        </w:rPr>
        <w:t>Основные трудности выявления целей:</w:t>
      </w:r>
    </w:p>
    <w:p w:rsidR="00125D14" w:rsidRPr="00125D14" w:rsidRDefault="00125D14" w:rsidP="005E655E">
      <w:pPr>
        <w:numPr>
          <w:ilvl w:val="0"/>
          <w:numId w:val="20"/>
        </w:numPr>
        <w:rPr>
          <w:iCs/>
        </w:rPr>
      </w:pPr>
      <w:r w:rsidRPr="00125D14">
        <w:rPr>
          <w:iCs/>
        </w:rPr>
        <w:t>цель - это описание желаемого будущего, в чем легко допустить неточности и ошибиться;</w:t>
      </w:r>
    </w:p>
    <w:p w:rsidR="00125D14" w:rsidRPr="00125D14" w:rsidRDefault="00125D14" w:rsidP="005E655E">
      <w:pPr>
        <w:numPr>
          <w:ilvl w:val="0"/>
          <w:numId w:val="20"/>
        </w:numPr>
        <w:rPr>
          <w:iCs/>
        </w:rPr>
      </w:pPr>
      <w:r w:rsidRPr="00125D14">
        <w:rPr>
          <w:iCs/>
        </w:rPr>
        <w:t>то, что для одного уровня иерархии является целью, для другого- есть средство (их часто путают);</w:t>
      </w:r>
    </w:p>
    <w:p w:rsidR="00125D14" w:rsidRPr="00125D14" w:rsidRDefault="00125D14" w:rsidP="005E655E">
      <w:pPr>
        <w:numPr>
          <w:ilvl w:val="0"/>
          <w:numId w:val="20"/>
        </w:numPr>
        <w:rPr>
          <w:iCs/>
        </w:rPr>
      </w:pPr>
      <w:r w:rsidRPr="00125D14">
        <w:rPr>
          <w:iCs/>
        </w:rPr>
        <w:t>формирование целей определяется системой ценностей, которые могут быть различными, а иногда и противоречивыми;</w:t>
      </w:r>
    </w:p>
    <w:p w:rsidR="00125D14" w:rsidRPr="00125D14" w:rsidRDefault="00125D14" w:rsidP="005E655E">
      <w:pPr>
        <w:numPr>
          <w:ilvl w:val="0"/>
          <w:numId w:val="20"/>
        </w:numPr>
        <w:rPr>
          <w:iCs/>
        </w:rPr>
      </w:pPr>
      <w:r w:rsidRPr="00125D14">
        <w:rPr>
          <w:iCs/>
        </w:rPr>
        <w:t>так как проблему нельзя отрывать от проблематики, то цель никогда не бывает единственной;</w:t>
      </w:r>
    </w:p>
    <w:p w:rsidR="00125D14" w:rsidRPr="00125D14" w:rsidRDefault="00125D14" w:rsidP="005E655E">
      <w:pPr>
        <w:numPr>
          <w:ilvl w:val="0"/>
          <w:numId w:val="20"/>
        </w:numPr>
        <w:rPr>
          <w:iCs/>
        </w:rPr>
      </w:pPr>
      <w:r w:rsidRPr="00125D14">
        <w:rPr>
          <w:iCs/>
        </w:rPr>
        <w:t>при множественности целей существует опасность их неверного ранжирования;</w:t>
      </w:r>
    </w:p>
    <w:p w:rsidR="00125D14" w:rsidRPr="00125D14" w:rsidRDefault="00125D14" w:rsidP="005E655E">
      <w:pPr>
        <w:numPr>
          <w:ilvl w:val="0"/>
          <w:numId w:val="20"/>
        </w:numPr>
        <w:rPr>
          <w:iCs/>
        </w:rPr>
      </w:pPr>
      <w:r w:rsidRPr="00125D14">
        <w:rPr>
          <w:iCs/>
        </w:rPr>
        <w:t>цели меняются с течением времени.</w:t>
      </w:r>
    </w:p>
    <w:p w:rsidR="00125D14" w:rsidRPr="00125D14" w:rsidRDefault="00125D14" w:rsidP="00125D14">
      <w:pPr>
        <w:rPr>
          <w:iCs/>
        </w:rPr>
      </w:pPr>
      <w:r w:rsidRPr="00125D14">
        <w:rPr>
          <w:iCs/>
        </w:rPr>
        <w:t>Переход от целей к критериям</w:t>
      </w:r>
      <w:r w:rsidRPr="00125D14">
        <w:rPr>
          <w:i/>
          <w:iCs/>
        </w:rPr>
        <w:t xml:space="preserve"> </w:t>
      </w:r>
      <w:r w:rsidRPr="00125D14">
        <w:rPr>
          <w:iCs/>
        </w:rPr>
        <w:t>и многие особенности этого перехода становятся ясными, если рассматривать критерии как количественные модели качественных целей. От критериев требуется как можно большее сходство с целями, чтобы оптимизация по критериям соответствовала максимальному приближению к цели. С другой стороны, критерии не могут полностью совпадать с целями хотя бы потому, что они фиксируются в различных шкалах. Критерий - это подобие цели, ее аппроксимация, модель. Выбор критерия - сложная задача системного анализа. Это связано, в первую очередь, с тем, что реальные задачи являются многоцелевыми. Даже одну цель редко удается выразить одним критерием.</w:t>
      </w:r>
    </w:p>
    <w:p w:rsidR="00125D14" w:rsidRPr="00125D14" w:rsidRDefault="00125D14" w:rsidP="00125D14">
      <w:pPr>
        <w:rPr>
          <w:iCs/>
        </w:rPr>
      </w:pPr>
      <w:r w:rsidRPr="00125D14">
        <w:rPr>
          <w:iCs/>
        </w:rPr>
        <w:t xml:space="preserve">При формировании критериев находят компромисс между полнотой (точностью) описания целей и количеством критериев. Здесь следует использовать практический опыт исследования конкретных систем. Например, Э. </w:t>
      </w:r>
      <w:proofErr w:type="spellStart"/>
      <w:r w:rsidRPr="00125D14">
        <w:rPr>
          <w:iCs/>
        </w:rPr>
        <w:t>Квейд</w:t>
      </w:r>
      <w:proofErr w:type="spellEnd"/>
      <w:r w:rsidRPr="00125D14">
        <w:rPr>
          <w:iCs/>
        </w:rPr>
        <w:t xml:space="preserve"> перечисляет критерии, наиболее часто встречающиеся в анализе сложных технических систем: финансовые (прибыль, стоимость и пр.), объемные (измеряющие количество продукта), технические (эффективность функционирования, надежность и т.д.), живучесть (совместимость с уже существующими системами, приспособляемость или гибкость, стойкость против морального старения, безопасность) и ряд других. Эмпирические перечни полезны, их следует рассматривать как основу дальнейшего поиска.</w:t>
      </w:r>
    </w:p>
    <w:p w:rsidR="00125D14" w:rsidRPr="00125D14" w:rsidRDefault="00125D14" w:rsidP="00125D14">
      <w:pPr>
        <w:rPr>
          <w:iCs/>
        </w:rPr>
      </w:pPr>
      <w:r w:rsidRPr="00125D14">
        <w:rPr>
          <w:iCs/>
        </w:rPr>
        <w:t>Следующим этапом системного анализа является генерирование альтернатив,</w:t>
      </w:r>
      <w:r w:rsidRPr="00125D14">
        <w:rPr>
          <w:i/>
          <w:iCs/>
        </w:rPr>
        <w:t xml:space="preserve"> </w:t>
      </w:r>
      <w:r w:rsidRPr="00125D14">
        <w:rPr>
          <w:iCs/>
        </w:rPr>
        <w:t xml:space="preserve">т.е. идей о возможных способах достижения цели. Разработано несколько методик в которых используются разные комбинации факторов, благоприятствующих процессу генерирования альтернатив. Наиболее известными из них являются мозговой штурм, </w:t>
      </w:r>
      <w:proofErr w:type="spellStart"/>
      <w:r w:rsidRPr="00125D14">
        <w:rPr>
          <w:iCs/>
        </w:rPr>
        <w:t>синектика</w:t>
      </w:r>
      <w:proofErr w:type="spellEnd"/>
      <w:r w:rsidRPr="00125D14">
        <w:rPr>
          <w:iCs/>
        </w:rPr>
        <w:t xml:space="preserve"> и морфологический анализ.</w:t>
      </w:r>
    </w:p>
    <w:p w:rsidR="00125D14" w:rsidRPr="00125D14" w:rsidRDefault="00125D14" w:rsidP="00125D14">
      <w:pPr>
        <w:rPr>
          <w:iCs/>
        </w:rPr>
      </w:pPr>
      <w:r w:rsidRPr="00125D14">
        <w:rPr>
          <w:b/>
          <w:i/>
          <w:iCs/>
        </w:rPr>
        <w:lastRenderedPageBreak/>
        <w:t>Метод мозгового штурма</w:t>
      </w:r>
      <w:r w:rsidRPr="00125D14">
        <w:rPr>
          <w:i/>
          <w:iCs/>
        </w:rPr>
        <w:t xml:space="preserve"> </w:t>
      </w:r>
      <w:r w:rsidRPr="00125D14">
        <w:rPr>
          <w:iCs/>
        </w:rPr>
        <w:t>специально разработан для получения максимального количества предложений. Техника его заключается в том, что собирается группа лиц, отобранных для генерации идей; главный принцип отбора - разнообразие профессий, квалификации, опыта. Приветствуются любые идеи, возникающие как индивидуально, так и коллективно. Категорически запрещается любая критика. Каждая идея записывается на карточки, которые анализируются другой группой экспертов.</w:t>
      </w:r>
    </w:p>
    <w:p w:rsidR="00125D14" w:rsidRPr="00125D14" w:rsidRDefault="00125D14" w:rsidP="00125D14">
      <w:pPr>
        <w:rPr>
          <w:iCs/>
        </w:rPr>
      </w:pPr>
      <w:proofErr w:type="spellStart"/>
      <w:r w:rsidRPr="00125D14">
        <w:rPr>
          <w:b/>
          <w:i/>
          <w:iCs/>
        </w:rPr>
        <w:t>Синектика</w:t>
      </w:r>
      <w:proofErr w:type="spellEnd"/>
      <w:r w:rsidRPr="00125D14">
        <w:rPr>
          <w:i/>
          <w:iCs/>
        </w:rPr>
        <w:t xml:space="preserve"> </w:t>
      </w:r>
      <w:r w:rsidRPr="00125D14">
        <w:rPr>
          <w:iCs/>
        </w:rPr>
        <w:t xml:space="preserve">- метод, предназначенный для генерирования альтернатив путем ассоциативного мышления и поиска аналогий поставленной задаче. Суть </w:t>
      </w:r>
      <w:proofErr w:type="spellStart"/>
      <w:r w:rsidRPr="00125D14">
        <w:rPr>
          <w:iCs/>
        </w:rPr>
        <w:t>синектики</w:t>
      </w:r>
      <w:proofErr w:type="spellEnd"/>
      <w:r w:rsidRPr="00125D14">
        <w:rPr>
          <w:iCs/>
        </w:rPr>
        <w:t xml:space="preserve"> такова: формируется группа лиц по признакам гибкости мышления, опыта, психологической совместимости и общительности.</w:t>
      </w:r>
    </w:p>
    <w:p w:rsidR="00125D14" w:rsidRPr="00125D14" w:rsidRDefault="00125D14" w:rsidP="00125D14">
      <w:pPr>
        <w:rPr>
          <w:iCs/>
        </w:rPr>
      </w:pPr>
      <w:r w:rsidRPr="00125D14">
        <w:rPr>
          <w:b/>
          <w:i/>
          <w:iCs/>
        </w:rPr>
        <w:t>Морфологический анализ</w:t>
      </w:r>
      <w:r w:rsidRPr="00125D14">
        <w:rPr>
          <w:i/>
          <w:iCs/>
        </w:rPr>
        <w:t xml:space="preserve"> </w:t>
      </w:r>
      <w:r w:rsidRPr="00125D14">
        <w:rPr>
          <w:iCs/>
        </w:rPr>
        <w:t xml:space="preserve">- простой и эффективный способ генерирования альтернатив - предложен Ф. </w:t>
      </w:r>
      <w:proofErr w:type="spellStart"/>
      <w:r w:rsidRPr="00125D14">
        <w:rPr>
          <w:iCs/>
        </w:rPr>
        <w:t>Цвикки</w:t>
      </w:r>
      <w:proofErr w:type="spellEnd"/>
      <w:r w:rsidRPr="00125D14">
        <w:rPr>
          <w:iCs/>
        </w:rPr>
        <w:t>. Он состоит в выделении всех независимых переменных исследуемой системы, перечислении их возможных значений и генерирования альтернатив перебором всех возможных их сочетаний.</w:t>
      </w:r>
    </w:p>
    <w:p w:rsidR="00125D14" w:rsidRPr="00125D14" w:rsidRDefault="00125D14" w:rsidP="00125D14">
      <w:pPr>
        <w:rPr>
          <w:iCs/>
        </w:rPr>
      </w:pPr>
      <w:r w:rsidRPr="00125D14">
        <w:rPr>
          <w:iCs/>
        </w:rPr>
        <w:t xml:space="preserve">Следующим этапом системного анализа является </w:t>
      </w:r>
      <w:r w:rsidRPr="00125D14">
        <w:rPr>
          <w:b/>
          <w:i/>
          <w:iCs/>
        </w:rPr>
        <w:t xml:space="preserve">построение математической модели системы. </w:t>
      </w:r>
      <w:r w:rsidRPr="00125D14">
        <w:rPr>
          <w:iCs/>
        </w:rPr>
        <w:t xml:space="preserve">Основные понятия модели и моделирования процессов и систем изложены в следующем разделе. Применительно к системному анализу построение моделей и моделирование имеет определенную специфику. Как показывают исследования, при всем многообразии реальных систем имеется </w:t>
      </w:r>
      <w:r w:rsidRPr="00125D14">
        <w:rPr>
          <w:b/>
          <w:i/>
          <w:iCs/>
        </w:rPr>
        <w:t>три основных типа моделей</w:t>
      </w:r>
      <w:r w:rsidRPr="00125D14">
        <w:rPr>
          <w:i/>
          <w:iCs/>
        </w:rPr>
        <w:t xml:space="preserve">: </w:t>
      </w:r>
      <w:r w:rsidRPr="00125D14">
        <w:rPr>
          <w:iCs/>
        </w:rPr>
        <w:t>модель типа «черный ящик», модель состава и модель структуры, а также их разумные сочетания и прежде всего объединение всех трех моделей, т.е. создание структурной схемы системы. Это относится как к статическим моделям, отображающим фиксированное состояние системы так и к динамическим - отображающим характер временных процессов, которые происходят с системой.</w:t>
      </w:r>
    </w:p>
    <w:p w:rsidR="00125D14" w:rsidRPr="00125D14" w:rsidRDefault="00125D14" w:rsidP="00125D14">
      <w:pPr>
        <w:rPr>
          <w:iCs/>
        </w:rPr>
      </w:pPr>
      <w:r w:rsidRPr="00125D14">
        <w:rPr>
          <w:b/>
          <w:i/>
          <w:iCs/>
        </w:rPr>
        <w:t>Модель типа «черный ящик»</w:t>
      </w:r>
      <w:r w:rsidRPr="00125D14">
        <w:rPr>
          <w:i/>
          <w:iCs/>
        </w:rPr>
        <w:t xml:space="preserve"> </w:t>
      </w:r>
      <w:r w:rsidRPr="00125D14">
        <w:rPr>
          <w:iCs/>
        </w:rPr>
        <w:t>характеризуется тем,</w:t>
      </w:r>
      <w:r w:rsidRPr="00125D14">
        <w:rPr>
          <w:i/>
          <w:iCs/>
        </w:rPr>
        <w:t xml:space="preserve"> </w:t>
      </w:r>
      <w:r w:rsidRPr="00125D14">
        <w:rPr>
          <w:iCs/>
        </w:rPr>
        <w:t>что любой исследуемый объект (технологический  процесс, машина, аппарат) представляется в форме "чёрного ящика" с комплексом входящих и выходящих параметров (рис. 1).</w:t>
      </w:r>
    </w:p>
    <w:p w:rsidR="00125D14" w:rsidRPr="00125D14" w:rsidRDefault="00125D14" w:rsidP="00125D14">
      <w:pPr>
        <w:rPr>
          <w:i/>
          <w:iCs/>
        </w:rPr>
      </w:pPr>
      <w:r w:rsidRPr="00125D14">
        <w:rPr>
          <w:iCs/>
        </w:rPr>
        <w:t>Все входные параметры (факторы) делятся на три группы:</w:t>
      </w:r>
    </w:p>
    <w:p w:rsidR="00125D14" w:rsidRPr="00125D14" w:rsidRDefault="00125D14" w:rsidP="00125D14">
      <w:pPr>
        <w:rPr>
          <w:iCs/>
        </w:rPr>
      </w:pPr>
      <w:r w:rsidRPr="00125D14">
        <w:rPr>
          <w:iCs/>
        </w:rPr>
        <w:t xml:space="preserve">- контролируемые и регулируемые, обозначенные на схеме </w:t>
      </w:r>
      <w:r w:rsidRPr="00125D14">
        <w:rPr>
          <w:i/>
          <w:iCs/>
          <w:lang w:val="en-US"/>
        </w:rPr>
        <w:t>x</w:t>
      </w:r>
      <w:r w:rsidRPr="00125D14">
        <w:rPr>
          <w:iCs/>
          <w:vertAlign w:val="subscript"/>
        </w:rPr>
        <w:t>1</w:t>
      </w:r>
      <w:r w:rsidRPr="00125D14">
        <w:rPr>
          <w:iCs/>
        </w:rPr>
        <w:t xml:space="preserve">, </w:t>
      </w:r>
      <w:r w:rsidRPr="00125D14">
        <w:rPr>
          <w:i/>
          <w:iCs/>
          <w:lang w:val="en-US"/>
        </w:rPr>
        <w:t>x</w:t>
      </w:r>
      <w:r w:rsidRPr="00125D14">
        <w:rPr>
          <w:iCs/>
          <w:vertAlign w:val="subscript"/>
        </w:rPr>
        <w:t>2</w:t>
      </w:r>
      <w:r w:rsidRPr="00125D14">
        <w:rPr>
          <w:iCs/>
        </w:rPr>
        <w:t xml:space="preserve">, </w:t>
      </w:r>
      <w:r w:rsidRPr="00125D14">
        <w:rPr>
          <w:i/>
          <w:iCs/>
          <w:lang w:val="en-US"/>
        </w:rPr>
        <w:t>x</w:t>
      </w:r>
      <w:r w:rsidRPr="00125D14">
        <w:rPr>
          <w:iCs/>
          <w:vertAlign w:val="subscript"/>
        </w:rPr>
        <w:t>3</w:t>
      </w:r>
      <w:r w:rsidRPr="00125D14">
        <w:rPr>
          <w:iCs/>
        </w:rPr>
        <w:t xml:space="preserve">, ..., </w:t>
      </w:r>
      <w:proofErr w:type="spellStart"/>
      <w:r w:rsidRPr="00125D14">
        <w:rPr>
          <w:i/>
          <w:iCs/>
          <w:lang w:val="en-US"/>
        </w:rPr>
        <w:t>x</w:t>
      </w:r>
      <w:r w:rsidRPr="00125D14">
        <w:rPr>
          <w:iCs/>
          <w:vertAlign w:val="subscript"/>
          <w:lang w:val="en-US"/>
        </w:rPr>
        <w:t>n</w:t>
      </w:r>
      <w:proofErr w:type="spellEnd"/>
      <w:r w:rsidRPr="00125D14">
        <w:rPr>
          <w:iCs/>
          <w:vertAlign w:val="subscript"/>
        </w:rPr>
        <w:t xml:space="preserve"> </w:t>
      </w:r>
      <w:r w:rsidRPr="00125D14">
        <w:rPr>
          <w:iCs/>
        </w:rPr>
        <w:t xml:space="preserve"> и объединенные вектором </w:t>
      </w:r>
      <w:r w:rsidRPr="00125D14">
        <w:rPr>
          <w:i/>
          <w:iCs/>
          <w:lang w:val="en-US"/>
        </w:rPr>
        <w:t>X</w:t>
      </w:r>
      <w:r w:rsidRPr="00125D14">
        <w:rPr>
          <w:iCs/>
        </w:rPr>
        <w:t>;</w:t>
      </w:r>
    </w:p>
    <w:p w:rsidR="00125D14" w:rsidRPr="00125D14" w:rsidRDefault="00125D14" w:rsidP="00125D14">
      <w:pPr>
        <w:rPr>
          <w:iCs/>
        </w:rPr>
      </w:pPr>
      <w:r w:rsidRPr="00125D14">
        <w:rPr>
          <w:iCs/>
        </w:rPr>
        <w:t xml:space="preserve">- контролируемые, но нерегулируемые </w:t>
      </w:r>
      <w:r w:rsidRPr="00125D14">
        <w:rPr>
          <w:i/>
          <w:iCs/>
          <w:lang w:val="en-US"/>
        </w:rPr>
        <w:t>z</w:t>
      </w:r>
      <w:r w:rsidRPr="00125D14">
        <w:rPr>
          <w:iCs/>
          <w:vertAlign w:val="subscript"/>
        </w:rPr>
        <w:t>1</w:t>
      </w:r>
      <w:r w:rsidRPr="00125D14">
        <w:rPr>
          <w:iCs/>
        </w:rPr>
        <w:t xml:space="preserve"> </w:t>
      </w:r>
      <w:r w:rsidRPr="00125D14">
        <w:rPr>
          <w:i/>
          <w:iCs/>
          <w:lang w:val="en-US"/>
        </w:rPr>
        <w:t>z</w:t>
      </w:r>
      <w:r w:rsidRPr="00125D14">
        <w:rPr>
          <w:iCs/>
          <w:vertAlign w:val="subscript"/>
        </w:rPr>
        <w:t>2</w:t>
      </w:r>
      <w:r w:rsidRPr="00125D14">
        <w:rPr>
          <w:iCs/>
        </w:rPr>
        <w:t xml:space="preserve">, </w:t>
      </w:r>
      <w:r w:rsidRPr="00125D14">
        <w:rPr>
          <w:i/>
          <w:iCs/>
          <w:lang w:val="en-US"/>
        </w:rPr>
        <w:t>z</w:t>
      </w:r>
      <w:r w:rsidRPr="00125D14">
        <w:rPr>
          <w:iCs/>
          <w:vertAlign w:val="subscript"/>
        </w:rPr>
        <w:t>3</w:t>
      </w:r>
      <w:r w:rsidRPr="00125D14">
        <w:rPr>
          <w:iCs/>
        </w:rPr>
        <w:t xml:space="preserve">, ..., </w:t>
      </w:r>
      <w:proofErr w:type="spellStart"/>
      <w:r w:rsidRPr="00125D14">
        <w:rPr>
          <w:i/>
          <w:iCs/>
          <w:lang w:val="en-US"/>
        </w:rPr>
        <w:t>z</w:t>
      </w:r>
      <w:r w:rsidRPr="00125D14">
        <w:rPr>
          <w:iCs/>
          <w:vertAlign w:val="subscript"/>
          <w:lang w:val="en-US"/>
        </w:rPr>
        <w:t>n</w:t>
      </w:r>
      <w:proofErr w:type="spellEnd"/>
      <w:r w:rsidRPr="00125D14">
        <w:rPr>
          <w:iCs/>
        </w:rPr>
        <w:t xml:space="preserve">, объединенные вектором </w:t>
      </w:r>
      <w:r w:rsidRPr="00125D14">
        <w:rPr>
          <w:i/>
          <w:iCs/>
          <w:lang w:val="en-US"/>
        </w:rPr>
        <w:t>Z</w:t>
      </w:r>
      <w:r w:rsidRPr="00125D14">
        <w:rPr>
          <w:iCs/>
        </w:rPr>
        <w:t>;</w:t>
      </w:r>
    </w:p>
    <w:p w:rsidR="00125D14" w:rsidRPr="00125D14" w:rsidRDefault="00125D14" w:rsidP="00125D14">
      <w:pPr>
        <w:rPr>
          <w:iCs/>
        </w:rPr>
      </w:pPr>
      <w:r w:rsidRPr="00125D14">
        <w:rPr>
          <w:iCs/>
        </w:rPr>
        <w:t xml:space="preserve">- неконтролируемые и нерегулируемые </w:t>
      </w:r>
      <w:r w:rsidRPr="00125D14">
        <w:rPr>
          <w:i/>
          <w:iCs/>
          <w:lang w:val="en-US"/>
        </w:rPr>
        <w:t>h</w:t>
      </w:r>
      <w:r w:rsidRPr="00125D14">
        <w:rPr>
          <w:iCs/>
          <w:vertAlign w:val="subscript"/>
        </w:rPr>
        <w:t>1</w:t>
      </w:r>
      <w:r w:rsidRPr="00125D14">
        <w:rPr>
          <w:iCs/>
        </w:rPr>
        <w:t xml:space="preserve"> </w:t>
      </w:r>
      <w:r w:rsidRPr="00125D14">
        <w:rPr>
          <w:i/>
          <w:iCs/>
          <w:lang w:val="en-US"/>
        </w:rPr>
        <w:t>h</w:t>
      </w:r>
      <w:r w:rsidRPr="00125D14">
        <w:rPr>
          <w:iCs/>
          <w:vertAlign w:val="subscript"/>
        </w:rPr>
        <w:t>2</w:t>
      </w:r>
      <w:r w:rsidRPr="00125D14">
        <w:rPr>
          <w:iCs/>
        </w:rPr>
        <w:t xml:space="preserve">, </w:t>
      </w:r>
      <w:r w:rsidRPr="00125D14">
        <w:rPr>
          <w:i/>
          <w:iCs/>
          <w:lang w:val="en-US"/>
        </w:rPr>
        <w:t>h</w:t>
      </w:r>
      <w:r w:rsidRPr="00125D14">
        <w:rPr>
          <w:iCs/>
          <w:vertAlign w:val="subscript"/>
        </w:rPr>
        <w:t>3</w:t>
      </w:r>
      <w:r w:rsidRPr="00125D14">
        <w:rPr>
          <w:iCs/>
        </w:rPr>
        <w:t xml:space="preserve"> .., </w:t>
      </w:r>
      <w:proofErr w:type="spellStart"/>
      <w:r w:rsidRPr="00125D14">
        <w:rPr>
          <w:i/>
          <w:iCs/>
          <w:lang w:val="en-US"/>
        </w:rPr>
        <w:t>h</w:t>
      </w:r>
      <w:r w:rsidRPr="00125D14">
        <w:rPr>
          <w:iCs/>
          <w:vertAlign w:val="subscript"/>
          <w:lang w:val="en-US"/>
        </w:rPr>
        <w:t>n</w:t>
      </w:r>
      <w:proofErr w:type="spellEnd"/>
      <w:r w:rsidRPr="00125D14">
        <w:rPr>
          <w:iCs/>
        </w:rPr>
        <w:t xml:space="preserve">, объединенные вектором </w:t>
      </w:r>
      <w:r w:rsidRPr="00125D14">
        <w:rPr>
          <w:i/>
          <w:iCs/>
        </w:rPr>
        <w:t>Н.</w:t>
      </w:r>
    </w:p>
    <w:p w:rsidR="00125D14" w:rsidRPr="00125D14" w:rsidRDefault="00125D14" w:rsidP="00125D14">
      <w:pPr>
        <w:rPr>
          <w:iCs/>
        </w:rPr>
      </w:pPr>
      <w:r w:rsidRPr="00125D14">
        <w:rPr>
          <w:iCs/>
        </w:rPr>
        <w:t xml:space="preserve">Выходные параметры обозначены на схеме символами </w:t>
      </w:r>
      <w:r w:rsidRPr="00125D14">
        <w:rPr>
          <w:i/>
          <w:iCs/>
          <w:lang w:val="en-US"/>
        </w:rPr>
        <w:t>y</w:t>
      </w:r>
      <w:r w:rsidRPr="00125D14">
        <w:rPr>
          <w:iCs/>
          <w:vertAlign w:val="subscript"/>
        </w:rPr>
        <w:t>1</w:t>
      </w:r>
      <w:r w:rsidRPr="00125D14">
        <w:rPr>
          <w:iCs/>
        </w:rPr>
        <w:t xml:space="preserve">,  </w:t>
      </w:r>
      <w:r w:rsidRPr="00125D14">
        <w:rPr>
          <w:i/>
          <w:iCs/>
          <w:lang w:val="en-US"/>
        </w:rPr>
        <w:t>y</w:t>
      </w:r>
      <w:r w:rsidRPr="00125D14">
        <w:rPr>
          <w:iCs/>
          <w:vertAlign w:val="subscript"/>
        </w:rPr>
        <w:t>2</w:t>
      </w:r>
      <w:r w:rsidRPr="00125D14">
        <w:rPr>
          <w:iCs/>
        </w:rPr>
        <w:t xml:space="preserve">,  </w:t>
      </w:r>
      <w:r w:rsidRPr="00125D14">
        <w:rPr>
          <w:i/>
          <w:iCs/>
          <w:lang w:val="en-US"/>
        </w:rPr>
        <w:t>y</w:t>
      </w:r>
      <w:r w:rsidRPr="00125D14">
        <w:rPr>
          <w:iCs/>
          <w:vertAlign w:val="subscript"/>
        </w:rPr>
        <w:t>3</w:t>
      </w:r>
      <w:r w:rsidRPr="00125D14">
        <w:rPr>
          <w:iCs/>
        </w:rPr>
        <w:t xml:space="preserve">, ..., </w:t>
      </w:r>
      <w:proofErr w:type="spellStart"/>
      <w:r w:rsidRPr="00125D14">
        <w:rPr>
          <w:i/>
          <w:iCs/>
          <w:lang w:val="en-US"/>
        </w:rPr>
        <w:t>y</w:t>
      </w:r>
      <w:r w:rsidRPr="00125D14">
        <w:rPr>
          <w:iCs/>
          <w:vertAlign w:val="subscript"/>
          <w:lang w:val="en-US"/>
        </w:rPr>
        <w:t>n</w:t>
      </w:r>
      <w:proofErr w:type="spellEnd"/>
      <w:r w:rsidRPr="00125D14">
        <w:rPr>
          <w:iCs/>
        </w:rPr>
        <w:t xml:space="preserve">  и в комплексе представлены вектором </w:t>
      </w:r>
      <w:r w:rsidRPr="00125D14">
        <w:rPr>
          <w:i/>
          <w:iCs/>
        </w:rPr>
        <w:t>У.</w:t>
      </w:r>
    </w:p>
    <w:p w:rsidR="00125D14" w:rsidRPr="00444725" w:rsidRDefault="00125D14" w:rsidP="00125D14">
      <w:proofErr w:type="spellStart"/>
      <w:r w:rsidRPr="00125D14">
        <w:rPr>
          <w:iCs/>
        </w:rPr>
        <w:lastRenderedPageBreak/>
        <w:t>Задачей-максимум</w:t>
      </w:r>
      <w:proofErr w:type="spellEnd"/>
      <w:r w:rsidRPr="00125D14">
        <w:rPr>
          <w:iCs/>
        </w:rPr>
        <w:t xml:space="preserve"> системного анализа является получение в той или иной форме связи любого выходного параметра </w:t>
      </w:r>
      <w:proofErr w:type="spellStart"/>
      <w:r w:rsidRPr="00125D14">
        <w:rPr>
          <w:i/>
          <w:iCs/>
          <w:lang w:val="en-US"/>
        </w:rPr>
        <w:t>y</w:t>
      </w:r>
      <w:r w:rsidRPr="00125D14">
        <w:rPr>
          <w:iCs/>
          <w:vertAlign w:val="subscript"/>
          <w:lang w:val="en-US"/>
        </w:rPr>
        <w:t>i</w:t>
      </w:r>
      <w:proofErr w:type="spellEnd"/>
      <w:r w:rsidRPr="00125D14">
        <w:rPr>
          <w:iCs/>
        </w:rPr>
        <w:t xml:space="preserve"> с комплексом входных:</w:t>
      </w:r>
    </w:p>
    <w:tbl>
      <w:tblPr>
        <w:tblW w:w="0" w:type="auto"/>
        <w:tblLook w:val="01E0"/>
      </w:tblPr>
      <w:tblGrid>
        <w:gridCol w:w="5626"/>
        <w:gridCol w:w="997"/>
      </w:tblGrid>
      <w:tr w:rsidR="00125D14" w:rsidRPr="00444725" w:rsidTr="00125D14">
        <w:tc>
          <w:tcPr>
            <w:tcW w:w="5626" w:type="dxa"/>
          </w:tcPr>
          <w:p w:rsidR="00125D14" w:rsidRPr="00444725" w:rsidRDefault="00125D14" w:rsidP="00125D14">
            <w:pPr>
              <w:widowControl w:val="0"/>
              <w:autoSpaceDE w:val="0"/>
              <w:autoSpaceDN w:val="0"/>
              <w:adjustRightInd w:val="0"/>
              <w:ind w:right="21"/>
              <w:jc w:val="center"/>
              <w:rPr>
                <w:i/>
                <w:color w:val="000000"/>
                <w:szCs w:val="20"/>
                <w:lang w:val="en-US"/>
              </w:rPr>
            </w:pPr>
            <w:proofErr w:type="spellStart"/>
            <w:r w:rsidRPr="00125D14">
              <w:rPr>
                <w:i/>
                <w:iCs/>
                <w:szCs w:val="20"/>
                <w:lang w:val="en-US"/>
              </w:rPr>
              <w:t>y</w:t>
            </w:r>
            <w:r w:rsidRPr="00125D14">
              <w:rPr>
                <w:i/>
                <w:iCs/>
                <w:szCs w:val="20"/>
                <w:vertAlign w:val="subscript"/>
                <w:lang w:val="en-US"/>
              </w:rPr>
              <w:t>i</w:t>
            </w:r>
            <w:proofErr w:type="spellEnd"/>
            <w:r w:rsidRPr="00125D14">
              <w:rPr>
                <w:i/>
                <w:iCs/>
                <w:szCs w:val="20"/>
              </w:rPr>
              <w:t>=</w:t>
            </w:r>
            <w:r w:rsidRPr="00125D14">
              <w:rPr>
                <w:i/>
                <w:iCs/>
                <w:szCs w:val="20"/>
                <w:lang w:val="en-US"/>
              </w:rPr>
              <w:t>f</w:t>
            </w:r>
            <w:r w:rsidRPr="00125D14">
              <w:rPr>
                <w:i/>
                <w:iCs/>
                <w:szCs w:val="20"/>
              </w:rPr>
              <w:t>(</w:t>
            </w:r>
            <w:r w:rsidRPr="00125D14">
              <w:rPr>
                <w:i/>
                <w:iCs/>
                <w:szCs w:val="20"/>
                <w:lang w:val="en-US"/>
              </w:rPr>
              <w:t>X</w:t>
            </w:r>
            <w:r w:rsidRPr="00125D14">
              <w:rPr>
                <w:i/>
                <w:iCs/>
                <w:szCs w:val="20"/>
              </w:rPr>
              <w:t>,</w:t>
            </w:r>
            <w:r w:rsidRPr="00125D14">
              <w:rPr>
                <w:i/>
                <w:iCs/>
                <w:szCs w:val="20"/>
                <w:lang w:val="en-US"/>
              </w:rPr>
              <w:t>Z</w:t>
            </w:r>
            <w:r w:rsidRPr="00125D14">
              <w:rPr>
                <w:i/>
                <w:iCs/>
                <w:szCs w:val="20"/>
              </w:rPr>
              <w:t>,</w:t>
            </w:r>
            <w:r w:rsidRPr="00125D14">
              <w:rPr>
                <w:i/>
                <w:iCs/>
                <w:szCs w:val="20"/>
                <w:lang w:val="en-US"/>
              </w:rPr>
              <w:t>H</w:t>
            </w:r>
            <w:r w:rsidRPr="00125D14">
              <w:rPr>
                <w:i/>
                <w:iCs/>
                <w:szCs w:val="20"/>
              </w:rPr>
              <w:t>)</w:t>
            </w:r>
            <w:r w:rsidRPr="00125D14">
              <w:rPr>
                <w:szCs w:val="20"/>
              </w:rPr>
              <w:t>.</w:t>
            </w:r>
          </w:p>
        </w:tc>
        <w:tc>
          <w:tcPr>
            <w:tcW w:w="997" w:type="dxa"/>
            <w:vAlign w:val="center"/>
          </w:tcPr>
          <w:p w:rsidR="00125D14" w:rsidRPr="00444725" w:rsidRDefault="00125D14" w:rsidP="00B808E1">
            <w:pPr>
              <w:pStyle w:val="a0"/>
              <w:rPr>
                <w:lang w:val="en-US"/>
              </w:rPr>
            </w:pPr>
          </w:p>
        </w:tc>
      </w:tr>
    </w:tbl>
    <w:p w:rsidR="00125D14" w:rsidRPr="00125D14" w:rsidRDefault="00125D14" w:rsidP="00125D14">
      <w:pPr>
        <w:rPr>
          <w:iCs/>
        </w:rPr>
      </w:pPr>
      <w:r w:rsidRPr="00125D14">
        <w:rPr>
          <w:iCs/>
        </w:rPr>
        <w:t xml:space="preserve">Обычно это бывает невозможно и, имея в виду слабое воздействие комплекса параметров </w:t>
      </w:r>
      <w:r w:rsidRPr="00125D14">
        <w:rPr>
          <w:i/>
          <w:iCs/>
        </w:rPr>
        <w:t>Н</w:t>
      </w:r>
      <w:r w:rsidRPr="00125D14">
        <w:rPr>
          <w:iCs/>
        </w:rPr>
        <w:t xml:space="preserve"> (т.н. "шумов"), ограничиваются поиском связи:</w:t>
      </w:r>
    </w:p>
    <w:tbl>
      <w:tblPr>
        <w:tblW w:w="0" w:type="auto"/>
        <w:tblLook w:val="01E0"/>
      </w:tblPr>
      <w:tblGrid>
        <w:gridCol w:w="5626"/>
        <w:gridCol w:w="997"/>
      </w:tblGrid>
      <w:tr w:rsidR="00125D14" w:rsidRPr="00444725" w:rsidTr="00B808E1">
        <w:tc>
          <w:tcPr>
            <w:tcW w:w="5626" w:type="dxa"/>
          </w:tcPr>
          <w:p w:rsidR="00125D14" w:rsidRPr="00444725" w:rsidRDefault="00125D14" w:rsidP="00125D14">
            <w:pPr>
              <w:widowControl w:val="0"/>
              <w:autoSpaceDE w:val="0"/>
              <w:autoSpaceDN w:val="0"/>
              <w:adjustRightInd w:val="0"/>
              <w:ind w:right="21"/>
              <w:jc w:val="center"/>
              <w:rPr>
                <w:i/>
                <w:color w:val="000000"/>
                <w:szCs w:val="20"/>
                <w:lang w:val="en-US"/>
              </w:rPr>
            </w:pPr>
            <w:r w:rsidRPr="00125D14">
              <w:rPr>
                <w:i/>
                <w:iCs/>
                <w:szCs w:val="20"/>
                <w:lang w:val="en-US"/>
              </w:rPr>
              <w:t>y</w:t>
            </w:r>
            <w:r w:rsidRPr="00125D14">
              <w:rPr>
                <w:i/>
                <w:iCs/>
                <w:szCs w:val="20"/>
                <w:vertAlign w:val="subscript"/>
                <w:lang w:val="en-US"/>
              </w:rPr>
              <w:t>1</w:t>
            </w:r>
            <w:r w:rsidRPr="00125D14">
              <w:rPr>
                <w:i/>
                <w:iCs/>
                <w:szCs w:val="20"/>
                <w:lang w:val="en-US"/>
              </w:rPr>
              <w:t>=f(X,Z).</w:t>
            </w:r>
          </w:p>
        </w:tc>
        <w:tc>
          <w:tcPr>
            <w:tcW w:w="997" w:type="dxa"/>
            <w:vAlign w:val="center"/>
          </w:tcPr>
          <w:p w:rsidR="00125D14" w:rsidRPr="00444725" w:rsidRDefault="00125D14" w:rsidP="00B808E1">
            <w:pPr>
              <w:pStyle w:val="a0"/>
              <w:rPr>
                <w:lang w:val="en-US"/>
              </w:rPr>
            </w:pPr>
          </w:p>
        </w:tc>
      </w:tr>
    </w:tbl>
    <w:p w:rsidR="00125D14" w:rsidRPr="008A7260" w:rsidRDefault="00125D14" w:rsidP="00125D14">
      <w:pPr>
        <w:ind w:right="21" w:firstLine="360"/>
        <w:rPr>
          <w:sz w:val="12"/>
          <w:szCs w:val="12"/>
        </w:rPr>
      </w:pPr>
    </w:p>
    <w:tbl>
      <w:tblPr>
        <w:tblW w:w="0" w:type="auto"/>
        <w:tblLook w:val="01E0"/>
      </w:tblPr>
      <w:tblGrid>
        <w:gridCol w:w="6623"/>
      </w:tblGrid>
      <w:tr w:rsidR="00125D14" w:rsidRPr="00444725" w:rsidTr="00B808E1">
        <w:tc>
          <w:tcPr>
            <w:tcW w:w="6623" w:type="dxa"/>
            <w:vAlign w:val="center"/>
          </w:tcPr>
          <w:p w:rsidR="00125D14" w:rsidRPr="00444725" w:rsidRDefault="00125D14" w:rsidP="00B808E1">
            <w:pPr>
              <w:widowControl w:val="0"/>
              <w:autoSpaceDE w:val="0"/>
              <w:autoSpaceDN w:val="0"/>
              <w:adjustRightInd w:val="0"/>
              <w:ind w:right="21"/>
              <w:jc w:val="center"/>
              <w:rPr>
                <w:szCs w:val="20"/>
              </w:rPr>
            </w:pPr>
            <w:r>
              <w:object w:dxaOrig="16905" w:dyaOrig="100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95pt;height:216.55pt" o:ole="">
                  <v:imagedata r:id="rId8" o:title="" croptop="12923f" cropbottom="3455f" cropleft="17651f" cropright="10463f"/>
                </v:shape>
                <o:OLEObject Type="Embed" ProgID="AutoCAD.Drawing.16" ShapeID="_x0000_i1025" DrawAspect="Content" ObjectID="_1449564324" r:id="rId9"/>
              </w:object>
            </w:r>
          </w:p>
          <w:p w:rsidR="00125D14" w:rsidRPr="00444725" w:rsidRDefault="00125D14" w:rsidP="00B808E1">
            <w:pPr>
              <w:widowControl w:val="0"/>
              <w:autoSpaceDE w:val="0"/>
              <w:autoSpaceDN w:val="0"/>
              <w:adjustRightInd w:val="0"/>
              <w:ind w:right="21"/>
              <w:jc w:val="center"/>
              <w:rPr>
                <w:szCs w:val="20"/>
              </w:rPr>
            </w:pPr>
          </w:p>
        </w:tc>
      </w:tr>
      <w:tr w:rsidR="00125D14" w:rsidRPr="00444725" w:rsidTr="00B808E1">
        <w:tc>
          <w:tcPr>
            <w:tcW w:w="6623" w:type="dxa"/>
            <w:vAlign w:val="center"/>
          </w:tcPr>
          <w:p w:rsidR="00125D14" w:rsidRPr="00125D14" w:rsidRDefault="00125D14" w:rsidP="00425E98">
            <w:pPr>
              <w:pStyle w:val="a1"/>
            </w:pPr>
            <w:r w:rsidRPr="00125D14">
              <w:t>Схема системного анализа</w:t>
            </w:r>
          </w:p>
        </w:tc>
      </w:tr>
    </w:tbl>
    <w:p w:rsidR="00125D14" w:rsidRDefault="00125D14" w:rsidP="00125D14">
      <w:pPr>
        <w:rPr>
          <w:iCs/>
        </w:rPr>
      </w:pPr>
    </w:p>
    <w:p w:rsidR="00125D14" w:rsidRPr="00125D14" w:rsidRDefault="00125D14" w:rsidP="00125D14">
      <w:pPr>
        <w:rPr>
          <w:iCs/>
        </w:rPr>
      </w:pPr>
      <w:r w:rsidRPr="00125D14">
        <w:rPr>
          <w:iCs/>
        </w:rPr>
        <w:t>Причем чаще всего целесообразно разделить внешние факторы в форме:</w:t>
      </w:r>
    </w:p>
    <w:tbl>
      <w:tblPr>
        <w:tblW w:w="0" w:type="auto"/>
        <w:tblLook w:val="01E0"/>
      </w:tblPr>
      <w:tblGrid>
        <w:gridCol w:w="5626"/>
        <w:gridCol w:w="997"/>
      </w:tblGrid>
      <w:tr w:rsidR="00125D14" w:rsidRPr="00444725" w:rsidTr="00B808E1">
        <w:tc>
          <w:tcPr>
            <w:tcW w:w="5626" w:type="dxa"/>
          </w:tcPr>
          <w:p w:rsidR="00125D14" w:rsidRPr="00444725" w:rsidRDefault="00B808E1" w:rsidP="00B808E1">
            <w:pPr>
              <w:widowControl w:val="0"/>
              <w:autoSpaceDE w:val="0"/>
              <w:autoSpaceDN w:val="0"/>
              <w:adjustRightInd w:val="0"/>
              <w:ind w:right="21"/>
              <w:jc w:val="center"/>
              <w:rPr>
                <w:i/>
                <w:color w:val="000000"/>
                <w:szCs w:val="20"/>
                <w:lang w:val="en-US"/>
              </w:rPr>
            </w:pPr>
            <w:r w:rsidRPr="00B808E1">
              <w:rPr>
                <w:i/>
                <w:iCs/>
                <w:szCs w:val="20"/>
                <w:lang w:val="en-US"/>
              </w:rPr>
              <w:t>y</w:t>
            </w:r>
            <w:r w:rsidRPr="00B808E1">
              <w:rPr>
                <w:i/>
                <w:iCs/>
                <w:szCs w:val="20"/>
                <w:vertAlign w:val="subscript"/>
                <w:lang w:val="en-US"/>
              </w:rPr>
              <w:t>1</w:t>
            </w:r>
            <w:r w:rsidRPr="00B808E1">
              <w:rPr>
                <w:i/>
                <w:iCs/>
                <w:szCs w:val="20"/>
                <w:lang w:val="en-US"/>
              </w:rPr>
              <w:t>=φ(X)+</w:t>
            </w:r>
            <w:r w:rsidRPr="00B808E1">
              <w:rPr>
                <w:i/>
                <w:iCs/>
                <w:szCs w:val="20"/>
              </w:rPr>
              <w:t>ψ</w:t>
            </w:r>
            <w:r w:rsidRPr="00B808E1">
              <w:rPr>
                <w:i/>
                <w:iCs/>
                <w:szCs w:val="20"/>
                <w:lang w:val="en-US"/>
              </w:rPr>
              <w:t>(Z),</w:t>
            </w:r>
          </w:p>
        </w:tc>
        <w:tc>
          <w:tcPr>
            <w:tcW w:w="997" w:type="dxa"/>
            <w:vAlign w:val="center"/>
          </w:tcPr>
          <w:p w:rsidR="00125D14" w:rsidRPr="00444725" w:rsidRDefault="00125D14" w:rsidP="00B808E1">
            <w:pPr>
              <w:pStyle w:val="a0"/>
              <w:rPr>
                <w:lang w:val="en-US"/>
              </w:rPr>
            </w:pPr>
          </w:p>
        </w:tc>
      </w:tr>
    </w:tbl>
    <w:p w:rsidR="00B808E1" w:rsidRPr="00125D14" w:rsidRDefault="00B808E1" w:rsidP="00B808E1">
      <w:pPr>
        <w:rPr>
          <w:iCs/>
        </w:rPr>
      </w:pPr>
      <w:r w:rsidRPr="00B808E1">
        <w:rPr>
          <w:iCs/>
        </w:rPr>
        <w:t>а в особо сложных системах - ограничиться поиском функции:</w:t>
      </w:r>
    </w:p>
    <w:tbl>
      <w:tblPr>
        <w:tblW w:w="0" w:type="auto"/>
        <w:tblLook w:val="01E0"/>
      </w:tblPr>
      <w:tblGrid>
        <w:gridCol w:w="5626"/>
        <w:gridCol w:w="997"/>
      </w:tblGrid>
      <w:tr w:rsidR="00B808E1" w:rsidRPr="00B808E1" w:rsidTr="00B808E1">
        <w:tc>
          <w:tcPr>
            <w:tcW w:w="5626" w:type="dxa"/>
          </w:tcPr>
          <w:p w:rsidR="00B808E1" w:rsidRPr="00B808E1" w:rsidRDefault="00B808E1" w:rsidP="00B808E1">
            <w:pPr>
              <w:widowControl w:val="0"/>
              <w:autoSpaceDE w:val="0"/>
              <w:autoSpaceDN w:val="0"/>
              <w:adjustRightInd w:val="0"/>
              <w:ind w:right="21"/>
              <w:jc w:val="center"/>
              <w:rPr>
                <w:i/>
                <w:color w:val="000000"/>
                <w:szCs w:val="20"/>
              </w:rPr>
            </w:pPr>
            <w:r w:rsidRPr="00B808E1">
              <w:rPr>
                <w:i/>
                <w:iCs/>
                <w:szCs w:val="20"/>
                <w:lang w:val="en-US"/>
              </w:rPr>
              <w:t>y</w:t>
            </w:r>
            <w:r w:rsidRPr="00B808E1">
              <w:rPr>
                <w:i/>
                <w:iCs/>
                <w:szCs w:val="20"/>
                <w:vertAlign w:val="subscript"/>
              </w:rPr>
              <w:t>1</w:t>
            </w:r>
            <w:r w:rsidRPr="00B808E1">
              <w:rPr>
                <w:i/>
                <w:iCs/>
                <w:szCs w:val="20"/>
              </w:rPr>
              <w:t>=</w:t>
            </w:r>
            <w:r w:rsidRPr="00B808E1">
              <w:rPr>
                <w:i/>
                <w:iCs/>
                <w:szCs w:val="20"/>
                <w:lang w:val="en-US"/>
              </w:rPr>
              <w:t>φ</w:t>
            </w:r>
            <w:r w:rsidRPr="00B808E1">
              <w:rPr>
                <w:i/>
                <w:iCs/>
                <w:szCs w:val="20"/>
              </w:rPr>
              <w:t>(</w:t>
            </w:r>
            <w:r w:rsidRPr="00B808E1">
              <w:rPr>
                <w:i/>
                <w:iCs/>
                <w:szCs w:val="20"/>
                <w:lang w:val="en-US"/>
              </w:rPr>
              <w:t>X</w:t>
            </w:r>
            <w:r w:rsidRPr="00B808E1">
              <w:rPr>
                <w:i/>
                <w:iCs/>
                <w:szCs w:val="20"/>
              </w:rPr>
              <w:t>)=</w:t>
            </w:r>
            <w:r w:rsidRPr="00B808E1">
              <w:rPr>
                <w:i/>
                <w:iCs/>
                <w:szCs w:val="20"/>
                <w:lang w:val="en-US"/>
              </w:rPr>
              <w:t>φ</w:t>
            </w:r>
            <w:r w:rsidRPr="00B808E1">
              <w:rPr>
                <w:i/>
                <w:iCs/>
                <w:szCs w:val="20"/>
              </w:rPr>
              <w:t>(</w:t>
            </w:r>
            <w:r w:rsidRPr="00B808E1">
              <w:rPr>
                <w:i/>
                <w:iCs/>
                <w:szCs w:val="20"/>
                <w:lang w:val="en-US"/>
              </w:rPr>
              <w:t>x</w:t>
            </w:r>
            <w:r w:rsidRPr="00B808E1">
              <w:rPr>
                <w:i/>
                <w:iCs/>
                <w:szCs w:val="20"/>
                <w:vertAlign w:val="subscript"/>
              </w:rPr>
              <w:t>1</w:t>
            </w:r>
            <w:r w:rsidRPr="00B808E1">
              <w:rPr>
                <w:i/>
                <w:iCs/>
                <w:szCs w:val="20"/>
              </w:rPr>
              <w:t xml:space="preserve">, </w:t>
            </w:r>
            <w:r w:rsidRPr="00B808E1">
              <w:rPr>
                <w:i/>
                <w:iCs/>
                <w:szCs w:val="20"/>
                <w:lang w:val="en-US"/>
              </w:rPr>
              <w:t>x</w:t>
            </w:r>
            <w:r w:rsidRPr="00B808E1">
              <w:rPr>
                <w:i/>
                <w:iCs/>
                <w:szCs w:val="20"/>
                <w:vertAlign w:val="subscript"/>
              </w:rPr>
              <w:t>2</w:t>
            </w:r>
            <w:r w:rsidRPr="00B808E1">
              <w:rPr>
                <w:i/>
                <w:iCs/>
                <w:szCs w:val="20"/>
              </w:rPr>
              <w:t xml:space="preserve">, </w:t>
            </w:r>
            <w:r w:rsidRPr="00B808E1">
              <w:rPr>
                <w:i/>
                <w:iCs/>
                <w:szCs w:val="20"/>
                <w:lang w:val="en-US"/>
              </w:rPr>
              <w:t>x</w:t>
            </w:r>
            <w:r w:rsidRPr="00B808E1">
              <w:rPr>
                <w:i/>
                <w:iCs/>
                <w:szCs w:val="20"/>
                <w:vertAlign w:val="subscript"/>
              </w:rPr>
              <w:t>3</w:t>
            </w:r>
            <w:r w:rsidRPr="00B808E1">
              <w:rPr>
                <w:i/>
                <w:iCs/>
                <w:szCs w:val="20"/>
              </w:rPr>
              <w:t xml:space="preserve">, ..., </w:t>
            </w:r>
            <w:proofErr w:type="spellStart"/>
            <w:r w:rsidRPr="00B808E1">
              <w:rPr>
                <w:i/>
                <w:iCs/>
                <w:szCs w:val="20"/>
                <w:lang w:val="en-US"/>
              </w:rPr>
              <w:t>x</w:t>
            </w:r>
            <w:r w:rsidRPr="00B808E1">
              <w:rPr>
                <w:i/>
                <w:iCs/>
                <w:szCs w:val="20"/>
                <w:vertAlign w:val="subscript"/>
                <w:lang w:val="en-US"/>
              </w:rPr>
              <w:t>n</w:t>
            </w:r>
            <w:proofErr w:type="spellEnd"/>
            <w:r w:rsidRPr="00B808E1">
              <w:rPr>
                <w:i/>
                <w:iCs/>
                <w:szCs w:val="20"/>
              </w:rPr>
              <w:t>).</w:t>
            </w:r>
          </w:p>
        </w:tc>
        <w:tc>
          <w:tcPr>
            <w:tcW w:w="997" w:type="dxa"/>
            <w:vAlign w:val="center"/>
          </w:tcPr>
          <w:p w:rsidR="00B808E1" w:rsidRPr="00B808E1" w:rsidRDefault="00B808E1" w:rsidP="00B808E1">
            <w:pPr>
              <w:pStyle w:val="a0"/>
            </w:pPr>
          </w:p>
        </w:tc>
      </w:tr>
    </w:tbl>
    <w:p w:rsidR="00B808E1" w:rsidRPr="00B808E1" w:rsidRDefault="00B808E1" w:rsidP="00B808E1">
      <w:pPr>
        <w:rPr>
          <w:iCs/>
        </w:rPr>
      </w:pPr>
      <w:r w:rsidRPr="00B808E1">
        <w:rPr>
          <w:iCs/>
        </w:rPr>
        <w:t>Для более полного понимания абстрагированной картины, представленной выше рассмотрим автомобиль движущийся по дороге.</w:t>
      </w:r>
    </w:p>
    <w:p w:rsidR="00B808E1" w:rsidRPr="00B808E1" w:rsidRDefault="00B808E1" w:rsidP="00B808E1">
      <w:pPr>
        <w:rPr>
          <w:iCs/>
        </w:rPr>
      </w:pPr>
      <w:r w:rsidRPr="00B808E1">
        <w:rPr>
          <w:iCs/>
        </w:rPr>
        <w:t>К первой группе факторов (</w:t>
      </w:r>
      <w:r w:rsidRPr="00B808E1">
        <w:rPr>
          <w:i/>
          <w:iCs/>
          <w:lang w:val="en-US"/>
        </w:rPr>
        <w:t>x</w:t>
      </w:r>
      <w:r w:rsidRPr="00B808E1">
        <w:rPr>
          <w:iCs/>
          <w:vertAlign w:val="subscript"/>
        </w:rPr>
        <w:t>1</w:t>
      </w:r>
      <w:r w:rsidRPr="00B808E1">
        <w:rPr>
          <w:iCs/>
        </w:rPr>
        <w:t xml:space="preserve">, </w:t>
      </w:r>
      <w:r w:rsidRPr="00B808E1">
        <w:rPr>
          <w:i/>
          <w:iCs/>
          <w:lang w:val="en-US"/>
        </w:rPr>
        <w:t>x</w:t>
      </w:r>
      <w:r w:rsidRPr="00B808E1">
        <w:rPr>
          <w:iCs/>
          <w:vertAlign w:val="subscript"/>
        </w:rPr>
        <w:t>2</w:t>
      </w:r>
      <w:r w:rsidRPr="00B808E1">
        <w:rPr>
          <w:iCs/>
        </w:rPr>
        <w:t xml:space="preserve">, </w:t>
      </w:r>
      <w:r w:rsidRPr="00B808E1">
        <w:rPr>
          <w:i/>
          <w:iCs/>
          <w:lang w:val="en-US"/>
        </w:rPr>
        <w:t>x</w:t>
      </w:r>
      <w:r w:rsidRPr="00B808E1">
        <w:rPr>
          <w:iCs/>
          <w:vertAlign w:val="subscript"/>
        </w:rPr>
        <w:t>3</w:t>
      </w:r>
      <w:r w:rsidRPr="00B808E1">
        <w:rPr>
          <w:iCs/>
        </w:rPr>
        <w:t xml:space="preserve">, ..., </w:t>
      </w:r>
      <w:proofErr w:type="spellStart"/>
      <w:r w:rsidRPr="00B808E1">
        <w:rPr>
          <w:i/>
          <w:iCs/>
          <w:lang w:val="en-US"/>
        </w:rPr>
        <w:t>x</w:t>
      </w:r>
      <w:r w:rsidRPr="00B808E1">
        <w:rPr>
          <w:iCs/>
          <w:vertAlign w:val="subscript"/>
          <w:lang w:val="en-US"/>
        </w:rPr>
        <w:t>n</w:t>
      </w:r>
      <w:proofErr w:type="spellEnd"/>
      <w:r w:rsidRPr="00B808E1">
        <w:rPr>
          <w:iCs/>
        </w:rPr>
        <w:t xml:space="preserve">) можно отнести крутящий момент </w:t>
      </w:r>
      <w:r w:rsidRPr="00B808E1">
        <w:rPr>
          <w:b/>
          <w:i/>
          <w:iCs/>
          <w:lang w:val="en-US"/>
        </w:rPr>
        <w:t>M</w:t>
      </w:r>
      <w:r w:rsidRPr="00B808E1">
        <w:rPr>
          <w:b/>
          <w:i/>
          <w:iCs/>
          <w:vertAlign w:val="subscript"/>
          <w:lang w:val="en-US"/>
        </w:rPr>
        <w:t>e</w:t>
      </w:r>
      <w:r w:rsidRPr="00B808E1">
        <w:rPr>
          <w:iCs/>
        </w:rPr>
        <w:t xml:space="preserve">, частоту вращения коленчатого вала </w:t>
      </w:r>
      <w:r w:rsidRPr="00B808E1">
        <w:rPr>
          <w:b/>
          <w:i/>
          <w:iCs/>
          <w:lang w:val="en-US"/>
        </w:rPr>
        <w:t>n</w:t>
      </w:r>
      <w:r w:rsidRPr="00B808E1">
        <w:rPr>
          <w:iCs/>
        </w:rPr>
        <w:t xml:space="preserve">, мощность двигателя </w:t>
      </w:r>
      <w:proofErr w:type="spellStart"/>
      <w:r w:rsidRPr="00B808E1">
        <w:rPr>
          <w:b/>
          <w:i/>
          <w:iCs/>
          <w:lang w:val="en-US"/>
        </w:rPr>
        <w:t>P</w:t>
      </w:r>
      <w:r w:rsidRPr="00B808E1">
        <w:rPr>
          <w:b/>
          <w:i/>
          <w:iCs/>
          <w:vertAlign w:val="subscript"/>
          <w:lang w:val="en-US"/>
        </w:rPr>
        <w:t>e</w:t>
      </w:r>
      <w:proofErr w:type="spellEnd"/>
      <w:r w:rsidRPr="00B808E1">
        <w:rPr>
          <w:iCs/>
        </w:rPr>
        <w:t xml:space="preserve">, передаточное отношение трансмиссии </w:t>
      </w:r>
      <w:r w:rsidRPr="00B808E1">
        <w:rPr>
          <w:b/>
          <w:i/>
          <w:iCs/>
          <w:lang w:val="en-US"/>
        </w:rPr>
        <w:t>i</w:t>
      </w:r>
      <w:r w:rsidRPr="00B808E1">
        <w:rPr>
          <w:b/>
          <w:iCs/>
          <w:vertAlign w:val="subscript"/>
        </w:rPr>
        <w:t>тр</w:t>
      </w:r>
      <w:r w:rsidRPr="00B808E1">
        <w:rPr>
          <w:iCs/>
        </w:rPr>
        <w:t>. Ко второй группе (</w:t>
      </w:r>
      <w:r w:rsidRPr="00B808E1">
        <w:rPr>
          <w:i/>
          <w:iCs/>
          <w:lang w:val="en-US"/>
        </w:rPr>
        <w:t>z</w:t>
      </w:r>
      <w:r w:rsidRPr="00B808E1">
        <w:rPr>
          <w:iCs/>
          <w:vertAlign w:val="subscript"/>
        </w:rPr>
        <w:t>1</w:t>
      </w:r>
      <w:r w:rsidRPr="00B808E1">
        <w:rPr>
          <w:iCs/>
        </w:rPr>
        <w:t xml:space="preserve">, </w:t>
      </w:r>
      <w:r w:rsidRPr="00B808E1">
        <w:rPr>
          <w:i/>
          <w:iCs/>
          <w:lang w:val="en-US"/>
        </w:rPr>
        <w:t>z</w:t>
      </w:r>
      <w:r w:rsidRPr="00B808E1">
        <w:rPr>
          <w:iCs/>
          <w:vertAlign w:val="subscript"/>
        </w:rPr>
        <w:t>2</w:t>
      </w:r>
      <w:r w:rsidRPr="00B808E1">
        <w:rPr>
          <w:iCs/>
        </w:rPr>
        <w:t xml:space="preserve">, </w:t>
      </w:r>
      <w:r w:rsidRPr="00B808E1">
        <w:rPr>
          <w:i/>
          <w:iCs/>
          <w:lang w:val="en-US"/>
        </w:rPr>
        <w:t>z</w:t>
      </w:r>
      <w:r w:rsidRPr="00B808E1">
        <w:rPr>
          <w:iCs/>
          <w:vertAlign w:val="subscript"/>
        </w:rPr>
        <w:t>3</w:t>
      </w:r>
      <w:r w:rsidRPr="00B808E1">
        <w:rPr>
          <w:iCs/>
        </w:rPr>
        <w:t xml:space="preserve">, ..., </w:t>
      </w:r>
      <w:proofErr w:type="spellStart"/>
      <w:r w:rsidRPr="00B808E1">
        <w:rPr>
          <w:i/>
          <w:iCs/>
          <w:lang w:val="en-US"/>
        </w:rPr>
        <w:t>z</w:t>
      </w:r>
      <w:r w:rsidRPr="00B808E1">
        <w:rPr>
          <w:iCs/>
          <w:vertAlign w:val="subscript"/>
          <w:lang w:val="en-US"/>
        </w:rPr>
        <w:t>n</w:t>
      </w:r>
      <w:proofErr w:type="spellEnd"/>
      <w:r w:rsidRPr="00B808E1">
        <w:rPr>
          <w:iCs/>
        </w:rPr>
        <w:t>) относятся состояние дорожного покрытия, погодные условия, при которых работает рассматриваемый объект. Третью группу (</w:t>
      </w:r>
      <w:r w:rsidRPr="00B808E1">
        <w:rPr>
          <w:i/>
          <w:iCs/>
          <w:lang w:val="en-US"/>
        </w:rPr>
        <w:t>h</w:t>
      </w:r>
      <w:r w:rsidRPr="00B808E1">
        <w:rPr>
          <w:iCs/>
          <w:vertAlign w:val="subscript"/>
        </w:rPr>
        <w:t>1</w:t>
      </w:r>
      <w:r w:rsidRPr="00B808E1">
        <w:rPr>
          <w:iCs/>
        </w:rPr>
        <w:t xml:space="preserve"> </w:t>
      </w:r>
      <w:r w:rsidRPr="00B808E1">
        <w:rPr>
          <w:i/>
          <w:iCs/>
          <w:lang w:val="en-US"/>
        </w:rPr>
        <w:t>h</w:t>
      </w:r>
      <w:r w:rsidRPr="00B808E1">
        <w:rPr>
          <w:iCs/>
          <w:vertAlign w:val="subscript"/>
        </w:rPr>
        <w:t>2</w:t>
      </w:r>
      <w:r w:rsidRPr="00B808E1">
        <w:rPr>
          <w:iCs/>
        </w:rPr>
        <w:t xml:space="preserve">, </w:t>
      </w:r>
      <w:r w:rsidRPr="00B808E1">
        <w:rPr>
          <w:i/>
          <w:iCs/>
          <w:lang w:val="en-US"/>
        </w:rPr>
        <w:t>h</w:t>
      </w:r>
      <w:r w:rsidRPr="00B808E1">
        <w:rPr>
          <w:iCs/>
          <w:vertAlign w:val="subscript"/>
        </w:rPr>
        <w:t>3</w:t>
      </w:r>
      <w:r w:rsidRPr="00B808E1">
        <w:rPr>
          <w:iCs/>
        </w:rPr>
        <w:t xml:space="preserve"> .., </w:t>
      </w:r>
      <w:proofErr w:type="spellStart"/>
      <w:r w:rsidRPr="00B808E1">
        <w:rPr>
          <w:i/>
          <w:iCs/>
          <w:lang w:val="en-US"/>
        </w:rPr>
        <w:t>h</w:t>
      </w:r>
      <w:r w:rsidRPr="00B808E1">
        <w:rPr>
          <w:iCs/>
          <w:vertAlign w:val="subscript"/>
          <w:lang w:val="en-US"/>
        </w:rPr>
        <w:t>n</w:t>
      </w:r>
      <w:proofErr w:type="spellEnd"/>
      <w:r w:rsidRPr="00B808E1">
        <w:rPr>
          <w:iCs/>
        </w:rPr>
        <w:t>) представляют галактические явления (например, вспышки на Солнце).</w:t>
      </w:r>
    </w:p>
    <w:p w:rsidR="00B808E1" w:rsidRPr="00B808E1" w:rsidRDefault="00B808E1" w:rsidP="00B808E1">
      <w:pPr>
        <w:rPr>
          <w:iCs/>
        </w:rPr>
      </w:pPr>
      <w:r w:rsidRPr="00B808E1">
        <w:rPr>
          <w:iCs/>
        </w:rPr>
        <w:lastRenderedPageBreak/>
        <w:t>На начальном этапе проведения системного анализа какого-либо объекта выявляется, по мере возможности, полный "список" действующих факторов и проводится предварительный анализ их "весомости" в исследуемом объекте.</w:t>
      </w:r>
    </w:p>
    <w:p w:rsidR="00B808E1" w:rsidRPr="00B808E1" w:rsidRDefault="00B808E1" w:rsidP="00B808E1">
      <w:pPr>
        <w:rPr>
          <w:iCs/>
        </w:rPr>
      </w:pPr>
      <w:r w:rsidRPr="00B808E1">
        <w:rPr>
          <w:iCs/>
        </w:rPr>
        <w:t>Выходные параметры автомобиля, в принципе известны: скорость, замедление, нарастание замедления, тормозной путь, время торможения.</w:t>
      </w:r>
    </w:p>
    <w:p w:rsidR="00B808E1" w:rsidRPr="00B808E1" w:rsidRDefault="00B808E1" w:rsidP="00B808E1">
      <w:pPr>
        <w:rPr>
          <w:iCs/>
        </w:rPr>
      </w:pPr>
      <w:r w:rsidRPr="00B808E1">
        <w:rPr>
          <w:iCs/>
        </w:rPr>
        <w:t xml:space="preserve">Для объектов высокой степени сложности действуют методом разбиения (детализации) объекта на ряд более простых. Например, если в качестве объекта выбрать процесс производства детали автомобиля, то один из вариантов детализации может быть представлен схемой </w:t>
      </w:r>
      <w:r>
        <w:rPr>
          <w:iCs/>
        </w:rPr>
        <w:t xml:space="preserve">(рис. </w:t>
      </w:r>
      <w:r w:rsidRPr="00B808E1">
        <w:rPr>
          <w:iCs/>
        </w:rPr>
        <w:t>2).</w:t>
      </w:r>
    </w:p>
    <w:p w:rsidR="00690FFE" w:rsidRDefault="00690FFE" w:rsidP="00690FFE"/>
    <w:tbl>
      <w:tblPr>
        <w:tblW w:w="7050" w:type="dxa"/>
        <w:tblLook w:val="01E0"/>
      </w:tblPr>
      <w:tblGrid>
        <w:gridCol w:w="7318"/>
      </w:tblGrid>
      <w:tr w:rsidR="00690FFE" w:rsidRPr="00AB5E3E" w:rsidTr="008B0EAC">
        <w:trPr>
          <w:trHeight w:val="20"/>
        </w:trPr>
        <w:tc>
          <w:tcPr>
            <w:tcW w:w="7050" w:type="dxa"/>
          </w:tcPr>
          <w:tbl>
            <w:tblPr>
              <w:tblW w:w="6834" w:type="dxa"/>
              <w:tblLook w:val="01E0"/>
            </w:tblPr>
            <w:tblGrid>
              <w:gridCol w:w="6880"/>
              <w:gridCol w:w="222"/>
            </w:tblGrid>
            <w:tr w:rsidR="00690FFE" w:rsidRPr="00457065" w:rsidTr="008B0EAC">
              <w:tc>
                <w:tcPr>
                  <w:tcW w:w="6612" w:type="dxa"/>
                </w:tcPr>
                <w:p w:rsidR="00690FFE" w:rsidRDefault="00690FFE" w:rsidP="00690FFE">
                  <w:pPr>
                    <w:ind w:firstLine="0"/>
                    <w:jc w:val="center"/>
                    <w:rPr>
                      <w:color w:val="000000"/>
                      <w:szCs w:val="20"/>
                    </w:rPr>
                  </w:pPr>
                  <w:r>
                    <w:object w:dxaOrig="17445" w:dyaOrig="10830">
                      <v:shape id="_x0000_i1026" type="#_x0000_t75" style="width:245pt;height:126.25pt" o:ole="">
                        <v:imagedata r:id="rId10" o:title="" croptop="10262f" cropbottom="34240f" cropleft="7665f" cropright="32394f"/>
                      </v:shape>
                      <o:OLEObject Type="Embed" ProgID="AutoCAD.Drawing.16" ShapeID="_x0000_i1026" DrawAspect="Content" ObjectID="_1449564325" r:id="rId11"/>
                    </w:object>
                  </w:r>
                </w:p>
                <w:p w:rsidR="00690FFE" w:rsidRDefault="00690FFE" w:rsidP="00690FFE">
                  <w:pPr>
                    <w:ind w:firstLine="0"/>
                    <w:jc w:val="center"/>
                  </w:pPr>
                  <w:r>
                    <w:object w:dxaOrig="17445" w:dyaOrig="10830">
                      <v:shape id="_x0000_i1027" type="#_x0000_t75" style="width:256.3pt;height:124.65pt" o:ole="">
                        <v:imagedata r:id="rId10" o:title="" croptop="10262f" cropbottom="34240f" cropleft="33142f" cropright="5514f"/>
                      </v:shape>
                      <o:OLEObject Type="Embed" ProgID="AutoCAD.Drawing.16" ShapeID="_x0000_i1027" DrawAspect="Content" ObjectID="_1449564326" r:id="rId12"/>
                    </w:object>
                  </w:r>
                </w:p>
                <w:p w:rsidR="00690FFE" w:rsidRPr="004277EB" w:rsidRDefault="00690FFE" w:rsidP="00690FFE">
                  <w:pPr>
                    <w:ind w:firstLine="0"/>
                    <w:jc w:val="center"/>
                    <w:rPr>
                      <w:b/>
                      <w:color w:val="000000"/>
                    </w:rPr>
                  </w:pPr>
                  <w:r>
                    <w:object w:dxaOrig="17445" w:dyaOrig="10830">
                      <v:shape id="_x0000_i1028" type="#_x0000_t75" style="width:333.15pt;height:100.5pt" o:ole="">
                        <v:imagedata r:id="rId10" o:title="" croptop="31502f" cropbottom="14649f" cropleft="7665f" cropright="17705f"/>
                      </v:shape>
                      <o:OLEObject Type="Embed" ProgID="AutoCAD.Drawing.16" ShapeID="_x0000_i1028" DrawAspect="Content" ObjectID="_1449564327" r:id="rId13"/>
                    </w:object>
                  </w:r>
                </w:p>
              </w:tc>
              <w:tc>
                <w:tcPr>
                  <w:tcW w:w="222" w:type="dxa"/>
                </w:tcPr>
                <w:p w:rsidR="00690FFE" w:rsidRPr="00457065" w:rsidRDefault="00690FFE" w:rsidP="008B0EAC">
                  <w:pPr>
                    <w:rPr>
                      <w:iCs/>
                      <w:szCs w:val="20"/>
                    </w:rPr>
                  </w:pPr>
                </w:p>
              </w:tc>
            </w:tr>
          </w:tbl>
          <w:p w:rsidR="00690FFE" w:rsidRPr="00AB5E3E" w:rsidRDefault="00690FFE" w:rsidP="008B0EAC">
            <w:pPr>
              <w:widowControl w:val="0"/>
              <w:autoSpaceDE w:val="0"/>
              <w:autoSpaceDN w:val="0"/>
              <w:adjustRightInd w:val="0"/>
              <w:ind w:right="21"/>
              <w:jc w:val="center"/>
              <w:rPr>
                <w:szCs w:val="20"/>
              </w:rPr>
            </w:pPr>
          </w:p>
        </w:tc>
      </w:tr>
      <w:tr w:rsidR="00690FFE" w:rsidRPr="008B78BC" w:rsidTr="008B0EAC">
        <w:trPr>
          <w:trHeight w:val="20"/>
        </w:trPr>
        <w:tc>
          <w:tcPr>
            <w:tcW w:w="7050" w:type="dxa"/>
          </w:tcPr>
          <w:p w:rsidR="00690FFE" w:rsidRPr="00384A2F" w:rsidRDefault="00690FFE" w:rsidP="00425E98">
            <w:pPr>
              <w:pStyle w:val="a1"/>
            </w:pPr>
            <w:r w:rsidRPr="00B808E1">
              <w:t>Первичная детализация процесса производства детали автомобиля</w:t>
            </w:r>
          </w:p>
        </w:tc>
      </w:tr>
    </w:tbl>
    <w:p w:rsidR="00B808E1" w:rsidRPr="008A7260" w:rsidRDefault="00B808E1" w:rsidP="00B808E1">
      <w:pPr>
        <w:ind w:right="21" w:firstLine="360"/>
        <w:rPr>
          <w:sz w:val="12"/>
          <w:szCs w:val="12"/>
        </w:rPr>
      </w:pPr>
    </w:p>
    <w:p w:rsidR="00B808E1" w:rsidRPr="00B808E1" w:rsidRDefault="00B808E1" w:rsidP="00B808E1">
      <w:pPr>
        <w:rPr>
          <w:iCs/>
        </w:rPr>
      </w:pPr>
      <w:r w:rsidRPr="00B808E1">
        <w:rPr>
          <w:iCs/>
        </w:rPr>
        <w:lastRenderedPageBreak/>
        <w:t>В свою очередь, каждый из процессов, представленных на рис. 2, может быть подвергнут дальнейшей детализации.</w:t>
      </w:r>
    </w:p>
    <w:p w:rsidR="00B808E1" w:rsidRPr="00B808E1" w:rsidRDefault="00B808E1" w:rsidP="00B808E1">
      <w:pPr>
        <w:rPr>
          <w:iCs/>
        </w:rPr>
      </w:pPr>
      <w:r w:rsidRPr="00B808E1">
        <w:rPr>
          <w:iCs/>
        </w:rPr>
        <w:t>При необходимости разбиение (детализацию) можно продолжать. Единственным правилом при этом является то, что выходные параметры предыдущего процесса (</w:t>
      </w:r>
      <w:r w:rsidRPr="00B808E1">
        <w:rPr>
          <w:i/>
          <w:iCs/>
          <w:lang w:val="en-US"/>
        </w:rPr>
        <w:t>Y</w:t>
      </w:r>
      <w:r w:rsidRPr="00B808E1">
        <w:rPr>
          <w:i/>
          <w:iCs/>
          <w:vertAlign w:val="subscript"/>
          <w:lang w:val="en-US"/>
        </w:rPr>
        <w:t>i</w:t>
      </w:r>
      <w:r w:rsidRPr="00B808E1">
        <w:rPr>
          <w:iCs/>
        </w:rPr>
        <w:t>) являются входными контролируемыми, но нерегулируемыми факторами последующего процесса (</w:t>
      </w:r>
      <w:r w:rsidRPr="00B808E1">
        <w:rPr>
          <w:iCs/>
          <w:lang w:val="en-US"/>
        </w:rPr>
        <w:t>X</w:t>
      </w:r>
      <w:r w:rsidRPr="00B808E1">
        <w:rPr>
          <w:iCs/>
          <w:vertAlign w:val="subscript"/>
          <w:lang w:val="en-US"/>
        </w:rPr>
        <w:t>i</w:t>
      </w:r>
      <w:r w:rsidRPr="00B808E1">
        <w:rPr>
          <w:iCs/>
          <w:vertAlign w:val="subscript"/>
        </w:rPr>
        <w:t>+1</w:t>
      </w:r>
      <w:r w:rsidRPr="00B808E1">
        <w:rPr>
          <w:iCs/>
        </w:rPr>
        <w:t>).</w:t>
      </w:r>
    </w:p>
    <w:p w:rsidR="00B808E1" w:rsidRPr="00B808E1" w:rsidRDefault="00B808E1" w:rsidP="00B808E1">
      <w:pPr>
        <w:rPr>
          <w:iCs/>
        </w:rPr>
      </w:pPr>
      <w:r w:rsidRPr="00B808E1">
        <w:rPr>
          <w:iCs/>
        </w:rPr>
        <w:t>Понятно, что для сложного процесса количество входных параметров может быть очень большим (несколько десятков или сотен), поэтому степень детализации должна быть предельно глубокой.</w:t>
      </w:r>
    </w:p>
    <w:p w:rsidR="00B808E1" w:rsidRPr="00B808E1" w:rsidRDefault="00B808E1" w:rsidP="00B808E1">
      <w:pPr>
        <w:rPr>
          <w:iCs/>
        </w:rPr>
      </w:pPr>
      <w:r w:rsidRPr="00B808E1">
        <w:rPr>
          <w:iCs/>
        </w:rPr>
        <w:t>Трудность построения этой модели состоит в том, что надо решить, какие из реальных связей включать, а какие не включать в её состав. Простота модели «черного ящика» обманчива, т.к. всегда существует опасность неполноты составления перечня входов и выходов.</w:t>
      </w:r>
    </w:p>
    <w:p w:rsidR="00B808E1" w:rsidRPr="00B808E1" w:rsidRDefault="00B808E1" w:rsidP="00B808E1">
      <w:pPr>
        <w:rPr>
          <w:iCs/>
        </w:rPr>
      </w:pPr>
      <w:r w:rsidRPr="00B808E1">
        <w:rPr>
          <w:b/>
          <w:i/>
          <w:iCs/>
        </w:rPr>
        <w:t>Модель состава</w:t>
      </w:r>
      <w:r w:rsidRPr="00B808E1">
        <w:rPr>
          <w:i/>
          <w:iCs/>
        </w:rPr>
        <w:t xml:space="preserve"> </w:t>
      </w:r>
      <w:r w:rsidRPr="00B808E1">
        <w:rPr>
          <w:iCs/>
        </w:rPr>
        <w:t>отображает, из каких частей (подсистем и элементов) состоит система. Главная трудность при построении модели состава заключается в том, что разделение целостной системы на части является относительным и условным, зависящим от целей моделирования (это относится к границам между частями системы и к границам самой системы).</w:t>
      </w:r>
    </w:p>
    <w:p w:rsidR="00B808E1" w:rsidRPr="00B808E1" w:rsidRDefault="00B808E1" w:rsidP="00B808E1">
      <w:pPr>
        <w:rPr>
          <w:iCs/>
        </w:rPr>
      </w:pPr>
      <w:r w:rsidRPr="00B808E1">
        <w:rPr>
          <w:b/>
          <w:i/>
          <w:iCs/>
        </w:rPr>
        <w:t>Модель структуры</w:t>
      </w:r>
      <w:r w:rsidRPr="00B808E1">
        <w:rPr>
          <w:i/>
          <w:iCs/>
        </w:rPr>
        <w:t xml:space="preserve"> </w:t>
      </w:r>
      <w:r w:rsidRPr="00B808E1">
        <w:rPr>
          <w:iCs/>
        </w:rPr>
        <w:t>системы отображает существенные связи между элементами (компонентами модели состава), т.е. совокупность связанных между собой моделей «черного ящика» для каждой из частей системы. Поэтому трудности построения модели структуры те же, что и для построения модели «черного ящика».</w:t>
      </w:r>
    </w:p>
    <w:p w:rsidR="00B808E1" w:rsidRPr="00B808E1" w:rsidRDefault="00B808E1" w:rsidP="00B808E1">
      <w:pPr>
        <w:rPr>
          <w:iCs/>
        </w:rPr>
      </w:pPr>
      <w:r w:rsidRPr="00B808E1">
        <w:rPr>
          <w:iCs/>
        </w:rPr>
        <w:t>Последующие этапы системного анализа выглядят следующим образом. По каждому из выделенных процессов проводятся:</w:t>
      </w:r>
    </w:p>
    <w:p w:rsidR="00B808E1" w:rsidRPr="00B808E1" w:rsidRDefault="00B808E1" w:rsidP="00B808E1">
      <w:pPr>
        <w:rPr>
          <w:iCs/>
        </w:rPr>
      </w:pPr>
      <w:r w:rsidRPr="00B808E1">
        <w:rPr>
          <w:iCs/>
        </w:rPr>
        <w:t>- формализация сведений об исследуемом объекте;</w:t>
      </w:r>
    </w:p>
    <w:p w:rsidR="00B808E1" w:rsidRPr="00B808E1" w:rsidRDefault="00B808E1" w:rsidP="00B808E1">
      <w:pPr>
        <w:rPr>
          <w:iCs/>
        </w:rPr>
      </w:pPr>
      <w:r w:rsidRPr="00B808E1">
        <w:rPr>
          <w:iCs/>
        </w:rPr>
        <w:t>- моделирование ситуации в широком спектре изменения входных факторов;</w:t>
      </w:r>
    </w:p>
    <w:p w:rsidR="00B808E1" w:rsidRPr="00B808E1" w:rsidRDefault="00B808E1" w:rsidP="00B808E1">
      <w:pPr>
        <w:rPr>
          <w:iCs/>
        </w:rPr>
      </w:pPr>
      <w:r w:rsidRPr="00B808E1">
        <w:rPr>
          <w:iCs/>
        </w:rPr>
        <w:t>- идентификация модели на предмет соответствия данных моделирования с реально полученными результатами.</w:t>
      </w:r>
    </w:p>
    <w:p w:rsidR="00B808E1" w:rsidRPr="00B808E1" w:rsidRDefault="00B808E1" w:rsidP="00B808E1">
      <w:pPr>
        <w:rPr>
          <w:iCs/>
        </w:rPr>
      </w:pPr>
      <w:r w:rsidRPr="00B808E1">
        <w:rPr>
          <w:iCs/>
        </w:rPr>
        <w:t>Следует отметить, что приведённый перечень задач, возникающий при исследовании, анализе и проектировании сложных систем далеко не полон. Системный анализ - одно из многогранных и интенсивно развивающихся направлений современной науки в России и за рубежом.</w:t>
      </w:r>
    </w:p>
    <w:p w:rsidR="00B9451A" w:rsidRPr="00444725" w:rsidRDefault="00FB104D" w:rsidP="000E69CC">
      <w:pPr>
        <w:pStyle w:val="2"/>
      </w:pPr>
      <w:bookmarkStart w:id="21" w:name="_Toc375133214"/>
      <w:r w:rsidRPr="00444725">
        <w:t>3.</w:t>
      </w:r>
      <w:r w:rsidR="005B52A8" w:rsidRPr="00444725">
        <w:t>3.</w:t>
      </w:r>
      <w:r w:rsidR="00DF1FEF">
        <w:t xml:space="preserve"> </w:t>
      </w:r>
      <w:r w:rsidR="00DF1FEF" w:rsidRPr="00DF1FEF">
        <w:t>Теоретические исследования</w:t>
      </w:r>
      <w:bookmarkEnd w:id="21"/>
    </w:p>
    <w:p w:rsidR="00DF1FEF" w:rsidRPr="00DF1FEF" w:rsidRDefault="00DF1FEF" w:rsidP="00DF1FEF">
      <w:pPr>
        <w:ind w:right="21" w:firstLine="360"/>
        <w:rPr>
          <w:iCs/>
          <w:szCs w:val="20"/>
        </w:rPr>
      </w:pPr>
      <w:r w:rsidRPr="00DF1FEF">
        <w:rPr>
          <w:iCs/>
          <w:szCs w:val="20"/>
        </w:rPr>
        <w:t>Цель теоретических исследований - выявление связей между объектом и средой и их формализация. Теоретические исследования включают:</w:t>
      </w:r>
    </w:p>
    <w:p w:rsidR="00DF1FEF" w:rsidRPr="00DF1FEF" w:rsidRDefault="00DF1FEF" w:rsidP="00DF1FEF">
      <w:pPr>
        <w:ind w:right="21" w:firstLine="360"/>
        <w:rPr>
          <w:iCs/>
          <w:szCs w:val="20"/>
        </w:rPr>
      </w:pPr>
      <w:r w:rsidRPr="00DF1FEF">
        <w:rPr>
          <w:iCs/>
          <w:szCs w:val="20"/>
        </w:rPr>
        <w:t>- анализ физической сущности процессов, явлений;</w:t>
      </w:r>
    </w:p>
    <w:p w:rsidR="00DF1FEF" w:rsidRPr="00DF1FEF" w:rsidRDefault="00DF1FEF" w:rsidP="00DF1FEF">
      <w:pPr>
        <w:ind w:right="21" w:firstLine="360"/>
        <w:rPr>
          <w:iCs/>
          <w:szCs w:val="20"/>
        </w:rPr>
      </w:pPr>
      <w:r w:rsidRPr="00DF1FEF">
        <w:rPr>
          <w:iCs/>
          <w:szCs w:val="20"/>
        </w:rPr>
        <w:lastRenderedPageBreak/>
        <w:t>- формулировку гипотезы исследования;</w:t>
      </w:r>
    </w:p>
    <w:p w:rsidR="00DF1FEF" w:rsidRPr="00DF1FEF" w:rsidRDefault="00DF1FEF" w:rsidP="00DF1FEF">
      <w:pPr>
        <w:ind w:right="21" w:firstLine="360"/>
        <w:rPr>
          <w:iCs/>
          <w:szCs w:val="20"/>
        </w:rPr>
      </w:pPr>
      <w:r w:rsidRPr="00DF1FEF">
        <w:rPr>
          <w:iCs/>
          <w:szCs w:val="20"/>
        </w:rPr>
        <w:t>- построение (разработку) математической модели;</w:t>
      </w:r>
    </w:p>
    <w:p w:rsidR="00DF1FEF" w:rsidRPr="00DF1FEF" w:rsidRDefault="00DF1FEF" w:rsidP="00DF1FEF">
      <w:pPr>
        <w:ind w:right="21" w:firstLine="360"/>
        <w:rPr>
          <w:iCs/>
          <w:szCs w:val="20"/>
        </w:rPr>
      </w:pPr>
      <w:r w:rsidRPr="00DF1FEF">
        <w:rPr>
          <w:iCs/>
          <w:szCs w:val="20"/>
        </w:rPr>
        <w:t>- проведение математического исследования;</w:t>
      </w:r>
    </w:p>
    <w:p w:rsidR="00DF1FEF" w:rsidRPr="00DF1FEF" w:rsidRDefault="00DF1FEF" w:rsidP="00DF1FEF">
      <w:pPr>
        <w:ind w:right="21" w:firstLine="360"/>
        <w:rPr>
          <w:iCs/>
          <w:szCs w:val="20"/>
        </w:rPr>
      </w:pPr>
      <w:r w:rsidRPr="00DF1FEF">
        <w:rPr>
          <w:iCs/>
          <w:szCs w:val="20"/>
        </w:rPr>
        <w:t>- анализ теоретических решений;</w:t>
      </w:r>
    </w:p>
    <w:p w:rsidR="00DF1FEF" w:rsidRPr="00DF1FEF" w:rsidRDefault="00DF1FEF" w:rsidP="00DF1FEF">
      <w:pPr>
        <w:ind w:right="21" w:firstLine="360"/>
        <w:rPr>
          <w:iCs/>
          <w:szCs w:val="20"/>
        </w:rPr>
      </w:pPr>
      <w:r w:rsidRPr="00DF1FEF">
        <w:rPr>
          <w:iCs/>
          <w:szCs w:val="20"/>
        </w:rPr>
        <w:t>- формулировку выводов.</w:t>
      </w:r>
    </w:p>
    <w:p w:rsidR="00DF1FEF" w:rsidRPr="00DF1FEF" w:rsidRDefault="00DF1FEF" w:rsidP="00DF1FEF">
      <w:pPr>
        <w:ind w:right="21" w:firstLine="360"/>
        <w:rPr>
          <w:iCs/>
          <w:szCs w:val="20"/>
        </w:rPr>
      </w:pPr>
      <w:r w:rsidRPr="00DF1FEF">
        <w:rPr>
          <w:iCs/>
          <w:szCs w:val="20"/>
        </w:rPr>
        <w:t>В качестве простейшего примера теоретического исследования можно привести определение параметров торможения автомобиля (рис.</w:t>
      </w:r>
      <w:r>
        <w:rPr>
          <w:iCs/>
          <w:szCs w:val="20"/>
        </w:rPr>
        <w:t xml:space="preserve"> </w:t>
      </w:r>
      <w:r w:rsidRPr="00DF1FEF">
        <w:rPr>
          <w:iCs/>
          <w:szCs w:val="20"/>
        </w:rPr>
        <w:t>3), если принять ряд исходных допущений. Предполагаем, что автомобиль движется с постоянной скоростью. Физическая сущность процесса: механическое движение. Гипотеза: кинетическая энергия движения автомобиля переходит в потенциальную энергию трения колес о дорогу.</w:t>
      </w:r>
    </w:p>
    <w:p w:rsidR="008A7260" w:rsidRPr="008A7260" w:rsidRDefault="008A7260" w:rsidP="003B76E7">
      <w:pPr>
        <w:ind w:right="21" w:firstLine="360"/>
        <w:rPr>
          <w:sz w:val="12"/>
          <w:szCs w:val="12"/>
        </w:rPr>
      </w:pPr>
    </w:p>
    <w:tbl>
      <w:tblPr>
        <w:tblW w:w="0" w:type="auto"/>
        <w:tblLook w:val="01E0"/>
      </w:tblPr>
      <w:tblGrid>
        <w:gridCol w:w="6623"/>
      </w:tblGrid>
      <w:tr w:rsidR="007D1933" w:rsidRPr="00444725">
        <w:tc>
          <w:tcPr>
            <w:tcW w:w="6623" w:type="dxa"/>
            <w:vAlign w:val="center"/>
          </w:tcPr>
          <w:p w:rsidR="007D1933" w:rsidRPr="00444725" w:rsidRDefault="00DF1FEF" w:rsidP="00DF1FEF">
            <w:pPr>
              <w:widowControl w:val="0"/>
              <w:autoSpaceDE w:val="0"/>
              <w:autoSpaceDN w:val="0"/>
              <w:adjustRightInd w:val="0"/>
              <w:ind w:firstLine="0"/>
              <w:jc w:val="center"/>
              <w:rPr>
                <w:szCs w:val="20"/>
              </w:rPr>
            </w:pPr>
            <w:r>
              <w:object w:dxaOrig="16575" w:dyaOrig="9675">
                <v:shape id="_x0000_i1029" type="#_x0000_t75" style="width:252pt;height:92.4pt" o:ole="">
                  <v:imagedata r:id="rId14" o:title="" croptop="16484f" cropbottom="22974f" cropleft="17358f" cropright="6754f"/>
                </v:shape>
                <o:OLEObject Type="Embed" ProgID="AutoCAD.Drawing.16" ShapeID="_x0000_i1029" DrawAspect="Content" ObjectID="_1449564328" r:id="rId15"/>
              </w:object>
            </w:r>
          </w:p>
          <w:p w:rsidR="007D1933" w:rsidRPr="00444725" w:rsidRDefault="007D1933" w:rsidP="00EE726D">
            <w:pPr>
              <w:widowControl w:val="0"/>
              <w:autoSpaceDE w:val="0"/>
              <w:autoSpaceDN w:val="0"/>
              <w:adjustRightInd w:val="0"/>
              <w:ind w:right="21"/>
              <w:jc w:val="center"/>
              <w:rPr>
                <w:szCs w:val="20"/>
              </w:rPr>
            </w:pPr>
          </w:p>
        </w:tc>
      </w:tr>
      <w:tr w:rsidR="007D1933" w:rsidRPr="00444725">
        <w:tc>
          <w:tcPr>
            <w:tcW w:w="6623" w:type="dxa"/>
            <w:vAlign w:val="center"/>
          </w:tcPr>
          <w:p w:rsidR="007D1933" w:rsidRPr="00444725" w:rsidRDefault="00DF1FEF" w:rsidP="00425E98">
            <w:pPr>
              <w:pStyle w:val="a1"/>
            </w:pPr>
            <w:r w:rsidRPr="00DF1FEF">
              <w:t>Расчетная схема</w:t>
            </w:r>
          </w:p>
        </w:tc>
      </w:tr>
    </w:tbl>
    <w:p w:rsidR="007D1933" w:rsidRPr="008A7260" w:rsidRDefault="007D1933" w:rsidP="003B76E7">
      <w:pPr>
        <w:ind w:right="21" w:firstLine="360"/>
        <w:rPr>
          <w:sz w:val="12"/>
          <w:szCs w:val="12"/>
        </w:rPr>
      </w:pPr>
    </w:p>
    <w:p w:rsidR="00DF1FEF" w:rsidRDefault="00DF1FEF" w:rsidP="00DF1FEF">
      <w:pPr>
        <w:rPr>
          <w:iCs/>
        </w:rPr>
      </w:pPr>
      <w:r w:rsidRPr="00DF1FEF">
        <w:rPr>
          <w:iCs/>
        </w:rPr>
        <w:t>Математическая модель определяется из условия равенства кинетической  и потенциальной энергий:</w:t>
      </w:r>
    </w:p>
    <w:tbl>
      <w:tblPr>
        <w:tblW w:w="0" w:type="auto"/>
        <w:tblLook w:val="01E0"/>
      </w:tblPr>
      <w:tblGrid>
        <w:gridCol w:w="5626"/>
        <w:gridCol w:w="997"/>
      </w:tblGrid>
      <w:tr w:rsidR="00DF1FEF" w:rsidRPr="00B808E1" w:rsidTr="002C67B8">
        <w:tc>
          <w:tcPr>
            <w:tcW w:w="5626" w:type="dxa"/>
          </w:tcPr>
          <w:p w:rsidR="00DF1FEF" w:rsidRPr="00B808E1" w:rsidRDefault="00DF1FEF" w:rsidP="00DF1FEF">
            <w:pPr>
              <w:widowControl w:val="0"/>
              <w:autoSpaceDE w:val="0"/>
              <w:autoSpaceDN w:val="0"/>
              <w:adjustRightInd w:val="0"/>
              <w:ind w:right="21"/>
              <w:jc w:val="center"/>
              <w:rPr>
                <w:i/>
                <w:color w:val="000000"/>
                <w:szCs w:val="20"/>
              </w:rPr>
            </w:pPr>
            <w:proofErr w:type="spellStart"/>
            <w:r w:rsidRPr="00DF1FEF">
              <w:rPr>
                <w:i/>
                <w:iCs/>
                <w:szCs w:val="20"/>
              </w:rPr>
              <w:t>Е</w:t>
            </w:r>
            <w:r w:rsidRPr="00DF1FEF">
              <w:rPr>
                <w:i/>
                <w:iCs/>
                <w:szCs w:val="20"/>
                <w:vertAlign w:val="subscript"/>
              </w:rPr>
              <w:t>к</w:t>
            </w:r>
            <w:r w:rsidRPr="00DF1FEF">
              <w:rPr>
                <w:i/>
                <w:iCs/>
                <w:szCs w:val="20"/>
              </w:rPr>
              <w:t>=Е</w:t>
            </w:r>
            <w:r w:rsidRPr="00DF1FEF">
              <w:rPr>
                <w:i/>
                <w:iCs/>
                <w:szCs w:val="20"/>
                <w:vertAlign w:val="subscript"/>
              </w:rPr>
              <w:t>п</w:t>
            </w:r>
            <w:proofErr w:type="spellEnd"/>
            <w:r w:rsidRPr="00DF1FEF">
              <w:rPr>
                <w:i/>
                <w:iCs/>
                <w:szCs w:val="20"/>
              </w:rPr>
              <w:t>,</w:t>
            </w:r>
          </w:p>
        </w:tc>
        <w:tc>
          <w:tcPr>
            <w:tcW w:w="997" w:type="dxa"/>
            <w:vAlign w:val="center"/>
          </w:tcPr>
          <w:p w:rsidR="00DF1FEF" w:rsidRPr="00B808E1" w:rsidRDefault="00DF1FEF" w:rsidP="002C67B8">
            <w:pPr>
              <w:pStyle w:val="a0"/>
            </w:pPr>
          </w:p>
        </w:tc>
      </w:tr>
    </w:tbl>
    <w:p w:rsidR="00DF1FEF" w:rsidRPr="00DF1FEF" w:rsidRDefault="00DF1FEF" w:rsidP="00DF1FEF">
      <w:pPr>
        <w:rPr>
          <w:iCs/>
        </w:rPr>
      </w:pPr>
      <w:r w:rsidRPr="00DF1FEF">
        <w:rPr>
          <w:iCs/>
        </w:rPr>
        <w:t>Для полного понимания записанного неравенства достаточно записать выражения, известные из общей механики:</w:t>
      </w:r>
    </w:p>
    <w:tbl>
      <w:tblPr>
        <w:tblW w:w="0" w:type="auto"/>
        <w:tblLook w:val="01E0"/>
      </w:tblPr>
      <w:tblGrid>
        <w:gridCol w:w="5626"/>
        <w:gridCol w:w="997"/>
      </w:tblGrid>
      <w:tr w:rsidR="00DF1FEF" w:rsidRPr="00B808E1" w:rsidTr="002C67B8">
        <w:tc>
          <w:tcPr>
            <w:tcW w:w="5626" w:type="dxa"/>
          </w:tcPr>
          <w:p w:rsidR="00DF1FEF" w:rsidRPr="00B808E1" w:rsidRDefault="00DF1FEF" w:rsidP="00DF1FEF">
            <w:pPr>
              <w:widowControl w:val="0"/>
              <w:autoSpaceDE w:val="0"/>
              <w:autoSpaceDN w:val="0"/>
              <w:adjustRightInd w:val="0"/>
              <w:ind w:right="21"/>
              <w:jc w:val="center"/>
              <w:rPr>
                <w:i/>
                <w:color w:val="000000"/>
                <w:szCs w:val="20"/>
              </w:rPr>
            </w:pPr>
            <w:proofErr w:type="spellStart"/>
            <w:r w:rsidRPr="00DF1FEF">
              <w:rPr>
                <w:i/>
                <w:iCs/>
                <w:szCs w:val="20"/>
              </w:rPr>
              <w:t>Е</w:t>
            </w:r>
            <w:r w:rsidRPr="00DF1FEF">
              <w:rPr>
                <w:i/>
                <w:iCs/>
                <w:szCs w:val="20"/>
                <w:vertAlign w:val="subscript"/>
              </w:rPr>
              <w:t>к</w:t>
            </w:r>
            <w:r w:rsidRPr="00DF1FEF">
              <w:rPr>
                <w:i/>
                <w:iCs/>
                <w:szCs w:val="20"/>
              </w:rPr>
              <w:t>=</w:t>
            </w:r>
            <w:r w:rsidRPr="00DF1FEF">
              <w:rPr>
                <w:i/>
                <w:iCs/>
                <w:szCs w:val="20"/>
                <w:lang w:val="en-US"/>
              </w:rPr>
              <w:t>mυ</w:t>
            </w:r>
            <w:proofErr w:type="spellEnd"/>
            <w:r w:rsidRPr="00DF1FEF">
              <w:rPr>
                <w:i/>
                <w:iCs/>
                <w:szCs w:val="20"/>
                <w:vertAlign w:val="superscript"/>
              </w:rPr>
              <w:t>2</w:t>
            </w:r>
            <w:r w:rsidRPr="00DF1FEF">
              <w:rPr>
                <w:i/>
                <w:iCs/>
                <w:szCs w:val="20"/>
              </w:rPr>
              <w:t>/2,</w:t>
            </w:r>
          </w:p>
        </w:tc>
        <w:tc>
          <w:tcPr>
            <w:tcW w:w="997" w:type="dxa"/>
            <w:vAlign w:val="center"/>
          </w:tcPr>
          <w:p w:rsidR="00DF1FEF" w:rsidRPr="00B808E1" w:rsidRDefault="00DF1FEF" w:rsidP="002C67B8">
            <w:pPr>
              <w:pStyle w:val="a0"/>
            </w:pPr>
          </w:p>
        </w:tc>
      </w:tr>
      <w:tr w:rsidR="00DF1FEF" w:rsidRPr="00B808E1" w:rsidTr="002C67B8">
        <w:tc>
          <w:tcPr>
            <w:tcW w:w="5626" w:type="dxa"/>
          </w:tcPr>
          <w:p w:rsidR="00DF1FEF" w:rsidRPr="00B808E1" w:rsidRDefault="00DF1FEF" w:rsidP="00DF1FEF">
            <w:pPr>
              <w:widowControl w:val="0"/>
              <w:autoSpaceDE w:val="0"/>
              <w:autoSpaceDN w:val="0"/>
              <w:adjustRightInd w:val="0"/>
              <w:ind w:right="21"/>
              <w:jc w:val="center"/>
              <w:rPr>
                <w:i/>
                <w:color w:val="000000"/>
                <w:szCs w:val="20"/>
              </w:rPr>
            </w:pPr>
            <w:proofErr w:type="spellStart"/>
            <w:r w:rsidRPr="00DF1FEF">
              <w:rPr>
                <w:i/>
                <w:iCs/>
                <w:szCs w:val="20"/>
              </w:rPr>
              <w:t>Е</w:t>
            </w:r>
            <w:r w:rsidRPr="00DF1FEF">
              <w:rPr>
                <w:i/>
                <w:iCs/>
                <w:szCs w:val="20"/>
                <w:vertAlign w:val="subscript"/>
              </w:rPr>
              <w:t>п</w:t>
            </w:r>
            <w:r w:rsidRPr="00DF1FEF">
              <w:rPr>
                <w:i/>
                <w:iCs/>
                <w:szCs w:val="20"/>
              </w:rPr>
              <w:t>=</w:t>
            </w:r>
            <w:r w:rsidRPr="00DF1FEF">
              <w:rPr>
                <w:i/>
                <w:iCs/>
                <w:szCs w:val="20"/>
                <w:lang w:val="en-US"/>
              </w:rPr>
              <w:t>F</w:t>
            </w:r>
            <w:r w:rsidRPr="00DF1FEF">
              <w:rPr>
                <w:i/>
                <w:iCs/>
                <w:szCs w:val="20"/>
                <w:vertAlign w:val="subscript"/>
                <w:lang w:val="en-US"/>
              </w:rPr>
              <w:t>t</w:t>
            </w:r>
            <w:r w:rsidRPr="00DF1FEF">
              <w:rPr>
                <w:i/>
                <w:iCs/>
                <w:szCs w:val="20"/>
                <w:lang w:val="en-US"/>
              </w:rPr>
              <w:t>S</w:t>
            </w:r>
            <w:r w:rsidRPr="00DF1FEF">
              <w:rPr>
                <w:i/>
                <w:iCs/>
                <w:szCs w:val="20"/>
                <w:vertAlign w:val="subscript"/>
                <w:lang w:val="en-US"/>
              </w:rPr>
              <w:t>t</w:t>
            </w:r>
            <w:proofErr w:type="spellEnd"/>
            <w:r w:rsidRPr="00DF1FEF">
              <w:rPr>
                <w:i/>
                <w:iCs/>
                <w:szCs w:val="20"/>
              </w:rPr>
              <w:t>,</w:t>
            </w:r>
          </w:p>
        </w:tc>
        <w:tc>
          <w:tcPr>
            <w:tcW w:w="997" w:type="dxa"/>
            <w:vAlign w:val="center"/>
          </w:tcPr>
          <w:p w:rsidR="00DF1FEF" w:rsidRPr="00B808E1" w:rsidRDefault="00DF1FEF" w:rsidP="002C67B8">
            <w:pPr>
              <w:pStyle w:val="a0"/>
            </w:pPr>
          </w:p>
        </w:tc>
      </w:tr>
    </w:tbl>
    <w:p w:rsidR="00DF1FEF" w:rsidRPr="00DF1FEF" w:rsidRDefault="00DF1FEF" w:rsidP="00DF1FEF">
      <w:pPr>
        <w:rPr>
          <w:iCs/>
        </w:rPr>
      </w:pPr>
      <w:r w:rsidRPr="00DF1FEF">
        <w:rPr>
          <w:iCs/>
        </w:rPr>
        <w:t xml:space="preserve">где </w:t>
      </w:r>
      <w:r w:rsidRPr="00DF1FEF">
        <w:rPr>
          <w:i/>
          <w:iCs/>
          <w:lang w:val="en-US"/>
        </w:rPr>
        <w:t>m</w:t>
      </w:r>
      <w:r w:rsidRPr="00DF1FEF">
        <w:rPr>
          <w:iCs/>
        </w:rPr>
        <w:t xml:space="preserve"> - масса автомобиля; </w:t>
      </w:r>
      <w:r w:rsidRPr="00DF1FEF">
        <w:rPr>
          <w:iCs/>
          <w:lang w:val="en-US"/>
        </w:rPr>
        <w:t>υ</w:t>
      </w:r>
      <w:r w:rsidRPr="00DF1FEF">
        <w:rPr>
          <w:iCs/>
        </w:rPr>
        <w:t xml:space="preserve"> – скорость автомобиля; </w:t>
      </w:r>
      <w:r w:rsidRPr="00DF1FEF">
        <w:rPr>
          <w:i/>
          <w:iCs/>
          <w:lang w:val="en-US"/>
        </w:rPr>
        <w:t>F</w:t>
      </w:r>
      <w:r w:rsidRPr="00DF1FEF">
        <w:rPr>
          <w:i/>
          <w:iCs/>
          <w:vertAlign w:val="subscript"/>
          <w:lang w:val="en-US"/>
        </w:rPr>
        <w:t>t</w:t>
      </w:r>
      <w:r w:rsidRPr="00DF1FEF">
        <w:rPr>
          <w:iCs/>
        </w:rPr>
        <w:t xml:space="preserve"> – сила трения колес с дорогой; </w:t>
      </w:r>
      <w:r w:rsidRPr="00DF1FEF">
        <w:rPr>
          <w:i/>
          <w:iCs/>
          <w:lang w:val="en-US"/>
        </w:rPr>
        <w:t>S</w:t>
      </w:r>
      <w:r w:rsidRPr="00DF1FEF">
        <w:rPr>
          <w:i/>
          <w:iCs/>
          <w:vertAlign w:val="subscript"/>
          <w:lang w:val="en-US"/>
        </w:rPr>
        <w:t>t</w:t>
      </w:r>
      <w:r w:rsidRPr="00DF1FEF">
        <w:rPr>
          <w:iCs/>
        </w:rPr>
        <w:t xml:space="preserve"> – остановочный путь автомобиля.</w:t>
      </w:r>
    </w:p>
    <w:p w:rsidR="00DF1FEF" w:rsidRPr="00DF1FEF" w:rsidRDefault="00DF1FEF" w:rsidP="00DF1FEF">
      <w:pPr>
        <w:rPr>
          <w:iCs/>
        </w:rPr>
      </w:pPr>
      <w:r w:rsidRPr="00DF1FEF">
        <w:rPr>
          <w:iCs/>
        </w:rPr>
        <w:t>Подставляя (6) и (7) в (5) имеем:</w:t>
      </w:r>
    </w:p>
    <w:tbl>
      <w:tblPr>
        <w:tblW w:w="0" w:type="auto"/>
        <w:tblLook w:val="01E0"/>
      </w:tblPr>
      <w:tblGrid>
        <w:gridCol w:w="5626"/>
        <w:gridCol w:w="997"/>
      </w:tblGrid>
      <w:tr w:rsidR="007E100A" w:rsidRPr="00B808E1" w:rsidTr="002C67B8">
        <w:tc>
          <w:tcPr>
            <w:tcW w:w="5626" w:type="dxa"/>
          </w:tcPr>
          <w:p w:rsidR="007E100A" w:rsidRPr="00B808E1" w:rsidRDefault="007E100A" w:rsidP="007E100A">
            <w:pPr>
              <w:widowControl w:val="0"/>
              <w:autoSpaceDE w:val="0"/>
              <w:autoSpaceDN w:val="0"/>
              <w:adjustRightInd w:val="0"/>
              <w:ind w:right="21"/>
              <w:jc w:val="center"/>
              <w:rPr>
                <w:i/>
                <w:color w:val="000000"/>
                <w:szCs w:val="20"/>
              </w:rPr>
            </w:pPr>
            <w:proofErr w:type="spellStart"/>
            <w:r w:rsidRPr="007E100A">
              <w:rPr>
                <w:i/>
                <w:iCs/>
                <w:szCs w:val="20"/>
                <w:lang w:val="en-US"/>
              </w:rPr>
              <w:t>mυ</w:t>
            </w:r>
            <w:proofErr w:type="spellEnd"/>
            <w:r w:rsidRPr="007E100A">
              <w:rPr>
                <w:i/>
                <w:iCs/>
                <w:szCs w:val="20"/>
                <w:vertAlign w:val="superscript"/>
              </w:rPr>
              <w:t>2</w:t>
            </w:r>
            <w:r w:rsidRPr="007E100A">
              <w:rPr>
                <w:i/>
                <w:iCs/>
                <w:szCs w:val="20"/>
              </w:rPr>
              <w:t>/2=</w:t>
            </w:r>
            <w:proofErr w:type="spellStart"/>
            <w:r w:rsidRPr="007E100A">
              <w:rPr>
                <w:i/>
                <w:iCs/>
                <w:szCs w:val="20"/>
                <w:lang w:val="en-US"/>
              </w:rPr>
              <w:t>F</w:t>
            </w:r>
            <w:r w:rsidRPr="007E100A">
              <w:rPr>
                <w:i/>
                <w:iCs/>
                <w:szCs w:val="20"/>
                <w:vertAlign w:val="subscript"/>
                <w:lang w:val="en-US"/>
              </w:rPr>
              <w:t>t</w:t>
            </w:r>
            <w:r w:rsidRPr="007E100A">
              <w:rPr>
                <w:i/>
                <w:iCs/>
                <w:szCs w:val="20"/>
                <w:lang w:val="en-US"/>
              </w:rPr>
              <w:t>S</w:t>
            </w:r>
            <w:r w:rsidRPr="007E100A">
              <w:rPr>
                <w:i/>
                <w:iCs/>
                <w:szCs w:val="20"/>
                <w:vertAlign w:val="subscript"/>
                <w:lang w:val="en-US"/>
              </w:rPr>
              <w:t>t</w:t>
            </w:r>
            <w:proofErr w:type="spellEnd"/>
            <w:r w:rsidRPr="007E100A">
              <w:rPr>
                <w:i/>
                <w:iCs/>
                <w:szCs w:val="20"/>
              </w:rPr>
              <w:t>.</w:t>
            </w:r>
          </w:p>
        </w:tc>
        <w:tc>
          <w:tcPr>
            <w:tcW w:w="997" w:type="dxa"/>
            <w:vAlign w:val="center"/>
          </w:tcPr>
          <w:p w:rsidR="007E100A" w:rsidRPr="00B808E1" w:rsidRDefault="007E100A" w:rsidP="002C67B8">
            <w:pPr>
              <w:pStyle w:val="a0"/>
            </w:pPr>
          </w:p>
        </w:tc>
      </w:tr>
    </w:tbl>
    <w:p w:rsidR="007E100A" w:rsidRPr="007E100A" w:rsidRDefault="007E100A" w:rsidP="007E100A">
      <w:pPr>
        <w:rPr>
          <w:iCs/>
        </w:rPr>
      </w:pPr>
      <w:r w:rsidRPr="007E100A">
        <w:rPr>
          <w:iCs/>
        </w:rPr>
        <w:t>Опять же пользуясь выражениями известными из общей механики, можно записать:</w:t>
      </w:r>
    </w:p>
    <w:tbl>
      <w:tblPr>
        <w:tblW w:w="0" w:type="auto"/>
        <w:tblLook w:val="01E0"/>
      </w:tblPr>
      <w:tblGrid>
        <w:gridCol w:w="5626"/>
        <w:gridCol w:w="997"/>
      </w:tblGrid>
      <w:tr w:rsidR="007E100A" w:rsidRPr="007E100A" w:rsidTr="002C67B8">
        <w:tc>
          <w:tcPr>
            <w:tcW w:w="5626" w:type="dxa"/>
          </w:tcPr>
          <w:p w:rsidR="007E100A" w:rsidRPr="007E100A" w:rsidRDefault="007E100A" w:rsidP="007E100A">
            <w:pPr>
              <w:widowControl w:val="0"/>
              <w:autoSpaceDE w:val="0"/>
              <w:autoSpaceDN w:val="0"/>
              <w:adjustRightInd w:val="0"/>
              <w:ind w:right="21"/>
              <w:jc w:val="center"/>
              <w:rPr>
                <w:i/>
                <w:color w:val="000000"/>
                <w:szCs w:val="20"/>
                <w:lang w:val="en-US"/>
              </w:rPr>
            </w:pPr>
            <w:r w:rsidRPr="007E100A">
              <w:rPr>
                <w:i/>
                <w:iCs/>
                <w:szCs w:val="20"/>
                <w:lang w:val="en-US"/>
              </w:rPr>
              <w:t>F</w:t>
            </w:r>
            <w:r w:rsidRPr="007E100A">
              <w:rPr>
                <w:i/>
                <w:iCs/>
                <w:szCs w:val="20"/>
                <w:vertAlign w:val="subscript"/>
                <w:lang w:val="en-US"/>
              </w:rPr>
              <w:t>t</w:t>
            </w:r>
            <w:r w:rsidRPr="007E100A">
              <w:rPr>
                <w:i/>
                <w:iCs/>
                <w:szCs w:val="20"/>
                <w:lang w:val="en-US"/>
              </w:rPr>
              <w:t>=X</w:t>
            </w:r>
            <w:r w:rsidRPr="007E100A">
              <w:rPr>
                <w:i/>
                <w:iCs/>
                <w:szCs w:val="20"/>
                <w:vertAlign w:val="subscript"/>
                <w:lang w:val="en-US"/>
              </w:rPr>
              <w:t>1</w:t>
            </w:r>
            <w:r w:rsidRPr="007E100A">
              <w:rPr>
                <w:i/>
                <w:iCs/>
                <w:szCs w:val="20"/>
                <w:lang w:val="en-US"/>
              </w:rPr>
              <w:t>+X</w:t>
            </w:r>
            <w:r w:rsidRPr="007E100A">
              <w:rPr>
                <w:i/>
                <w:iCs/>
                <w:szCs w:val="20"/>
                <w:vertAlign w:val="subscript"/>
                <w:lang w:val="en-US"/>
              </w:rPr>
              <w:t>2</w:t>
            </w:r>
            <w:r w:rsidRPr="007E100A">
              <w:rPr>
                <w:i/>
                <w:iCs/>
                <w:szCs w:val="20"/>
                <w:lang w:val="en-US"/>
              </w:rPr>
              <w:t>,</w:t>
            </w:r>
          </w:p>
        </w:tc>
        <w:tc>
          <w:tcPr>
            <w:tcW w:w="997" w:type="dxa"/>
            <w:vAlign w:val="center"/>
          </w:tcPr>
          <w:p w:rsidR="007E100A" w:rsidRPr="007E100A" w:rsidRDefault="007E100A" w:rsidP="002C67B8">
            <w:pPr>
              <w:pStyle w:val="a0"/>
              <w:rPr>
                <w:lang w:val="en-US"/>
              </w:rPr>
            </w:pPr>
          </w:p>
        </w:tc>
      </w:tr>
    </w:tbl>
    <w:p w:rsidR="007E100A" w:rsidRPr="007E100A" w:rsidRDefault="007E100A" w:rsidP="007E100A">
      <w:pPr>
        <w:rPr>
          <w:iCs/>
        </w:rPr>
      </w:pPr>
      <w:r w:rsidRPr="007E100A">
        <w:rPr>
          <w:iCs/>
        </w:rPr>
        <w:t xml:space="preserve">где </w:t>
      </w:r>
      <w:r w:rsidRPr="007E100A">
        <w:rPr>
          <w:i/>
          <w:iCs/>
          <w:lang w:val="en-US"/>
        </w:rPr>
        <w:t>X</w:t>
      </w:r>
      <w:r w:rsidRPr="007E100A">
        <w:rPr>
          <w:iCs/>
          <w:vertAlign w:val="subscript"/>
        </w:rPr>
        <w:t>1</w:t>
      </w:r>
      <w:r w:rsidRPr="007E100A">
        <w:rPr>
          <w:iCs/>
        </w:rPr>
        <w:t xml:space="preserve">, </w:t>
      </w:r>
      <w:r w:rsidRPr="007E100A">
        <w:rPr>
          <w:i/>
          <w:iCs/>
          <w:lang w:val="en-US"/>
        </w:rPr>
        <w:t>X</w:t>
      </w:r>
      <w:r w:rsidRPr="007E100A">
        <w:rPr>
          <w:iCs/>
          <w:vertAlign w:val="subscript"/>
        </w:rPr>
        <w:t xml:space="preserve">2 </w:t>
      </w:r>
      <w:r w:rsidRPr="007E100A">
        <w:rPr>
          <w:iCs/>
        </w:rPr>
        <w:t xml:space="preserve">– силы трения, </w:t>
      </w:r>
      <w:proofErr w:type="spellStart"/>
      <w:r w:rsidRPr="007E100A">
        <w:rPr>
          <w:iCs/>
        </w:rPr>
        <w:t>преложенные</w:t>
      </w:r>
      <w:proofErr w:type="spellEnd"/>
      <w:r w:rsidRPr="007E100A">
        <w:rPr>
          <w:iCs/>
        </w:rPr>
        <w:t xml:space="preserve"> к различным колесам, причем:</w:t>
      </w:r>
    </w:p>
    <w:tbl>
      <w:tblPr>
        <w:tblW w:w="0" w:type="auto"/>
        <w:tblLook w:val="01E0"/>
      </w:tblPr>
      <w:tblGrid>
        <w:gridCol w:w="5626"/>
        <w:gridCol w:w="997"/>
      </w:tblGrid>
      <w:tr w:rsidR="007E100A" w:rsidRPr="007E100A" w:rsidTr="002C67B8">
        <w:tc>
          <w:tcPr>
            <w:tcW w:w="5626" w:type="dxa"/>
          </w:tcPr>
          <w:p w:rsidR="007E100A" w:rsidRPr="007E100A" w:rsidRDefault="007E100A" w:rsidP="007E100A">
            <w:pPr>
              <w:widowControl w:val="0"/>
              <w:autoSpaceDE w:val="0"/>
              <w:autoSpaceDN w:val="0"/>
              <w:adjustRightInd w:val="0"/>
              <w:ind w:right="21"/>
              <w:jc w:val="center"/>
              <w:rPr>
                <w:i/>
                <w:color w:val="000000"/>
                <w:szCs w:val="20"/>
                <w:lang w:val="en-US"/>
              </w:rPr>
            </w:pPr>
            <w:r w:rsidRPr="007E100A">
              <w:rPr>
                <w:i/>
                <w:iCs/>
                <w:szCs w:val="20"/>
                <w:lang w:val="en-US"/>
              </w:rPr>
              <w:t>X</w:t>
            </w:r>
            <w:r w:rsidRPr="007E100A">
              <w:rPr>
                <w:i/>
                <w:iCs/>
                <w:szCs w:val="20"/>
                <w:vertAlign w:val="subscript"/>
              </w:rPr>
              <w:t>1</w:t>
            </w:r>
            <w:r w:rsidRPr="007E100A">
              <w:rPr>
                <w:i/>
                <w:iCs/>
                <w:szCs w:val="20"/>
              </w:rPr>
              <w:t>+</w:t>
            </w:r>
            <w:r w:rsidRPr="007E100A">
              <w:rPr>
                <w:i/>
                <w:iCs/>
                <w:szCs w:val="20"/>
                <w:lang w:val="en-US"/>
              </w:rPr>
              <w:t>X</w:t>
            </w:r>
            <w:r w:rsidRPr="007E100A">
              <w:rPr>
                <w:i/>
                <w:iCs/>
                <w:szCs w:val="20"/>
                <w:vertAlign w:val="subscript"/>
              </w:rPr>
              <w:t>2</w:t>
            </w:r>
            <w:r w:rsidRPr="007E100A">
              <w:rPr>
                <w:i/>
                <w:iCs/>
                <w:szCs w:val="20"/>
              </w:rPr>
              <w:t>=(</w:t>
            </w:r>
            <w:r w:rsidRPr="007E100A">
              <w:rPr>
                <w:i/>
                <w:iCs/>
                <w:szCs w:val="20"/>
                <w:lang w:val="en-US"/>
              </w:rPr>
              <w:t>Z</w:t>
            </w:r>
            <w:r w:rsidRPr="007E100A">
              <w:rPr>
                <w:i/>
                <w:iCs/>
                <w:szCs w:val="20"/>
                <w:vertAlign w:val="subscript"/>
              </w:rPr>
              <w:t>1</w:t>
            </w:r>
            <w:r w:rsidRPr="007E100A">
              <w:rPr>
                <w:i/>
                <w:iCs/>
                <w:szCs w:val="20"/>
              </w:rPr>
              <w:t>+</w:t>
            </w:r>
            <w:r w:rsidRPr="007E100A">
              <w:rPr>
                <w:i/>
                <w:iCs/>
                <w:szCs w:val="20"/>
                <w:lang w:val="en-US"/>
              </w:rPr>
              <w:t>Z</w:t>
            </w:r>
            <w:r w:rsidRPr="007E100A">
              <w:rPr>
                <w:i/>
                <w:iCs/>
                <w:szCs w:val="20"/>
                <w:vertAlign w:val="subscript"/>
              </w:rPr>
              <w:t>2</w:t>
            </w:r>
            <w:r w:rsidRPr="007E100A">
              <w:rPr>
                <w:i/>
                <w:iCs/>
                <w:szCs w:val="20"/>
              </w:rPr>
              <w:t>)</w:t>
            </w:r>
            <w:proofErr w:type="spellStart"/>
            <w:r w:rsidRPr="007E100A">
              <w:rPr>
                <w:i/>
                <w:iCs/>
                <w:szCs w:val="20"/>
              </w:rPr>
              <w:t>φ</w:t>
            </w:r>
            <w:proofErr w:type="spellEnd"/>
            <w:r w:rsidRPr="007E100A">
              <w:rPr>
                <w:i/>
                <w:iCs/>
                <w:szCs w:val="20"/>
              </w:rPr>
              <w:t>,</w:t>
            </w:r>
          </w:p>
        </w:tc>
        <w:tc>
          <w:tcPr>
            <w:tcW w:w="997" w:type="dxa"/>
            <w:vAlign w:val="center"/>
          </w:tcPr>
          <w:p w:rsidR="007E100A" w:rsidRPr="007E100A" w:rsidRDefault="007E100A" w:rsidP="002C67B8">
            <w:pPr>
              <w:pStyle w:val="a0"/>
              <w:rPr>
                <w:lang w:val="en-US"/>
              </w:rPr>
            </w:pPr>
          </w:p>
        </w:tc>
      </w:tr>
    </w:tbl>
    <w:p w:rsidR="007E100A" w:rsidRPr="007E100A" w:rsidRDefault="007E100A" w:rsidP="007E100A">
      <w:pPr>
        <w:rPr>
          <w:iCs/>
        </w:rPr>
      </w:pPr>
      <w:r w:rsidRPr="007E100A">
        <w:rPr>
          <w:iCs/>
        </w:rPr>
        <w:t xml:space="preserve">где </w:t>
      </w:r>
      <w:r w:rsidRPr="007E100A">
        <w:rPr>
          <w:i/>
          <w:iCs/>
          <w:lang w:val="en-US"/>
        </w:rPr>
        <w:t>Z</w:t>
      </w:r>
      <w:r w:rsidRPr="007E100A">
        <w:rPr>
          <w:iCs/>
          <w:vertAlign w:val="subscript"/>
        </w:rPr>
        <w:t>1</w:t>
      </w:r>
      <w:r w:rsidRPr="007E100A">
        <w:rPr>
          <w:iCs/>
        </w:rPr>
        <w:t xml:space="preserve">, </w:t>
      </w:r>
      <w:r w:rsidRPr="007E100A">
        <w:rPr>
          <w:i/>
          <w:iCs/>
          <w:lang w:val="en-US"/>
        </w:rPr>
        <w:t>Z</w:t>
      </w:r>
      <w:r w:rsidRPr="007E100A">
        <w:rPr>
          <w:iCs/>
          <w:vertAlign w:val="subscript"/>
        </w:rPr>
        <w:t>2</w:t>
      </w:r>
      <w:r w:rsidRPr="007E100A">
        <w:rPr>
          <w:iCs/>
        </w:rPr>
        <w:t xml:space="preserve"> – силы реакции дороги, приложенные к колесам автомобиля, суммарное значение которых равно силе тяжести автомобиля; </w:t>
      </w:r>
      <w:r w:rsidRPr="007E100A">
        <w:rPr>
          <w:i/>
          <w:iCs/>
        </w:rPr>
        <w:t>φ</w:t>
      </w:r>
      <w:r w:rsidRPr="007E100A">
        <w:rPr>
          <w:iCs/>
        </w:rPr>
        <w:t xml:space="preserve"> – коэффициент сцепления колес с дорогой.</w:t>
      </w:r>
    </w:p>
    <w:p w:rsidR="007E100A" w:rsidRPr="007E100A" w:rsidRDefault="007E100A" w:rsidP="007E100A">
      <w:pPr>
        <w:rPr>
          <w:iCs/>
        </w:rPr>
      </w:pPr>
      <w:r w:rsidRPr="007E100A">
        <w:rPr>
          <w:iCs/>
        </w:rPr>
        <w:lastRenderedPageBreak/>
        <w:t>Так как сила реакции дороги равна силе тяжести автомобиля и противоположна по направлению, то выражение 10 можно переписать следующим образом:</w:t>
      </w:r>
    </w:p>
    <w:tbl>
      <w:tblPr>
        <w:tblW w:w="0" w:type="auto"/>
        <w:tblLook w:val="01E0"/>
      </w:tblPr>
      <w:tblGrid>
        <w:gridCol w:w="5626"/>
        <w:gridCol w:w="997"/>
      </w:tblGrid>
      <w:tr w:rsidR="007E100A" w:rsidRPr="007E100A" w:rsidTr="002C67B8">
        <w:tc>
          <w:tcPr>
            <w:tcW w:w="5626" w:type="dxa"/>
          </w:tcPr>
          <w:p w:rsidR="007E100A" w:rsidRPr="007E100A" w:rsidRDefault="007E100A" w:rsidP="007E100A">
            <w:pPr>
              <w:widowControl w:val="0"/>
              <w:autoSpaceDE w:val="0"/>
              <w:autoSpaceDN w:val="0"/>
              <w:adjustRightInd w:val="0"/>
              <w:ind w:right="21"/>
              <w:jc w:val="center"/>
              <w:rPr>
                <w:i/>
                <w:color w:val="000000"/>
                <w:szCs w:val="20"/>
              </w:rPr>
            </w:pPr>
            <w:r w:rsidRPr="007E100A">
              <w:rPr>
                <w:i/>
                <w:iCs/>
                <w:szCs w:val="20"/>
                <w:lang w:val="en-US"/>
              </w:rPr>
              <w:t>X</w:t>
            </w:r>
            <w:r w:rsidRPr="007E100A">
              <w:rPr>
                <w:i/>
                <w:iCs/>
                <w:szCs w:val="20"/>
                <w:vertAlign w:val="subscript"/>
              </w:rPr>
              <w:t>1</w:t>
            </w:r>
            <w:r w:rsidRPr="007E100A">
              <w:rPr>
                <w:i/>
                <w:iCs/>
                <w:szCs w:val="20"/>
              </w:rPr>
              <w:t>+</w:t>
            </w:r>
            <w:r w:rsidRPr="007E100A">
              <w:rPr>
                <w:i/>
                <w:iCs/>
                <w:szCs w:val="20"/>
                <w:lang w:val="en-US"/>
              </w:rPr>
              <w:t>X</w:t>
            </w:r>
            <w:r w:rsidRPr="007E100A">
              <w:rPr>
                <w:i/>
                <w:iCs/>
                <w:szCs w:val="20"/>
                <w:vertAlign w:val="subscript"/>
              </w:rPr>
              <w:t>2</w:t>
            </w:r>
            <w:r w:rsidRPr="007E100A">
              <w:rPr>
                <w:i/>
                <w:iCs/>
                <w:szCs w:val="20"/>
              </w:rPr>
              <w:t>=</w:t>
            </w:r>
            <w:r w:rsidRPr="007E100A">
              <w:rPr>
                <w:i/>
                <w:iCs/>
                <w:szCs w:val="20"/>
                <w:lang w:val="en-US"/>
              </w:rPr>
              <w:t>mg</w:t>
            </w:r>
            <w:r w:rsidRPr="007E100A">
              <w:rPr>
                <w:i/>
                <w:iCs/>
                <w:szCs w:val="20"/>
              </w:rPr>
              <w:t>φ,</w:t>
            </w:r>
          </w:p>
        </w:tc>
        <w:tc>
          <w:tcPr>
            <w:tcW w:w="997" w:type="dxa"/>
            <w:vAlign w:val="center"/>
          </w:tcPr>
          <w:p w:rsidR="007E100A" w:rsidRPr="007E100A" w:rsidRDefault="007E100A" w:rsidP="002C67B8">
            <w:pPr>
              <w:pStyle w:val="a0"/>
            </w:pPr>
          </w:p>
        </w:tc>
      </w:tr>
    </w:tbl>
    <w:p w:rsidR="007E100A" w:rsidRPr="007E100A" w:rsidRDefault="007E100A" w:rsidP="007E100A">
      <w:pPr>
        <w:rPr>
          <w:iCs/>
        </w:rPr>
      </w:pPr>
      <w:r w:rsidRPr="007E100A">
        <w:rPr>
          <w:iCs/>
        </w:rPr>
        <w:t xml:space="preserve">где </w:t>
      </w:r>
      <w:r w:rsidRPr="007E100A">
        <w:rPr>
          <w:i/>
          <w:iCs/>
          <w:lang w:val="en-US"/>
        </w:rPr>
        <w:t>g</w:t>
      </w:r>
      <w:r w:rsidRPr="007E100A">
        <w:rPr>
          <w:iCs/>
        </w:rPr>
        <w:t xml:space="preserve"> - ускорение свободного падения.</w:t>
      </w:r>
    </w:p>
    <w:p w:rsidR="007E100A" w:rsidRPr="007E100A" w:rsidRDefault="007E100A" w:rsidP="007E100A">
      <w:pPr>
        <w:rPr>
          <w:iCs/>
        </w:rPr>
      </w:pPr>
      <w:r w:rsidRPr="007E100A">
        <w:rPr>
          <w:iCs/>
        </w:rPr>
        <w:t>Сделав соответствующие подстановки в выражение 8, получим:</w:t>
      </w:r>
    </w:p>
    <w:tbl>
      <w:tblPr>
        <w:tblW w:w="0" w:type="auto"/>
        <w:tblLook w:val="01E0"/>
      </w:tblPr>
      <w:tblGrid>
        <w:gridCol w:w="5626"/>
        <w:gridCol w:w="997"/>
      </w:tblGrid>
      <w:tr w:rsidR="007E100A" w:rsidRPr="007E100A" w:rsidTr="002C67B8">
        <w:tc>
          <w:tcPr>
            <w:tcW w:w="5626" w:type="dxa"/>
          </w:tcPr>
          <w:p w:rsidR="007E100A" w:rsidRPr="007E100A" w:rsidRDefault="007E100A" w:rsidP="007E100A">
            <w:pPr>
              <w:widowControl w:val="0"/>
              <w:autoSpaceDE w:val="0"/>
              <w:autoSpaceDN w:val="0"/>
              <w:adjustRightInd w:val="0"/>
              <w:ind w:right="21"/>
              <w:jc w:val="center"/>
              <w:rPr>
                <w:i/>
                <w:color w:val="000000"/>
                <w:szCs w:val="20"/>
                <w:lang w:val="en-US"/>
              </w:rPr>
            </w:pPr>
            <w:r w:rsidRPr="007E100A">
              <w:rPr>
                <w:i/>
                <w:iCs/>
                <w:szCs w:val="20"/>
                <w:lang w:val="en-US"/>
              </w:rPr>
              <w:t>mυ</w:t>
            </w:r>
            <w:r w:rsidRPr="007E100A">
              <w:rPr>
                <w:i/>
                <w:iCs/>
                <w:szCs w:val="20"/>
                <w:vertAlign w:val="superscript"/>
                <w:lang w:val="en-US"/>
              </w:rPr>
              <w:t>2</w:t>
            </w:r>
            <w:r w:rsidRPr="007E100A">
              <w:rPr>
                <w:i/>
                <w:iCs/>
                <w:szCs w:val="20"/>
                <w:lang w:val="en-US"/>
              </w:rPr>
              <w:t>/2=mg</w:t>
            </w:r>
            <w:r w:rsidRPr="007E100A">
              <w:rPr>
                <w:i/>
                <w:iCs/>
                <w:szCs w:val="20"/>
              </w:rPr>
              <w:t>φ</w:t>
            </w:r>
            <w:r w:rsidRPr="007E100A">
              <w:rPr>
                <w:i/>
                <w:iCs/>
                <w:szCs w:val="20"/>
                <w:lang w:val="en-US"/>
              </w:rPr>
              <w:t xml:space="preserve"> S</w:t>
            </w:r>
            <w:r w:rsidRPr="007E100A">
              <w:rPr>
                <w:i/>
                <w:iCs/>
                <w:szCs w:val="20"/>
                <w:vertAlign w:val="subscript"/>
                <w:lang w:val="en-US"/>
              </w:rPr>
              <w:t>t</w:t>
            </w:r>
            <w:r w:rsidRPr="007E100A">
              <w:rPr>
                <w:i/>
                <w:iCs/>
                <w:szCs w:val="20"/>
                <w:lang w:val="en-US"/>
              </w:rPr>
              <w:t>.</w:t>
            </w:r>
          </w:p>
        </w:tc>
        <w:tc>
          <w:tcPr>
            <w:tcW w:w="997" w:type="dxa"/>
            <w:vAlign w:val="center"/>
          </w:tcPr>
          <w:p w:rsidR="007E100A" w:rsidRPr="007E100A" w:rsidRDefault="007E100A" w:rsidP="002C67B8">
            <w:pPr>
              <w:pStyle w:val="a0"/>
              <w:rPr>
                <w:lang w:val="en-US"/>
              </w:rPr>
            </w:pPr>
          </w:p>
        </w:tc>
      </w:tr>
    </w:tbl>
    <w:p w:rsidR="007E100A" w:rsidRPr="007E100A" w:rsidRDefault="007E100A" w:rsidP="007E100A">
      <w:pPr>
        <w:rPr>
          <w:iCs/>
        </w:rPr>
      </w:pPr>
      <w:r w:rsidRPr="007E100A">
        <w:rPr>
          <w:iCs/>
        </w:rPr>
        <w:t>Упростив выражение 12, получаем искомую зависимость:</w:t>
      </w:r>
    </w:p>
    <w:tbl>
      <w:tblPr>
        <w:tblW w:w="0" w:type="auto"/>
        <w:tblLook w:val="01E0"/>
      </w:tblPr>
      <w:tblGrid>
        <w:gridCol w:w="5626"/>
        <w:gridCol w:w="997"/>
      </w:tblGrid>
      <w:tr w:rsidR="007E100A" w:rsidRPr="007E100A" w:rsidTr="002C67B8">
        <w:tc>
          <w:tcPr>
            <w:tcW w:w="5626" w:type="dxa"/>
          </w:tcPr>
          <w:p w:rsidR="007E100A" w:rsidRPr="007E100A" w:rsidRDefault="007E100A" w:rsidP="007E100A">
            <w:pPr>
              <w:widowControl w:val="0"/>
              <w:autoSpaceDE w:val="0"/>
              <w:autoSpaceDN w:val="0"/>
              <w:adjustRightInd w:val="0"/>
              <w:ind w:right="21"/>
              <w:jc w:val="center"/>
              <w:rPr>
                <w:i/>
                <w:color w:val="000000"/>
                <w:szCs w:val="20"/>
                <w:lang w:val="en-US"/>
              </w:rPr>
            </w:pPr>
            <w:r w:rsidRPr="007E100A">
              <w:rPr>
                <w:i/>
                <w:iCs/>
                <w:szCs w:val="20"/>
                <w:lang w:val="en-US"/>
              </w:rPr>
              <w:t>S</w:t>
            </w:r>
            <w:r w:rsidRPr="007E100A">
              <w:rPr>
                <w:i/>
                <w:iCs/>
                <w:szCs w:val="20"/>
                <w:vertAlign w:val="subscript"/>
                <w:lang w:val="en-US"/>
              </w:rPr>
              <w:t>t</w:t>
            </w:r>
            <w:r w:rsidRPr="007E100A">
              <w:rPr>
                <w:i/>
                <w:iCs/>
                <w:szCs w:val="20"/>
                <w:lang w:val="en-US"/>
              </w:rPr>
              <w:t>=υ</w:t>
            </w:r>
            <w:r w:rsidRPr="007E100A">
              <w:rPr>
                <w:i/>
                <w:iCs/>
                <w:szCs w:val="20"/>
                <w:vertAlign w:val="superscript"/>
                <w:lang w:val="en-US"/>
              </w:rPr>
              <w:t>2</w:t>
            </w:r>
            <w:r w:rsidRPr="007E100A">
              <w:rPr>
                <w:i/>
                <w:iCs/>
                <w:szCs w:val="20"/>
                <w:lang w:val="en-US"/>
              </w:rPr>
              <w:t>/2g</w:t>
            </w:r>
            <w:r w:rsidRPr="007E100A">
              <w:rPr>
                <w:i/>
                <w:iCs/>
                <w:szCs w:val="20"/>
              </w:rPr>
              <w:t>φ</w:t>
            </w:r>
            <w:r w:rsidRPr="007E100A">
              <w:rPr>
                <w:i/>
                <w:iCs/>
                <w:szCs w:val="20"/>
                <w:lang w:val="en-US"/>
              </w:rPr>
              <w:t>.</w:t>
            </w:r>
          </w:p>
        </w:tc>
        <w:tc>
          <w:tcPr>
            <w:tcW w:w="997" w:type="dxa"/>
            <w:vAlign w:val="center"/>
          </w:tcPr>
          <w:p w:rsidR="007E100A" w:rsidRPr="007E100A" w:rsidRDefault="007E100A" w:rsidP="002C67B8">
            <w:pPr>
              <w:pStyle w:val="a0"/>
              <w:rPr>
                <w:lang w:val="en-US"/>
              </w:rPr>
            </w:pPr>
          </w:p>
        </w:tc>
      </w:tr>
    </w:tbl>
    <w:p w:rsidR="007E100A" w:rsidRPr="007E100A" w:rsidRDefault="007E100A" w:rsidP="007E100A">
      <w:pPr>
        <w:rPr>
          <w:iCs/>
        </w:rPr>
      </w:pPr>
      <w:r w:rsidRPr="007E100A">
        <w:rPr>
          <w:iCs/>
        </w:rPr>
        <w:t>Таким образом, имея данное выражение, мы избавляемся от проведения экспериментов на автомобилях, заранее предсказывая остановочный путь в зависимости от коэффициента сцепления колес с дорогой.</w:t>
      </w:r>
    </w:p>
    <w:p w:rsidR="007E100A" w:rsidRPr="007E100A" w:rsidRDefault="007E100A" w:rsidP="007E100A">
      <w:pPr>
        <w:rPr>
          <w:iCs/>
        </w:rPr>
      </w:pPr>
      <w:r w:rsidRPr="007E100A">
        <w:rPr>
          <w:iCs/>
        </w:rPr>
        <w:t>Большинство объектов исследования гораздо сложнее приведенного в данном примере. Поэтому необходимо иметь представление о том, какие существуют варианты математических методов в исследованиях.</w:t>
      </w:r>
    </w:p>
    <w:p w:rsidR="0039376A" w:rsidRPr="00444725" w:rsidRDefault="007E100A" w:rsidP="000E69CC">
      <w:pPr>
        <w:pStyle w:val="2"/>
      </w:pPr>
      <w:bookmarkStart w:id="22" w:name="_Toc375133215"/>
      <w:r w:rsidRPr="007E100A">
        <w:t>3.3.1. Использование математических методов в исследованиях</w:t>
      </w:r>
      <w:bookmarkEnd w:id="22"/>
    </w:p>
    <w:p w:rsidR="007E100A" w:rsidRPr="007E100A" w:rsidRDefault="007E100A" w:rsidP="007E100A">
      <w:pPr>
        <w:rPr>
          <w:iCs/>
        </w:rPr>
      </w:pPr>
      <w:r w:rsidRPr="007E100A">
        <w:rPr>
          <w:iCs/>
        </w:rPr>
        <w:t xml:space="preserve">Решение задач математическими методами осуществляется путем математической формулировки задачи или разработки </w:t>
      </w:r>
      <w:r w:rsidRPr="007E100A">
        <w:rPr>
          <w:b/>
          <w:i/>
          <w:iCs/>
        </w:rPr>
        <w:t>математической модели</w:t>
      </w:r>
      <w:r w:rsidRPr="007E100A">
        <w:rPr>
          <w:i/>
          <w:iCs/>
        </w:rPr>
        <w:t xml:space="preserve">. </w:t>
      </w:r>
      <w:r w:rsidRPr="007E100A">
        <w:rPr>
          <w:b/>
          <w:i/>
          <w:iCs/>
        </w:rPr>
        <w:t>Математическая модель</w:t>
      </w:r>
      <w:r w:rsidRPr="007E100A">
        <w:rPr>
          <w:iCs/>
        </w:rPr>
        <w:t xml:space="preserve"> - система математических соотношений: формул, функций, уравнений, описывающих те или иные стороны изучаемого явления, объекта, процесса.</w:t>
      </w:r>
    </w:p>
    <w:p w:rsidR="007E100A" w:rsidRPr="007E100A" w:rsidRDefault="007E100A" w:rsidP="007E100A">
      <w:pPr>
        <w:rPr>
          <w:iCs/>
        </w:rPr>
      </w:pPr>
      <w:r w:rsidRPr="007E100A">
        <w:rPr>
          <w:iCs/>
        </w:rPr>
        <w:t>Выбор типа модели - важнейший момент, определяющий направление всего исследования. Как правило, строится несколько моделей, из которых после экспериментов устанавливается наилучшая.</w:t>
      </w:r>
    </w:p>
    <w:p w:rsidR="007E100A" w:rsidRPr="007E100A" w:rsidRDefault="007E100A" w:rsidP="007E100A">
      <w:pPr>
        <w:rPr>
          <w:iCs/>
        </w:rPr>
      </w:pPr>
      <w:r w:rsidRPr="007E100A">
        <w:rPr>
          <w:iCs/>
        </w:rPr>
        <w:t>Первый этап математического моделирования - постановка задачи, определение объекта и цели исследования. Кроме того, устанавливаются границы области влияния объекта.</w:t>
      </w:r>
    </w:p>
    <w:p w:rsidR="007E100A" w:rsidRPr="007E100A" w:rsidRDefault="007E100A" w:rsidP="007E100A">
      <w:pPr>
        <w:rPr>
          <w:iCs/>
        </w:rPr>
      </w:pPr>
      <w:r w:rsidRPr="007E100A">
        <w:rPr>
          <w:iCs/>
        </w:rPr>
        <w:t>Выявляется общая характеристика модели; линейная или нелинейная, статическая или динамическая, стационарная или нестационарная, а также степень детерминированности объекта. Применение линейной модели в значительной степени упрощает ее дальнейший анализ, поскольку дает возможность пользоваться принципом суперпозиции, согласно которому общий выходной сигнал образуется в результате суммирования реакции линейной системы на каждый выходной сигнал.</w:t>
      </w:r>
    </w:p>
    <w:p w:rsidR="007E100A" w:rsidRPr="007E100A" w:rsidRDefault="007E100A" w:rsidP="007E100A">
      <w:pPr>
        <w:rPr>
          <w:iCs/>
        </w:rPr>
      </w:pPr>
      <w:r w:rsidRPr="007E100A">
        <w:rPr>
          <w:iCs/>
        </w:rPr>
        <w:t>Общий вид возможного математического аппарата для построения модели представлен на рис. 4.</w:t>
      </w:r>
    </w:p>
    <w:p w:rsidR="007E100A" w:rsidRPr="007E100A" w:rsidRDefault="007E100A" w:rsidP="007E100A">
      <w:pPr>
        <w:rPr>
          <w:iCs/>
        </w:rPr>
      </w:pPr>
      <w:r w:rsidRPr="007E100A">
        <w:rPr>
          <w:iCs/>
        </w:rPr>
        <w:t xml:space="preserve">Кроме формального определения области деятельности, в соответствии с выбранной моделью устанавливается (иногда априори) схема взаимодействия объекта с внешней средой по соотношению </w:t>
      </w:r>
      <w:r w:rsidRPr="007E100A">
        <w:rPr>
          <w:iCs/>
        </w:rPr>
        <w:lastRenderedPageBreak/>
        <w:t>входных и выходных величин. Возможны четыре схемы взаимодействия, отраженные на рис. 5:</w:t>
      </w:r>
    </w:p>
    <w:p w:rsidR="007E100A" w:rsidRPr="007E100A" w:rsidRDefault="007E100A" w:rsidP="005E655E">
      <w:pPr>
        <w:numPr>
          <w:ilvl w:val="0"/>
          <w:numId w:val="21"/>
        </w:numPr>
        <w:rPr>
          <w:iCs/>
        </w:rPr>
      </w:pPr>
      <w:proofErr w:type="spellStart"/>
      <w:r w:rsidRPr="007E100A">
        <w:rPr>
          <w:iCs/>
        </w:rPr>
        <w:t>одномерно-одномерная</w:t>
      </w:r>
      <w:proofErr w:type="spellEnd"/>
      <w:r w:rsidRPr="007E100A">
        <w:rPr>
          <w:iCs/>
        </w:rPr>
        <w:t xml:space="preserve"> схема (а), когда на объекты воздействует только один фактор, а его поведение оценивается одним показателем;</w:t>
      </w:r>
    </w:p>
    <w:p w:rsidR="007E100A" w:rsidRPr="007E100A" w:rsidRDefault="007E100A" w:rsidP="005E655E">
      <w:pPr>
        <w:numPr>
          <w:ilvl w:val="0"/>
          <w:numId w:val="21"/>
        </w:numPr>
        <w:rPr>
          <w:iCs/>
        </w:rPr>
      </w:pPr>
      <w:r w:rsidRPr="007E100A">
        <w:rPr>
          <w:iCs/>
        </w:rPr>
        <w:t>одномерно-многомерная схема (б), когда на объект действует один фактор, а его поведение оценивается несколькими показателями;</w:t>
      </w:r>
    </w:p>
    <w:p w:rsidR="007E100A" w:rsidRPr="007E100A" w:rsidRDefault="007E100A" w:rsidP="005E655E">
      <w:pPr>
        <w:numPr>
          <w:ilvl w:val="0"/>
          <w:numId w:val="22"/>
        </w:numPr>
        <w:rPr>
          <w:iCs/>
        </w:rPr>
      </w:pPr>
      <w:r w:rsidRPr="007E100A">
        <w:rPr>
          <w:iCs/>
        </w:rPr>
        <w:t>многомерно-одномерная схема (в) - на объект действует несколько факторов, а его "отклик" можно оценить по одному показателю;</w:t>
      </w:r>
    </w:p>
    <w:p w:rsidR="007E100A" w:rsidRDefault="007E100A" w:rsidP="005E655E">
      <w:pPr>
        <w:numPr>
          <w:ilvl w:val="0"/>
          <w:numId w:val="22"/>
        </w:numPr>
        <w:rPr>
          <w:iCs/>
        </w:rPr>
      </w:pPr>
      <w:proofErr w:type="spellStart"/>
      <w:r w:rsidRPr="007E100A">
        <w:rPr>
          <w:iCs/>
        </w:rPr>
        <w:t>многомерно-многомерная</w:t>
      </w:r>
      <w:proofErr w:type="spellEnd"/>
      <w:r w:rsidRPr="007E100A">
        <w:rPr>
          <w:iCs/>
        </w:rPr>
        <w:t xml:space="preserve"> схема (г), когда и факторов и откликов" множество.</w:t>
      </w:r>
    </w:p>
    <w:p w:rsidR="00425E98" w:rsidRPr="007E100A" w:rsidRDefault="00425E98" w:rsidP="00425E98">
      <w:pPr>
        <w:ind w:left="340" w:firstLine="0"/>
        <w:rPr>
          <w:iCs/>
        </w:rPr>
      </w:pPr>
    </w:p>
    <w:p w:rsidR="001D0C4C" w:rsidRPr="00444725" w:rsidRDefault="00E71578" w:rsidP="00425E98">
      <w:pPr>
        <w:ind w:right="23" w:firstLine="0"/>
        <w:jc w:val="center"/>
        <w:rPr>
          <w:szCs w:val="20"/>
        </w:rPr>
      </w:pPr>
      <w:r w:rsidRPr="005348C7">
        <w:rPr>
          <w:iCs/>
          <w:szCs w:val="20"/>
        </w:rPr>
        <w:pict>
          <v:shape id="_x0000_i1030" type="#_x0000_t75" style="width:317pt;height:267.05pt">
            <v:imagedata r:id="rId16" o:title="" croptop="1057f" cropbottom="21930f" cropleft="3904f" cropright="1373f"/>
          </v:shape>
        </w:pict>
      </w:r>
    </w:p>
    <w:tbl>
      <w:tblPr>
        <w:tblW w:w="6417" w:type="dxa"/>
        <w:tblLook w:val="01E0"/>
      </w:tblPr>
      <w:tblGrid>
        <w:gridCol w:w="6417"/>
      </w:tblGrid>
      <w:tr w:rsidR="004A1B49" w:rsidRPr="00444725">
        <w:trPr>
          <w:trHeight w:val="20"/>
        </w:trPr>
        <w:tc>
          <w:tcPr>
            <w:tcW w:w="6417" w:type="dxa"/>
          </w:tcPr>
          <w:p w:rsidR="004A1B49" w:rsidRPr="00444725" w:rsidRDefault="001B0ED8" w:rsidP="00425E98">
            <w:pPr>
              <w:pStyle w:val="a1"/>
            </w:pPr>
            <w:r w:rsidRPr="001B0ED8">
              <w:t>Аппарат для построения математической модели</w:t>
            </w:r>
          </w:p>
        </w:tc>
      </w:tr>
    </w:tbl>
    <w:p w:rsidR="00615AD6" w:rsidRPr="00444725" w:rsidRDefault="00615AD6" w:rsidP="003B76E7">
      <w:pPr>
        <w:ind w:right="21" w:firstLine="360"/>
        <w:rPr>
          <w:szCs w:val="20"/>
        </w:rPr>
      </w:pPr>
    </w:p>
    <w:p w:rsidR="001B0ED8" w:rsidRPr="007E100A" w:rsidRDefault="001B0ED8" w:rsidP="001B0ED8">
      <w:pPr>
        <w:rPr>
          <w:iCs/>
        </w:rPr>
      </w:pPr>
      <w:r w:rsidRPr="001B0ED8">
        <w:rPr>
          <w:iCs/>
        </w:rPr>
        <w:t xml:space="preserve">Если схема </w:t>
      </w:r>
      <w:proofErr w:type="spellStart"/>
      <w:r w:rsidRPr="001B0ED8">
        <w:rPr>
          <w:iCs/>
        </w:rPr>
        <w:t>одномерно-одномерная</w:t>
      </w:r>
      <w:proofErr w:type="spellEnd"/>
      <w:r w:rsidRPr="001B0ED8">
        <w:rPr>
          <w:iCs/>
        </w:rPr>
        <w:t xml:space="preserve">, а взаимодействие детерминированное и статическое, то </w:t>
      </w:r>
    </w:p>
    <w:tbl>
      <w:tblPr>
        <w:tblW w:w="0" w:type="auto"/>
        <w:tblLook w:val="01E0"/>
      </w:tblPr>
      <w:tblGrid>
        <w:gridCol w:w="5626"/>
        <w:gridCol w:w="997"/>
      </w:tblGrid>
      <w:tr w:rsidR="001B0ED8" w:rsidRPr="007E100A" w:rsidTr="002C67B8">
        <w:tc>
          <w:tcPr>
            <w:tcW w:w="5626" w:type="dxa"/>
          </w:tcPr>
          <w:p w:rsidR="001B0ED8" w:rsidRPr="007E100A" w:rsidRDefault="001B0ED8" w:rsidP="001B0ED8">
            <w:pPr>
              <w:widowControl w:val="0"/>
              <w:autoSpaceDE w:val="0"/>
              <w:autoSpaceDN w:val="0"/>
              <w:adjustRightInd w:val="0"/>
              <w:ind w:right="21"/>
              <w:jc w:val="center"/>
              <w:rPr>
                <w:i/>
                <w:color w:val="000000"/>
                <w:szCs w:val="20"/>
                <w:lang w:val="en-US"/>
              </w:rPr>
            </w:pPr>
            <w:r w:rsidRPr="001B0ED8">
              <w:rPr>
                <w:i/>
                <w:iCs/>
                <w:szCs w:val="20"/>
                <w:lang w:val="en-US"/>
              </w:rPr>
              <w:t>y</w:t>
            </w:r>
            <w:r w:rsidRPr="001B0ED8">
              <w:rPr>
                <w:i/>
                <w:iCs/>
                <w:szCs w:val="20"/>
              </w:rPr>
              <w:t>=</w:t>
            </w:r>
            <w:proofErr w:type="spellStart"/>
            <w:r w:rsidRPr="001B0ED8">
              <w:rPr>
                <w:i/>
                <w:iCs/>
                <w:szCs w:val="20"/>
                <w:lang w:val="en-US"/>
              </w:rPr>
              <w:t>kx</w:t>
            </w:r>
            <w:proofErr w:type="spellEnd"/>
            <w:r w:rsidRPr="001B0ED8">
              <w:rPr>
                <w:i/>
                <w:iCs/>
                <w:szCs w:val="20"/>
              </w:rPr>
              <w:t>,</w:t>
            </w:r>
          </w:p>
        </w:tc>
        <w:tc>
          <w:tcPr>
            <w:tcW w:w="997" w:type="dxa"/>
            <w:vAlign w:val="center"/>
          </w:tcPr>
          <w:p w:rsidR="001B0ED8" w:rsidRPr="007E100A" w:rsidRDefault="001B0ED8" w:rsidP="001B0ED8">
            <w:pPr>
              <w:pStyle w:val="a0"/>
              <w:numPr>
                <w:ilvl w:val="0"/>
                <w:numId w:val="0"/>
              </w:numPr>
              <w:ind w:left="288"/>
              <w:rPr>
                <w:lang w:val="en-US"/>
              </w:rPr>
            </w:pPr>
          </w:p>
        </w:tc>
      </w:tr>
    </w:tbl>
    <w:p w:rsidR="001B0ED8" w:rsidRPr="007E100A" w:rsidRDefault="001B0ED8" w:rsidP="001B0ED8">
      <w:pPr>
        <w:rPr>
          <w:iCs/>
        </w:rPr>
      </w:pPr>
      <w:r w:rsidRPr="001B0ED8">
        <w:rPr>
          <w:iCs/>
        </w:rPr>
        <w:t xml:space="preserve">при многомерно-одномерной схеме и неравнозначности внешних воздействий: </w:t>
      </w:r>
    </w:p>
    <w:tbl>
      <w:tblPr>
        <w:tblW w:w="0" w:type="auto"/>
        <w:tblLook w:val="01E0"/>
      </w:tblPr>
      <w:tblGrid>
        <w:gridCol w:w="5626"/>
        <w:gridCol w:w="997"/>
      </w:tblGrid>
      <w:tr w:rsidR="001B0ED8" w:rsidRPr="007E100A" w:rsidTr="002C67B8">
        <w:tc>
          <w:tcPr>
            <w:tcW w:w="5626" w:type="dxa"/>
          </w:tcPr>
          <w:p w:rsidR="001B0ED8" w:rsidRPr="007E100A" w:rsidRDefault="00DC7D4E" w:rsidP="001B0ED8">
            <w:pPr>
              <w:widowControl w:val="0"/>
              <w:autoSpaceDE w:val="0"/>
              <w:autoSpaceDN w:val="0"/>
              <w:adjustRightInd w:val="0"/>
              <w:ind w:right="21"/>
              <w:jc w:val="center"/>
              <w:rPr>
                <w:i/>
                <w:color w:val="000000"/>
                <w:szCs w:val="20"/>
                <w:lang w:val="en-US"/>
              </w:rPr>
            </w:pPr>
            <w:r w:rsidRPr="001B0ED8">
              <w:rPr>
                <w:i/>
                <w:iCs/>
                <w:szCs w:val="20"/>
                <w:lang w:val="en-US"/>
              </w:rPr>
              <w:object w:dxaOrig="1180" w:dyaOrig="580">
                <v:shape id="_x0000_i1031" type="#_x0000_t75" style="width:47.3pt;height:24.2pt" o:ole="">
                  <v:imagedata r:id="rId17" o:title=""/>
                </v:shape>
                <o:OLEObject Type="Embed" ProgID="Equation.DSMT4" ShapeID="_x0000_i1031" DrawAspect="Content" ObjectID="_1449564329" r:id="rId18"/>
              </w:object>
            </w:r>
          </w:p>
        </w:tc>
        <w:tc>
          <w:tcPr>
            <w:tcW w:w="997" w:type="dxa"/>
            <w:vAlign w:val="center"/>
          </w:tcPr>
          <w:p w:rsidR="001B0ED8" w:rsidRPr="007E100A" w:rsidRDefault="001B0ED8" w:rsidP="001B0ED8">
            <w:pPr>
              <w:pStyle w:val="a0"/>
              <w:numPr>
                <w:ilvl w:val="0"/>
                <w:numId w:val="0"/>
              </w:numPr>
              <w:ind w:left="288"/>
              <w:rPr>
                <w:lang w:val="en-US"/>
              </w:rPr>
            </w:pPr>
          </w:p>
        </w:tc>
      </w:tr>
    </w:tbl>
    <w:p w:rsidR="001B0ED8" w:rsidRPr="001B0ED8" w:rsidRDefault="001B0ED8" w:rsidP="001B0ED8">
      <w:pPr>
        <w:rPr>
          <w:iCs/>
        </w:rPr>
      </w:pPr>
      <w:r w:rsidRPr="001B0ED8">
        <w:rPr>
          <w:iCs/>
        </w:rPr>
        <w:t xml:space="preserve">где </w:t>
      </w:r>
      <w:proofErr w:type="spellStart"/>
      <w:r w:rsidRPr="001B0ED8">
        <w:rPr>
          <w:iCs/>
        </w:rPr>
        <w:t>m</w:t>
      </w:r>
      <w:proofErr w:type="spellEnd"/>
      <w:r w:rsidRPr="001B0ED8">
        <w:rPr>
          <w:iCs/>
        </w:rPr>
        <w:t xml:space="preserve"> - число внешних факторов;</w:t>
      </w:r>
    </w:p>
    <w:p w:rsidR="001B0ED8" w:rsidRPr="001B0ED8" w:rsidRDefault="001B0ED8" w:rsidP="001B0ED8">
      <w:pPr>
        <w:rPr>
          <w:iCs/>
        </w:rPr>
      </w:pPr>
      <w:r w:rsidRPr="001B0ED8">
        <w:rPr>
          <w:iCs/>
        </w:rPr>
        <w:t>для статического нестационарного объекта:</w:t>
      </w:r>
    </w:p>
    <w:tbl>
      <w:tblPr>
        <w:tblW w:w="0" w:type="auto"/>
        <w:tblLook w:val="01E0"/>
      </w:tblPr>
      <w:tblGrid>
        <w:gridCol w:w="6305"/>
        <w:gridCol w:w="318"/>
      </w:tblGrid>
      <w:tr w:rsidR="001B0ED8" w:rsidRPr="007E100A" w:rsidTr="001B0ED8">
        <w:tc>
          <w:tcPr>
            <w:tcW w:w="6305" w:type="dxa"/>
          </w:tcPr>
          <w:p w:rsidR="001B0ED8" w:rsidRPr="007E100A" w:rsidRDefault="00DC7D4E" w:rsidP="001B0ED8">
            <w:pPr>
              <w:widowControl w:val="0"/>
              <w:autoSpaceDE w:val="0"/>
              <w:autoSpaceDN w:val="0"/>
              <w:adjustRightInd w:val="0"/>
              <w:ind w:right="21"/>
              <w:jc w:val="center"/>
              <w:rPr>
                <w:i/>
                <w:color w:val="000000"/>
                <w:szCs w:val="20"/>
                <w:lang w:val="en-US"/>
              </w:rPr>
            </w:pPr>
            <w:r w:rsidRPr="001B0ED8">
              <w:rPr>
                <w:i/>
                <w:iCs/>
                <w:szCs w:val="20"/>
              </w:rPr>
              <w:object w:dxaOrig="5179" w:dyaOrig="639">
                <v:shape id="_x0000_i1032" type="#_x0000_t75" style="width:240.2pt;height:30.1pt" o:ole="">
                  <v:imagedata r:id="rId19" o:title=""/>
                </v:shape>
                <o:OLEObject Type="Embed" ProgID="Equation.DSMT4" ShapeID="_x0000_i1032" DrawAspect="Content" ObjectID="_1449564330" r:id="rId20"/>
              </w:object>
            </w:r>
            <w:r w:rsidR="001B0ED8" w:rsidRPr="001B0ED8">
              <w:rPr>
                <w:i/>
                <w:iCs/>
                <w:szCs w:val="20"/>
              </w:rPr>
              <w:t>,</w:t>
            </w:r>
          </w:p>
        </w:tc>
        <w:tc>
          <w:tcPr>
            <w:tcW w:w="318" w:type="dxa"/>
            <w:vAlign w:val="center"/>
          </w:tcPr>
          <w:p w:rsidR="001B0ED8" w:rsidRPr="007E100A" w:rsidRDefault="001B0ED8" w:rsidP="001B0ED8">
            <w:pPr>
              <w:pStyle w:val="a0"/>
              <w:numPr>
                <w:ilvl w:val="0"/>
                <w:numId w:val="0"/>
              </w:numPr>
              <w:ind w:left="288"/>
              <w:rPr>
                <w:lang w:val="en-US"/>
              </w:rPr>
            </w:pPr>
          </w:p>
        </w:tc>
      </w:tr>
    </w:tbl>
    <w:p w:rsidR="001B0ED8" w:rsidRPr="001B0ED8" w:rsidRDefault="001B0ED8" w:rsidP="001B0ED8">
      <w:pPr>
        <w:rPr>
          <w:iCs/>
        </w:rPr>
      </w:pPr>
      <w:r w:rsidRPr="001B0ED8">
        <w:rPr>
          <w:iCs/>
        </w:rPr>
        <w:t xml:space="preserve">где </w:t>
      </w:r>
      <w:proofErr w:type="spellStart"/>
      <w:r w:rsidRPr="001B0ED8">
        <w:rPr>
          <w:i/>
          <w:iCs/>
        </w:rPr>
        <w:t>m</w:t>
      </w:r>
      <w:r w:rsidRPr="001B0ED8">
        <w:rPr>
          <w:iCs/>
          <w:vertAlign w:val="subscript"/>
        </w:rPr>
        <w:t>l</w:t>
      </w:r>
      <w:proofErr w:type="spellEnd"/>
      <w:r w:rsidRPr="001B0ED8">
        <w:rPr>
          <w:iCs/>
        </w:rPr>
        <w:t xml:space="preserve">, </w:t>
      </w:r>
      <w:r w:rsidRPr="001B0ED8">
        <w:rPr>
          <w:i/>
          <w:iCs/>
        </w:rPr>
        <w:t>m</w:t>
      </w:r>
      <w:r w:rsidRPr="001B0ED8">
        <w:rPr>
          <w:iCs/>
          <w:vertAlign w:val="subscript"/>
        </w:rPr>
        <w:t>2</w:t>
      </w:r>
      <w:r w:rsidRPr="001B0ED8">
        <w:rPr>
          <w:iCs/>
        </w:rPr>
        <w:t xml:space="preserve"> - число парных и тройных сочетаний факторов.</w:t>
      </w:r>
    </w:p>
    <w:tbl>
      <w:tblPr>
        <w:tblW w:w="6974" w:type="dxa"/>
        <w:tblLook w:val="01E0"/>
      </w:tblPr>
      <w:tblGrid>
        <w:gridCol w:w="6974"/>
      </w:tblGrid>
      <w:tr w:rsidR="001B0ED8" w:rsidRPr="00444725" w:rsidTr="001B0ED8">
        <w:trPr>
          <w:trHeight w:val="20"/>
        </w:trPr>
        <w:tc>
          <w:tcPr>
            <w:tcW w:w="6974" w:type="dxa"/>
          </w:tcPr>
          <w:p w:rsidR="001B0ED8" w:rsidRDefault="001B0ED8" w:rsidP="001B0ED8">
            <w:pPr>
              <w:ind w:firstLine="708"/>
              <w:rPr>
                <w:iCs/>
                <w:szCs w:val="20"/>
              </w:rPr>
            </w:pPr>
          </w:p>
          <w:p w:rsidR="001B0ED8" w:rsidRPr="00AB5E3E" w:rsidRDefault="00E71578" w:rsidP="00E71578">
            <w:pPr>
              <w:ind w:firstLine="0"/>
              <w:jc w:val="center"/>
              <w:rPr>
                <w:szCs w:val="20"/>
              </w:rPr>
            </w:pPr>
            <w:r>
              <w:rPr>
                <w:iCs/>
                <w:szCs w:val="20"/>
              </w:rPr>
              <w:pict>
                <v:shape id="_x0000_i1310" type="#_x0000_t75" style="width:334.2pt;height:96.7pt">
                  <v:imagedata r:id="rId16" o:title="" croptop="46578f" cropbottom="2762f" cropleft="1059f"/>
                </v:shape>
              </w:pict>
            </w:r>
          </w:p>
        </w:tc>
      </w:tr>
      <w:tr w:rsidR="001B0ED8" w:rsidRPr="00444725" w:rsidTr="001B0ED8">
        <w:trPr>
          <w:trHeight w:val="20"/>
        </w:trPr>
        <w:tc>
          <w:tcPr>
            <w:tcW w:w="6974" w:type="dxa"/>
          </w:tcPr>
          <w:p w:rsidR="001B0ED8" w:rsidRPr="00444725" w:rsidRDefault="001B0ED8" w:rsidP="00425E98">
            <w:pPr>
              <w:pStyle w:val="a1"/>
            </w:pPr>
            <w:r w:rsidRPr="001B0ED8">
              <w:t>Аппарат для построения математической модели</w:t>
            </w:r>
          </w:p>
        </w:tc>
      </w:tr>
    </w:tbl>
    <w:p w:rsidR="001B0ED8" w:rsidRPr="00444725" w:rsidRDefault="001B0ED8" w:rsidP="001B0ED8">
      <w:pPr>
        <w:ind w:right="21" w:firstLine="360"/>
        <w:rPr>
          <w:szCs w:val="20"/>
        </w:rPr>
      </w:pPr>
    </w:p>
    <w:p w:rsidR="002C67B8" w:rsidRPr="002C67B8" w:rsidRDefault="002C67B8" w:rsidP="002C67B8">
      <w:pPr>
        <w:rPr>
          <w:iCs/>
        </w:rPr>
      </w:pPr>
      <w:r w:rsidRPr="002C67B8">
        <w:rPr>
          <w:iCs/>
        </w:rPr>
        <w:t xml:space="preserve">При одномерно-многомерной схеме выходные сигналы считаются независимыми, т.е. составляется </w:t>
      </w:r>
      <w:r w:rsidRPr="002C67B8">
        <w:rPr>
          <w:iCs/>
          <w:lang w:val="en-US"/>
        </w:rPr>
        <w:t>m</w:t>
      </w:r>
      <w:r w:rsidRPr="002C67B8">
        <w:rPr>
          <w:iCs/>
        </w:rPr>
        <w:t xml:space="preserve"> отдельных </w:t>
      </w:r>
      <w:proofErr w:type="spellStart"/>
      <w:r w:rsidRPr="002C67B8">
        <w:rPr>
          <w:iCs/>
        </w:rPr>
        <w:t>одномерно-одномерных</w:t>
      </w:r>
      <w:proofErr w:type="spellEnd"/>
      <w:r w:rsidRPr="002C67B8">
        <w:rPr>
          <w:iCs/>
        </w:rPr>
        <w:t xml:space="preserve"> моделей.</w:t>
      </w:r>
    </w:p>
    <w:p w:rsidR="002C67B8" w:rsidRPr="002C67B8" w:rsidRDefault="002C67B8" w:rsidP="002C67B8">
      <w:pPr>
        <w:rPr>
          <w:iCs/>
        </w:rPr>
      </w:pPr>
      <w:r w:rsidRPr="002C67B8">
        <w:rPr>
          <w:iCs/>
        </w:rPr>
        <w:t>Методология моделирования динамических систем зависит от схемы взаимодействия объекта с возмущающим воздействием и степени знания входа и выхода объекта.</w:t>
      </w:r>
    </w:p>
    <w:p w:rsidR="002C67B8" w:rsidRDefault="002C67B8" w:rsidP="002C67B8">
      <w:pPr>
        <w:rPr>
          <w:iCs/>
        </w:rPr>
      </w:pPr>
      <w:r w:rsidRPr="002C67B8">
        <w:rPr>
          <w:iCs/>
        </w:rPr>
        <w:t>В случае, когда характеры входа и выхода известны, возможны варианты, граф</w:t>
      </w:r>
      <w:r>
        <w:rPr>
          <w:iCs/>
        </w:rPr>
        <w:t xml:space="preserve">ически представленные на рис. </w:t>
      </w:r>
      <w:r w:rsidRPr="002C67B8">
        <w:rPr>
          <w:iCs/>
        </w:rPr>
        <w:t>6.</w:t>
      </w:r>
    </w:p>
    <w:p w:rsidR="002C67B8" w:rsidRPr="002C67B8" w:rsidRDefault="002C67B8" w:rsidP="002C67B8">
      <w:pPr>
        <w:rPr>
          <w:iCs/>
        </w:rPr>
      </w:pPr>
      <w:r>
        <w:rPr>
          <w:iCs/>
        </w:rPr>
        <w:t xml:space="preserve">Линейная характеристика (рис. </w:t>
      </w:r>
      <w:r w:rsidRPr="002C67B8">
        <w:rPr>
          <w:iCs/>
        </w:rPr>
        <w:t>6,</w:t>
      </w:r>
      <w:r w:rsidR="00184C0C">
        <w:rPr>
          <w:iCs/>
        </w:rPr>
        <w:t xml:space="preserve"> </w:t>
      </w:r>
      <w:r w:rsidRPr="002C67B8">
        <w:rPr>
          <w:iCs/>
        </w:rPr>
        <w:t>а) определяется решением дифференциального уравнения:</w:t>
      </w:r>
    </w:p>
    <w:tbl>
      <w:tblPr>
        <w:tblW w:w="0" w:type="auto"/>
        <w:tblLook w:val="01E0"/>
      </w:tblPr>
      <w:tblGrid>
        <w:gridCol w:w="5626"/>
        <w:gridCol w:w="997"/>
      </w:tblGrid>
      <w:tr w:rsidR="00184C0C" w:rsidRPr="007E100A" w:rsidTr="00470BFC">
        <w:tc>
          <w:tcPr>
            <w:tcW w:w="5626" w:type="dxa"/>
          </w:tcPr>
          <w:p w:rsidR="00184C0C" w:rsidRPr="007E100A" w:rsidRDefault="00184C0C" w:rsidP="00184C0C">
            <w:pPr>
              <w:widowControl w:val="0"/>
              <w:autoSpaceDE w:val="0"/>
              <w:autoSpaceDN w:val="0"/>
              <w:adjustRightInd w:val="0"/>
              <w:ind w:right="21"/>
              <w:jc w:val="center"/>
              <w:rPr>
                <w:i/>
                <w:color w:val="000000"/>
                <w:szCs w:val="20"/>
                <w:lang w:val="en-US"/>
              </w:rPr>
            </w:pPr>
            <w:proofErr w:type="spellStart"/>
            <w:r w:rsidRPr="00184C0C">
              <w:rPr>
                <w:i/>
                <w:iCs/>
                <w:szCs w:val="20"/>
                <w:lang w:val="en-US"/>
              </w:rPr>
              <w:t>dy</w:t>
            </w:r>
            <w:proofErr w:type="spellEnd"/>
            <w:r w:rsidRPr="00184C0C">
              <w:rPr>
                <w:i/>
                <w:iCs/>
                <w:szCs w:val="20"/>
                <w:lang w:val="en-US"/>
              </w:rPr>
              <w:t>/</w:t>
            </w:r>
            <w:proofErr w:type="spellStart"/>
            <w:r w:rsidRPr="00184C0C">
              <w:rPr>
                <w:i/>
                <w:iCs/>
                <w:szCs w:val="20"/>
                <w:lang w:val="en-US"/>
              </w:rPr>
              <w:t>dt</w:t>
            </w:r>
            <w:proofErr w:type="spellEnd"/>
            <w:r w:rsidRPr="00184C0C">
              <w:rPr>
                <w:i/>
                <w:iCs/>
                <w:szCs w:val="20"/>
                <w:lang w:val="en-US"/>
              </w:rPr>
              <w:t>=</w:t>
            </w:r>
            <w:proofErr w:type="spellStart"/>
            <w:r w:rsidRPr="00184C0C">
              <w:rPr>
                <w:i/>
                <w:iCs/>
                <w:szCs w:val="20"/>
                <w:lang w:val="en-US"/>
              </w:rPr>
              <w:t>kx</w:t>
            </w:r>
            <w:proofErr w:type="spellEnd"/>
            <w:r w:rsidRPr="00184C0C">
              <w:rPr>
                <w:i/>
                <w:iCs/>
                <w:szCs w:val="20"/>
                <w:lang w:val="en-US"/>
              </w:rPr>
              <w:t>, y(0)=0,</w:t>
            </w:r>
          </w:p>
        </w:tc>
        <w:tc>
          <w:tcPr>
            <w:tcW w:w="997" w:type="dxa"/>
            <w:vAlign w:val="center"/>
          </w:tcPr>
          <w:p w:rsidR="00184C0C" w:rsidRPr="007E100A" w:rsidRDefault="00184C0C" w:rsidP="00184C0C">
            <w:pPr>
              <w:pStyle w:val="a0"/>
              <w:numPr>
                <w:ilvl w:val="0"/>
                <w:numId w:val="0"/>
              </w:numPr>
              <w:ind w:left="288"/>
              <w:rPr>
                <w:lang w:val="en-US"/>
              </w:rPr>
            </w:pPr>
          </w:p>
        </w:tc>
      </w:tr>
    </w:tbl>
    <w:p w:rsidR="00184C0C" w:rsidRPr="00184C0C" w:rsidRDefault="00184C0C" w:rsidP="00184C0C">
      <w:pPr>
        <w:rPr>
          <w:iCs/>
        </w:rPr>
      </w:pPr>
      <w:r w:rsidRPr="00184C0C">
        <w:rPr>
          <w:iCs/>
        </w:rPr>
        <w:t xml:space="preserve">где </w:t>
      </w:r>
      <w:r w:rsidRPr="00184C0C">
        <w:rPr>
          <w:i/>
          <w:iCs/>
          <w:lang w:val="en-US"/>
        </w:rPr>
        <w:t>k</w:t>
      </w:r>
      <w:r w:rsidRPr="00184C0C">
        <w:rPr>
          <w:iCs/>
        </w:rPr>
        <w:t xml:space="preserve">&gt;0 - коэффициент размерности и пропорциональности; </w:t>
      </w:r>
      <w:r w:rsidRPr="00184C0C">
        <w:rPr>
          <w:i/>
          <w:iCs/>
        </w:rPr>
        <w:t>у</w:t>
      </w:r>
      <w:r w:rsidRPr="00184C0C">
        <w:rPr>
          <w:iCs/>
        </w:rPr>
        <w:t xml:space="preserve">(0) - начальное значение выходного сигнала; </w:t>
      </w:r>
      <w:proofErr w:type="spellStart"/>
      <w:r w:rsidRPr="00184C0C">
        <w:rPr>
          <w:i/>
          <w:iCs/>
        </w:rPr>
        <w:t>t</w:t>
      </w:r>
      <w:proofErr w:type="spellEnd"/>
      <w:r w:rsidRPr="00184C0C">
        <w:rPr>
          <w:iCs/>
        </w:rPr>
        <w:t xml:space="preserve"> - время.</w:t>
      </w:r>
    </w:p>
    <w:p w:rsidR="00184C0C" w:rsidRPr="00184C0C" w:rsidRDefault="00184C0C" w:rsidP="00184C0C">
      <w:pPr>
        <w:rPr>
          <w:iCs/>
        </w:rPr>
      </w:pPr>
      <w:r w:rsidRPr="00184C0C">
        <w:rPr>
          <w:iCs/>
        </w:rPr>
        <w:t xml:space="preserve">Если </w:t>
      </w:r>
      <w:r w:rsidRPr="00184C0C">
        <w:rPr>
          <w:i/>
          <w:iCs/>
        </w:rPr>
        <w:t>у(0)</w:t>
      </w:r>
      <w:r w:rsidRPr="00184C0C">
        <w:rPr>
          <w:iCs/>
        </w:rPr>
        <w:t>≠0, исходно</w:t>
      </w:r>
      <w:r>
        <w:rPr>
          <w:iCs/>
        </w:rPr>
        <w:t xml:space="preserve">е уравнение сохраняется (рис. </w:t>
      </w:r>
      <w:r w:rsidRPr="00184C0C">
        <w:rPr>
          <w:iCs/>
        </w:rPr>
        <w:t>6, б).</w:t>
      </w:r>
    </w:p>
    <w:p w:rsidR="00184C0C" w:rsidRPr="00184C0C" w:rsidRDefault="00184C0C" w:rsidP="00184C0C">
      <w:pPr>
        <w:rPr>
          <w:iCs/>
        </w:rPr>
      </w:pPr>
      <w:r w:rsidRPr="00184C0C">
        <w:rPr>
          <w:iCs/>
        </w:rPr>
        <w:t xml:space="preserve">Более </w:t>
      </w:r>
      <w:r>
        <w:rPr>
          <w:iCs/>
        </w:rPr>
        <w:t xml:space="preserve">сложная реакция объекта (рис. </w:t>
      </w:r>
      <w:r w:rsidRPr="00184C0C">
        <w:rPr>
          <w:iCs/>
        </w:rPr>
        <w:t>6, в) описывается полным неоднородным дифференциальным уравнением 1-го порядка:</w:t>
      </w:r>
    </w:p>
    <w:tbl>
      <w:tblPr>
        <w:tblW w:w="0" w:type="auto"/>
        <w:tblLook w:val="01E0"/>
      </w:tblPr>
      <w:tblGrid>
        <w:gridCol w:w="5626"/>
        <w:gridCol w:w="997"/>
      </w:tblGrid>
      <w:tr w:rsidR="00184C0C" w:rsidRPr="00184C0C" w:rsidTr="00470BFC">
        <w:tc>
          <w:tcPr>
            <w:tcW w:w="5626" w:type="dxa"/>
          </w:tcPr>
          <w:p w:rsidR="00184C0C" w:rsidRPr="00184C0C" w:rsidRDefault="00184C0C" w:rsidP="00184C0C">
            <w:pPr>
              <w:widowControl w:val="0"/>
              <w:autoSpaceDE w:val="0"/>
              <w:autoSpaceDN w:val="0"/>
              <w:adjustRightInd w:val="0"/>
              <w:ind w:right="21"/>
              <w:jc w:val="center"/>
              <w:rPr>
                <w:i/>
                <w:color w:val="000000"/>
                <w:szCs w:val="20"/>
              </w:rPr>
            </w:pPr>
            <w:proofErr w:type="spellStart"/>
            <w:r w:rsidRPr="00E05FB6">
              <w:rPr>
                <w:i/>
                <w:iCs/>
                <w:szCs w:val="20"/>
                <w:lang w:val="en-US"/>
              </w:rPr>
              <w:t>dy</w:t>
            </w:r>
            <w:proofErr w:type="spellEnd"/>
            <w:r w:rsidRPr="00E05FB6">
              <w:rPr>
                <w:i/>
                <w:iCs/>
                <w:szCs w:val="20"/>
              </w:rPr>
              <w:t>/</w:t>
            </w:r>
            <w:proofErr w:type="spellStart"/>
            <w:r w:rsidRPr="00E05FB6">
              <w:rPr>
                <w:i/>
                <w:iCs/>
                <w:szCs w:val="20"/>
                <w:lang w:val="en-US"/>
              </w:rPr>
              <w:t>dt</w:t>
            </w:r>
            <w:proofErr w:type="spellEnd"/>
            <w:r w:rsidRPr="00E05FB6">
              <w:rPr>
                <w:i/>
                <w:iCs/>
                <w:szCs w:val="20"/>
              </w:rPr>
              <w:t>+</w:t>
            </w:r>
            <w:r w:rsidRPr="00E05FB6">
              <w:rPr>
                <w:i/>
                <w:iCs/>
                <w:szCs w:val="20"/>
                <w:lang w:val="en-US"/>
              </w:rPr>
              <w:t>ay</w:t>
            </w:r>
            <w:r w:rsidRPr="000C27E0">
              <w:rPr>
                <w:i/>
                <w:iCs/>
                <w:szCs w:val="20"/>
              </w:rPr>
              <w:t>=</w:t>
            </w:r>
            <w:proofErr w:type="spellStart"/>
            <w:r w:rsidRPr="00E05FB6">
              <w:rPr>
                <w:i/>
                <w:iCs/>
                <w:szCs w:val="20"/>
                <w:lang w:val="en-US"/>
              </w:rPr>
              <w:t>kx</w:t>
            </w:r>
            <w:proofErr w:type="spellEnd"/>
            <w:r w:rsidRPr="00E05FB6">
              <w:rPr>
                <w:i/>
                <w:iCs/>
                <w:szCs w:val="20"/>
              </w:rPr>
              <w:t>, у(0)</w:t>
            </w:r>
            <w:r>
              <w:rPr>
                <w:iCs/>
                <w:szCs w:val="20"/>
              </w:rPr>
              <w:t>≠</w:t>
            </w:r>
            <w:r w:rsidRPr="00E05FB6">
              <w:rPr>
                <w:i/>
                <w:iCs/>
                <w:szCs w:val="20"/>
              </w:rPr>
              <w:t>0.</w:t>
            </w:r>
          </w:p>
        </w:tc>
        <w:tc>
          <w:tcPr>
            <w:tcW w:w="997" w:type="dxa"/>
            <w:vAlign w:val="center"/>
          </w:tcPr>
          <w:p w:rsidR="00184C0C" w:rsidRPr="00184C0C" w:rsidRDefault="00184C0C" w:rsidP="00184C0C">
            <w:pPr>
              <w:pStyle w:val="a0"/>
              <w:numPr>
                <w:ilvl w:val="0"/>
                <w:numId w:val="0"/>
              </w:numPr>
              <w:ind w:left="288"/>
            </w:pPr>
          </w:p>
        </w:tc>
      </w:tr>
    </w:tbl>
    <w:p w:rsidR="002C67B8" w:rsidRDefault="00184C0C" w:rsidP="002C67B8">
      <w:pPr>
        <w:rPr>
          <w:iCs/>
        </w:rPr>
      </w:pPr>
      <w:r w:rsidRPr="00184C0C">
        <w:rPr>
          <w:iCs/>
        </w:rPr>
        <w:t>И, наконец, реакц</w:t>
      </w:r>
      <w:r>
        <w:rPr>
          <w:iCs/>
        </w:rPr>
        <w:t>ия объекта по варианту (рис. 6</w:t>
      </w:r>
      <w:r w:rsidRPr="00184C0C">
        <w:rPr>
          <w:iCs/>
        </w:rPr>
        <w:t>, г) позволяет использовать дифференциальное уравнение 2-го порядка:</w:t>
      </w:r>
    </w:p>
    <w:tbl>
      <w:tblPr>
        <w:tblW w:w="6974" w:type="dxa"/>
        <w:tblLook w:val="01E0"/>
      </w:tblPr>
      <w:tblGrid>
        <w:gridCol w:w="5626"/>
        <w:gridCol w:w="997"/>
        <w:gridCol w:w="351"/>
      </w:tblGrid>
      <w:tr w:rsidR="00184C0C" w:rsidRPr="007E100A" w:rsidTr="00DC7D4E">
        <w:trPr>
          <w:gridAfter w:val="1"/>
          <w:wAfter w:w="351" w:type="dxa"/>
        </w:trPr>
        <w:tc>
          <w:tcPr>
            <w:tcW w:w="5626" w:type="dxa"/>
          </w:tcPr>
          <w:p w:rsidR="00184C0C" w:rsidRPr="007E100A" w:rsidRDefault="00184C0C" w:rsidP="00184C0C">
            <w:pPr>
              <w:widowControl w:val="0"/>
              <w:autoSpaceDE w:val="0"/>
              <w:autoSpaceDN w:val="0"/>
              <w:adjustRightInd w:val="0"/>
              <w:ind w:right="21"/>
              <w:jc w:val="center"/>
              <w:rPr>
                <w:i/>
                <w:color w:val="000000"/>
                <w:szCs w:val="20"/>
                <w:lang w:val="en-US"/>
              </w:rPr>
            </w:pPr>
            <w:r w:rsidRPr="00A95E3F">
              <w:rPr>
                <w:iCs/>
                <w:position w:val="-24"/>
                <w:szCs w:val="20"/>
              </w:rPr>
              <w:object w:dxaOrig="2200" w:dyaOrig="660">
                <v:shape id="_x0000_i1033" type="#_x0000_t75" style="width:96.7pt;height:28.5pt" o:ole="">
                  <v:imagedata r:id="rId21" o:title=""/>
                </v:shape>
                <o:OLEObject Type="Embed" ProgID="Equation.DSMT4" ShapeID="_x0000_i1033" DrawAspect="Content" ObjectID="_1449564331" r:id="rId22"/>
              </w:object>
            </w:r>
            <w:r>
              <w:rPr>
                <w:iCs/>
                <w:szCs w:val="20"/>
              </w:rPr>
              <w:t>,</w:t>
            </w:r>
            <w:r w:rsidRPr="00E05FB6">
              <w:rPr>
                <w:i/>
                <w:iCs/>
                <w:szCs w:val="20"/>
              </w:rPr>
              <w:t xml:space="preserve"> у(0)</w:t>
            </w:r>
            <w:r>
              <w:rPr>
                <w:iCs/>
                <w:szCs w:val="20"/>
              </w:rPr>
              <w:t>≠</w:t>
            </w:r>
            <w:r w:rsidRPr="00E05FB6">
              <w:rPr>
                <w:i/>
                <w:iCs/>
                <w:szCs w:val="20"/>
              </w:rPr>
              <w:t>0</w:t>
            </w:r>
            <w:r>
              <w:rPr>
                <w:i/>
                <w:iCs/>
                <w:szCs w:val="20"/>
              </w:rPr>
              <w:t>.</w:t>
            </w:r>
          </w:p>
        </w:tc>
        <w:tc>
          <w:tcPr>
            <w:tcW w:w="997" w:type="dxa"/>
            <w:vAlign w:val="center"/>
          </w:tcPr>
          <w:p w:rsidR="00184C0C" w:rsidRPr="007E100A" w:rsidRDefault="00184C0C" w:rsidP="00184C0C">
            <w:pPr>
              <w:pStyle w:val="a0"/>
              <w:numPr>
                <w:ilvl w:val="0"/>
                <w:numId w:val="0"/>
              </w:numPr>
              <w:ind w:left="288"/>
              <w:rPr>
                <w:lang w:val="en-US"/>
              </w:rPr>
            </w:pPr>
          </w:p>
        </w:tc>
      </w:tr>
      <w:tr w:rsidR="002C67B8" w:rsidRPr="00444725" w:rsidTr="00DC7D4E">
        <w:trPr>
          <w:trHeight w:val="20"/>
        </w:trPr>
        <w:tc>
          <w:tcPr>
            <w:tcW w:w="6974" w:type="dxa"/>
            <w:gridSpan w:val="3"/>
          </w:tcPr>
          <w:p w:rsidR="00DC7D4E" w:rsidRDefault="00DC7D4E"/>
          <w:p w:rsidR="00E71578" w:rsidRDefault="00E71578"/>
          <w:tbl>
            <w:tblPr>
              <w:tblW w:w="6707" w:type="dxa"/>
              <w:tblLook w:val="01E0"/>
            </w:tblPr>
            <w:tblGrid>
              <w:gridCol w:w="3362"/>
              <w:gridCol w:w="3345"/>
            </w:tblGrid>
            <w:tr w:rsidR="002C67B8" w:rsidRPr="00457065" w:rsidTr="002C67B8">
              <w:tc>
                <w:tcPr>
                  <w:tcW w:w="3362" w:type="dxa"/>
                </w:tcPr>
                <w:p w:rsidR="002C67B8" w:rsidRPr="00457065" w:rsidRDefault="002C67B8" w:rsidP="002C67B8">
                  <w:pPr>
                    <w:rPr>
                      <w:iCs/>
                      <w:szCs w:val="20"/>
                    </w:rPr>
                  </w:pPr>
                  <w:r>
                    <w:rPr>
                      <w:i/>
                    </w:rPr>
                    <w:lastRenderedPageBreak/>
                    <w:t>а</w:t>
                  </w:r>
                  <w:r w:rsidR="005348C7">
                    <w:pict>
                      <v:shape id="_x0000_i1034" type="#_x0000_t75" style="width:152.05pt;height:90.25pt">
                        <v:imagedata r:id="rId23" o:title="" croptop="17134f" cropbottom="5568f" cropleft="16311f" cropright="24465f"/>
                      </v:shape>
                    </w:pict>
                  </w:r>
                </w:p>
              </w:tc>
              <w:tc>
                <w:tcPr>
                  <w:tcW w:w="3345" w:type="dxa"/>
                </w:tcPr>
                <w:p w:rsidR="002C67B8" w:rsidRPr="00457065" w:rsidRDefault="002C67B8" w:rsidP="002C67B8">
                  <w:pPr>
                    <w:rPr>
                      <w:iCs/>
                      <w:szCs w:val="20"/>
                    </w:rPr>
                  </w:pPr>
                  <w:r w:rsidRPr="00457065">
                    <w:rPr>
                      <w:i/>
                    </w:rPr>
                    <w:t>б</w:t>
                  </w:r>
                  <w:r w:rsidR="005348C7">
                    <w:pict>
                      <v:shape id="_x0000_i1035" type="#_x0000_t75" style="width:151.5pt;height:87.6pt">
                        <v:imagedata r:id="rId24" o:title="" croptop="14813f" cropbottom="16300f" cropleft="17276f" cropright="27870f"/>
                      </v:shape>
                    </w:pict>
                  </w:r>
                </w:p>
              </w:tc>
            </w:tr>
            <w:tr w:rsidR="002C67B8" w:rsidRPr="00457065" w:rsidTr="002C67B8">
              <w:tc>
                <w:tcPr>
                  <w:tcW w:w="3362" w:type="dxa"/>
                </w:tcPr>
                <w:p w:rsidR="002C67B8" w:rsidRPr="00457065" w:rsidRDefault="002C67B8" w:rsidP="002C67B8">
                  <w:pPr>
                    <w:rPr>
                      <w:iCs/>
                      <w:szCs w:val="20"/>
                    </w:rPr>
                  </w:pPr>
                  <w:r w:rsidRPr="00457065">
                    <w:rPr>
                      <w:i/>
                    </w:rPr>
                    <w:t>в</w:t>
                  </w:r>
                  <w:r w:rsidR="005348C7">
                    <w:pict>
                      <v:shape id="_x0000_i1036" type="#_x0000_t75" style="width:144.55pt;height:90.8pt">
                        <v:imagedata r:id="rId25" o:title="" croptop="6637f" cropbottom="6637f" cropleft="15622f" cropright="21211f"/>
                      </v:shape>
                    </w:pict>
                  </w:r>
                </w:p>
              </w:tc>
              <w:tc>
                <w:tcPr>
                  <w:tcW w:w="3345" w:type="dxa"/>
                </w:tcPr>
                <w:p w:rsidR="002C67B8" w:rsidRPr="00457065" w:rsidRDefault="002C67B8" w:rsidP="002C67B8">
                  <w:pPr>
                    <w:rPr>
                      <w:i/>
                      <w:iCs/>
                      <w:szCs w:val="20"/>
                    </w:rPr>
                  </w:pPr>
                  <w:r w:rsidRPr="00457065">
                    <w:rPr>
                      <w:i/>
                    </w:rPr>
                    <w:t>г</w:t>
                  </w:r>
                  <w:r w:rsidR="005348C7">
                    <w:pict>
                      <v:shape id="_x0000_i1037" type="#_x0000_t75" style="width:146.15pt;height:90.25pt">
                        <v:imagedata r:id="rId26" o:title="" croptop="13722f" cropbottom="15821f" cropleft="11958f" cropright="33196f"/>
                      </v:shape>
                    </w:pict>
                  </w:r>
                </w:p>
              </w:tc>
            </w:tr>
          </w:tbl>
          <w:p w:rsidR="002C67B8" w:rsidRPr="00AB5E3E" w:rsidRDefault="002C67B8" w:rsidP="002C67B8">
            <w:pPr>
              <w:widowControl w:val="0"/>
              <w:autoSpaceDE w:val="0"/>
              <w:autoSpaceDN w:val="0"/>
              <w:adjustRightInd w:val="0"/>
              <w:ind w:right="21"/>
              <w:jc w:val="center"/>
              <w:rPr>
                <w:szCs w:val="20"/>
              </w:rPr>
            </w:pPr>
          </w:p>
        </w:tc>
      </w:tr>
      <w:tr w:rsidR="002C67B8" w:rsidRPr="00444725" w:rsidTr="00DC7D4E">
        <w:trPr>
          <w:trHeight w:val="20"/>
        </w:trPr>
        <w:tc>
          <w:tcPr>
            <w:tcW w:w="6974" w:type="dxa"/>
            <w:gridSpan w:val="3"/>
          </w:tcPr>
          <w:p w:rsidR="002C67B8" w:rsidRPr="002C67B8" w:rsidRDefault="002C67B8" w:rsidP="00425E98">
            <w:pPr>
              <w:pStyle w:val="a1"/>
            </w:pPr>
            <w:r w:rsidRPr="002C67B8">
              <w:lastRenderedPageBreak/>
              <w:t>Выходные характеристики объекта при ступенчатом воздействии</w:t>
            </w:r>
          </w:p>
        </w:tc>
      </w:tr>
    </w:tbl>
    <w:p w:rsidR="001B731D" w:rsidRDefault="00DC7D4E" w:rsidP="00DC7D4E">
      <w:pPr>
        <w:spacing w:before="100" w:beforeAutospacing="1" w:after="100" w:afterAutospacing="1"/>
        <w:ind w:firstLine="0"/>
        <w:jc w:val="center"/>
        <w:outlineLvl w:val="1"/>
        <w:rPr>
          <w:b/>
          <w:iCs/>
        </w:rPr>
      </w:pPr>
      <w:bookmarkStart w:id="23" w:name="_Toc375133216"/>
      <w:r w:rsidRPr="00DC7D4E">
        <w:rPr>
          <w:b/>
          <w:iCs/>
        </w:rPr>
        <w:t>3.3.2. Аналитические методы</w:t>
      </w:r>
      <w:bookmarkEnd w:id="23"/>
    </w:p>
    <w:p w:rsidR="00DC7D4E" w:rsidRPr="00DC7D4E" w:rsidRDefault="00DC7D4E" w:rsidP="00DC7D4E">
      <w:r w:rsidRPr="00DC7D4E">
        <w:t xml:space="preserve">После того как математическая модель объекта сформирована, начинается второй этап - выбор метода исследования. Речь идет о том, что модели в большинстве случаев получаются достаточно сложными и не имеющими точного решения. Поэтому они упрощаются, «огрубляются»: относительно малые слагаемые отбрасываются, нелинейные зависимости заменяются на линейные, некоторые компоненты </w:t>
      </w:r>
      <w:proofErr w:type="spellStart"/>
      <w:r w:rsidRPr="00DC7D4E">
        <w:t>аппроксимируются</w:t>
      </w:r>
      <w:proofErr w:type="spellEnd"/>
      <w:r w:rsidRPr="00DC7D4E">
        <w:t xml:space="preserve"> возможно более простыми уравнениями. Все это позволяет получить грубое решение задачи (иногда оно вполне удовлетворяет исследователя).</w:t>
      </w:r>
    </w:p>
    <w:p w:rsidR="00DC7D4E" w:rsidRPr="00DC7D4E" w:rsidRDefault="00DC7D4E" w:rsidP="00DC7D4E">
      <w:r w:rsidRPr="00DC7D4E">
        <w:t xml:space="preserve">Выбор метода исследования математической модели предопределен ее видом. Для статических систем, представленных алгебраическими уравнениями, это определители, метод итераций, метод </w:t>
      </w:r>
      <w:proofErr w:type="spellStart"/>
      <w:r w:rsidRPr="00DC7D4E">
        <w:t>Крамера-Гаусса</w:t>
      </w:r>
      <w:proofErr w:type="spellEnd"/>
      <w:r w:rsidRPr="00DC7D4E">
        <w:t xml:space="preserve"> либо приближенные - графический метод хорд, метод касательных. В большинстве случаев целесообразно применение ЭВМ.</w:t>
      </w:r>
    </w:p>
    <w:p w:rsidR="00DC7D4E" w:rsidRPr="00DC7D4E" w:rsidRDefault="00DC7D4E" w:rsidP="00DC7D4E">
      <w:r w:rsidRPr="00DC7D4E">
        <w:t>Если объект описан дифференциальными уравнениями, то основными являются:</w:t>
      </w:r>
    </w:p>
    <w:p w:rsidR="00DC7D4E" w:rsidRPr="00DC7D4E" w:rsidRDefault="00DC7D4E" w:rsidP="005E655E">
      <w:pPr>
        <w:numPr>
          <w:ilvl w:val="0"/>
          <w:numId w:val="23"/>
        </w:numPr>
      </w:pPr>
      <w:r w:rsidRPr="00DC7D4E">
        <w:t>метод разделения переменных;</w:t>
      </w:r>
    </w:p>
    <w:p w:rsidR="00DC7D4E" w:rsidRPr="00DC7D4E" w:rsidRDefault="00DC7D4E" w:rsidP="005E655E">
      <w:pPr>
        <w:numPr>
          <w:ilvl w:val="0"/>
          <w:numId w:val="23"/>
        </w:numPr>
      </w:pPr>
      <w:r w:rsidRPr="00DC7D4E">
        <w:t>метод подстановки;</w:t>
      </w:r>
    </w:p>
    <w:p w:rsidR="00DC7D4E" w:rsidRPr="00DC7D4E" w:rsidRDefault="00DC7D4E" w:rsidP="005E655E">
      <w:pPr>
        <w:numPr>
          <w:ilvl w:val="0"/>
          <w:numId w:val="23"/>
        </w:numPr>
      </w:pPr>
      <w:r w:rsidRPr="00DC7D4E">
        <w:t>метод интегрирующего множителя и др.</w:t>
      </w:r>
    </w:p>
    <w:p w:rsidR="00DC7D4E" w:rsidRPr="00DC7D4E" w:rsidRDefault="00DC7D4E" w:rsidP="00DC7D4E">
      <w:r w:rsidRPr="00DC7D4E">
        <w:t>А для получения приближенных решений используют:</w:t>
      </w:r>
    </w:p>
    <w:p w:rsidR="00DC7D4E" w:rsidRPr="00DC7D4E" w:rsidRDefault="00DC7D4E" w:rsidP="005E655E">
      <w:pPr>
        <w:numPr>
          <w:ilvl w:val="0"/>
          <w:numId w:val="23"/>
        </w:numPr>
      </w:pPr>
      <w:r w:rsidRPr="00DC7D4E">
        <w:t>метод последовательных приближений;</w:t>
      </w:r>
    </w:p>
    <w:p w:rsidR="00DC7D4E" w:rsidRPr="00DC7D4E" w:rsidRDefault="00DC7D4E" w:rsidP="005E655E">
      <w:pPr>
        <w:numPr>
          <w:ilvl w:val="0"/>
          <w:numId w:val="23"/>
        </w:numPr>
      </w:pPr>
      <w:r w:rsidRPr="00DC7D4E">
        <w:t>метод функциональных рядов;</w:t>
      </w:r>
    </w:p>
    <w:p w:rsidR="00DC7D4E" w:rsidRPr="00DC7D4E" w:rsidRDefault="00DC7D4E" w:rsidP="005E655E">
      <w:pPr>
        <w:numPr>
          <w:ilvl w:val="0"/>
          <w:numId w:val="23"/>
        </w:numPr>
      </w:pPr>
      <w:r w:rsidRPr="00DC7D4E">
        <w:lastRenderedPageBreak/>
        <w:t>метод Рунге-Кутта;</w:t>
      </w:r>
    </w:p>
    <w:p w:rsidR="00DC7D4E" w:rsidRPr="00DC7D4E" w:rsidRDefault="00DC7D4E" w:rsidP="005E655E">
      <w:pPr>
        <w:numPr>
          <w:ilvl w:val="0"/>
          <w:numId w:val="23"/>
        </w:numPr>
      </w:pPr>
      <w:r w:rsidRPr="00DC7D4E">
        <w:t>численные методы интегрирования и др.</w:t>
      </w:r>
    </w:p>
    <w:p w:rsidR="00DC7D4E" w:rsidRPr="00DC7D4E" w:rsidRDefault="00DC7D4E" w:rsidP="00DC7D4E">
      <w:r w:rsidRPr="00DC7D4E">
        <w:t>Рассмотрим для примера последовательность аналитических исследований при изучении процесса разгона автомобиля с последовательным переключением передач (с низшей на высшую).</w:t>
      </w:r>
    </w:p>
    <w:p w:rsidR="00DC7D4E" w:rsidRPr="00DC7D4E" w:rsidRDefault="00DC7D4E" w:rsidP="00DC7D4E">
      <w:r w:rsidRPr="00DC7D4E">
        <w:rPr>
          <w:b/>
          <w:i/>
          <w:iCs/>
        </w:rPr>
        <w:t>Объект исследования</w:t>
      </w:r>
      <w:r w:rsidRPr="00DC7D4E">
        <w:rPr>
          <w:i/>
          <w:iCs/>
        </w:rPr>
        <w:t xml:space="preserve"> </w:t>
      </w:r>
      <w:r w:rsidRPr="00DC7D4E">
        <w:t xml:space="preserve">- процесс движения автомобиля. </w:t>
      </w:r>
      <w:r w:rsidRPr="00DC7D4E">
        <w:rPr>
          <w:b/>
          <w:i/>
          <w:iCs/>
        </w:rPr>
        <w:t>Физическая сущность процесса</w:t>
      </w:r>
      <w:r w:rsidRPr="00DC7D4E">
        <w:rPr>
          <w:i/>
          <w:iCs/>
        </w:rPr>
        <w:t xml:space="preserve"> </w:t>
      </w:r>
      <w:r w:rsidRPr="00DC7D4E">
        <w:rPr>
          <w:iCs/>
        </w:rPr>
        <w:t>– движение автомобиля с ускорением</w:t>
      </w:r>
      <w:r w:rsidRPr="00DC7D4E">
        <w:t>.</w:t>
      </w:r>
    </w:p>
    <w:p w:rsidR="00DC7D4E" w:rsidRDefault="00DC7D4E" w:rsidP="00DC7D4E">
      <w:r w:rsidRPr="00DC7D4E">
        <w:t xml:space="preserve">Используем в качестве </w:t>
      </w:r>
      <w:r w:rsidRPr="00DC7D4E">
        <w:rPr>
          <w:b/>
          <w:i/>
          <w:iCs/>
        </w:rPr>
        <w:t>гипотезы исследования</w:t>
      </w:r>
      <w:r w:rsidRPr="00DC7D4E">
        <w:rPr>
          <w:iCs/>
        </w:rPr>
        <w:t xml:space="preserve"> -</w:t>
      </w:r>
      <w:r w:rsidRPr="00DC7D4E">
        <w:t xml:space="preserve"> процесс движения автомобиля с ускорением представляет собой разгон с последовательным включением передач с низшей на высшую. В этом случае основным уравнением процесса (т.е. </w:t>
      </w:r>
      <w:r w:rsidRPr="00DC7D4E">
        <w:rPr>
          <w:b/>
          <w:bCs/>
        </w:rPr>
        <w:t xml:space="preserve">его </w:t>
      </w:r>
      <w:r w:rsidRPr="00DC7D4E">
        <w:rPr>
          <w:b/>
          <w:bCs/>
          <w:i/>
          <w:iCs/>
        </w:rPr>
        <w:t>математическая модель)</w:t>
      </w:r>
      <w:r w:rsidRPr="00DC7D4E">
        <w:rPr>
          <w:bCs/>
          <w:iCs/>
        </w:rPr>
        <w:t xml:space="preserve"> является уравнение движения автомобиля</w:t>
      </w:r>
      <w:r w:rsidRPr="00DC7D4E">
        <w:t>:</w:t>
      </w:r>
    </w:p>
    <w:tbl>
      <w:tblPr>
        <w:tblW w:w="0" w:type="auto"/>
        <w:tblLook w:val="01E0"/>
      </w:tblPr>
      <w:tblGrid>
        <w:gridCol w:w="5626"/>
        <w:gridCol w:w="997"/>
      </w:tblGrid>
      <w:tr w:rsidR="00DC7D4E" w:rsidRPr="007E100A" w:rsidTr="00DC7D4E">
        <w:tc>
          <w:tcPr>
            <w:tcW w:w="5626" w:type="dxa"/>
          </w:tcPr>
          <w:p w:rsidR="00DC7D4E" w:rsidRPr="00DC7D4E" w:rsidRDefault="00782E1A" w:rsidP="00782E1A">
            <w:pPr>
              <w:widowControl w:val="0"/>
              <w:autoSpaceDE w:val="0"/>
              <w:autoSpaceDN w:val="0"/>
              <w:adjustRightInd w:val="0"/>
              <w:ind w:right="21"/>
              <w:jc w:val="center"/>
              <w:rPr>
                <w:i/>
                <w:lang w:val="en-US"/>
              </w:rPr>
            </w:pPr>
            <w:r w:rsidRPr="00782E1A">
              <w:rPr>
                <w:i/>
                <w:lang w:val="en-US"/>
              </w:rPr>
              <w:t>F</w:t>
            </w:r>
            <w:r w:rsidRPr="00782E1A">
              <w:rPr>
                <w:i/>
                <w:vertAlign w:val="subscript"/>
              </w:rPr>
              <w:t>т</w:t>
            </w:r>
            <w:r w:rsidRPr="00782E1A">
              <w:rPr>
                <w:i/>
                <w:lang w:val="en-US"/>
              </w:rPr>
              <w:t xml:space="preserve"> +F</w:t>
            </w:r>
            <w:r w:rsidRPr="00782E1A">
              <w:rPr>
                <w:i/>
                <w:vertAlign w:val="subscript"/>
              </w:rPr>
              <w:t>и</w:t>
            </w:r>
            <w:r w:rsidRPr="00782E1A">
              <w:rPr>
                <w:i/>
                <w:lang w:val="en-US"/>
              </w:rPr>
              <w:t>–F</w:t>
            </w:r>
            <w:proofErr w:type="spellStart"/>
            <w:r w:rsidRPr="00782E1A">
              <w:rPr>
                <w:i/>
                <w:vertAlign w:val="subscript"/>
              </w:rPr>
              <w:t>д</w:t>
            </w:r>
            <w:proofErr w:type="spellEnd"/>
            <w:r w:rsidRPr="00782E1A">
              <w:rPr>
                <w:i/>
                <w:lang w:val="en-US"/>
              </w:rPr>
              <w:t>–F</w:t>
            </w:r>
            <w:r w:rsidRPr="00782E1A">
              <w:rPr>
                <w:i/>
                <w:vertAlign w:val="subscript"/>
              </w:rPr>
              <w:t>в</w:t>
            </w:r>
            <w:r w:rsidRPr="00782E1A">
              <w:rPr>
                <w:i/>
                <w:lang w:val="en-US"/>
              </w:rPr>
              <w:t>=0,</w:t>
            </w:r>
          </w:p>
        </w:tc>
        <w:tc>
          <w:tcPr>
            <w:tcW w:w="997" w:type="dxa"/>
            <w:vAlign w:val="center"/>
          </w:tcPr>
          <w:p w:rsidR="00DC7D4E" w:rsidRPr="007E100A" w:rsidRDefault="00DC7D4E" w:rsidP="00470BFC">
            <w:pPr>
              <w:pStyle w:val="a0"/>
              <w:rPr>
                <w:lang w:val="en-US"/>
              </w:rPr>
            </w:pPr>
          </w:p>
        </w:tc>
      </w:tr>
    </w:tbl>
    <w:p w:rsidR="00DC7D4E" w:rsidRPr="00DC7D4E" w:rsidRDefault="00DC7D4E" w:rsidP="00DC7D4E">
      <w:r w:rsidRPr="00DC7D4E">
        <w:t xml:space="preserve">где </w:t>
      </w:r>
      <w:r w:rsidRPr="00DC7D4E">
        <w:rPr>
          <w:i/>
          <w:lang w:val="en-US"/>
        </w:rPr>
        <w:t>F</w:t>
      </w:r>
      <w:r w:rsidRPr="00DC7D4E">
        <w:rPr>
          <w:vertAlign w:val="subscript"/>
        </w:rPr>
        <w:t>т</w:t>
      </w:r>
      <w:r w:rsidRPr="00DC7D4E">
        <w:rPr>
          <w:i/>
        </w:rPr>
        <w:t xml:space="preserve"> </w:t>
      </w:r>
      <w:r w:rsidRPr="00DC7D4E">
        <w:t>– сила тяги на ведущих колесах, Н;</w:t>
      </w:r>
      <w:r w:rsidRPr="00DC7D4E">
        <w:rPr>
          <w:i/>
          <w:lang w:val="en-US"/>
        </w:rPr>
        <w:t>F</w:t>
      </w:r>
      <w:r w:rsidRPr="00DC7D4E">
        <w:rPr>
          <w:vertAlign w:val="subscript"/>
        </w:rPr>
        <w:t>и</w:t>
      </w:r>
      <w:r w:rsidRPr="00DC7D4E">
        <w:t xml:space="preserve"> – приведенная сила инерции, Н; </w:t>
      </w:r>
      <w:r w:rsidRPr="00DC7D4E">
        <w:rPr>
          <w:i/>
          <w:lang w:val="en-US"/>
        </w:rPr>
        <w:t>F</w:t>
      </w:r>
      <w:proofErr w:type="spellStart"/>
      <w:r w:rsidRPr="00DC7D4E">
        <w:rPr>
          <w:vertAlign w:val="subscript"/>
        </w:rPr>
        <w:t>д</w:t>
      </w:r>
      <w:proofErr w:type="spellEnd"/>
      <w:r w:rsidRPr="00DC7D4E">
        <w:t xml:space="preserve"> – сила сопротивления дороги, Н; </w:t>
      </w:r>
      <w:r w:rsidRPr="00DC7D4E">
        <w:rPr>
          <w:i/>
          <w:lang w:val="en-US"/>
        </w:rPr>
        <w:t>F</w:t>
      </w:r>
      <w:r w:rsidRPr="00DC7D4E">
        <w:rPr>
          <w:vertAlign w:val="subscript"/>
        </w:rPr>
        <w:t>в</w:t>
      </w:r>
      <w:r w:rsidRPr="00DC7D4E">
        <w:t xml:space="preserve"> – сила сопротивления воздуха, Н.</w:t>
      </w:r>
    </w:p>
    <w:p w:rsidR="00DC7D4E" w:rsidRPr="00DC7D4E" w:rsidRDefault="00DC7D4E" w:rsidP="00DC7D4E">
      <w:r w:rsidRPr="00DC7D4E">
        <w:t>Это уравнение является основным в тяговой динамике. Оно связывает движущие силы с силами сопротивления, действующими на автомобиль, и позволяет определить характер его движения в каждый момент времени.</w:t>
      </w:r>
    </w:p>
    <w:p w:rsidR="00DC7D4E" w:rsidRPr="00DC7D4E" w:rsidRDefault="00DC7D4E" w:rsidP="00DC7D4E">
      <w:r w:rsidRPr="00DC7D4E">
        <w:t>Аналитически тяговую силу автомобиля определяют с использованием внешней скоростной характеристики двигателя:</w:t>
      </w:r>
    </w:p>
    <w:tbl>
      <w:tblPr>
        <w:tblW w:w="0" w:type="auto"/>
        <w:tblLook w:val="01E0"/>
      </w:tblPr>
      <w:tblGrid>
        <w:gridCol w:w="5626"/>
        <w:gridCol w:w="997"/>
      </w:tblGrid>
      <w:tr w:rsidR="00DC7D4E" w:rsidRPr="00DC7D4E" w:rsidTr="00470BFC">
        <w:tc>
          <w:tcPr>
            <w:tcW w:w="5626" w:type="dxa"/>
          </w:tcPr>
          <w:p w:rsidR="00DC7D4E" w:rsidRPr="00DC7D4E" w:rsidRDefault="00DC7D4E" w:rsidP="00DC7D4E">
            <w:pPr>
              <w:widowControl w:val="0"/>
              <w:autoSpaceDE w:val="0"/>
              <w:autoSpaceDN w:val="0"/>
              <w:adjustRightInd w:val="0"/>
              <w:ind w:right="21"/>
              <w:jc w:val="center"/>
              <w:rPr>
                <w:i/>
                <w:color w:val="000000"/>
                <w:szCs w:val="20"/>
              </w:rPr>
            </w:pPr>
            <w:r w:rsidRPr="00DC7D4E">
              <w:rPr>
                <w:i/>
                <w:lang w:val="en-US"/>
              </w:rPr>
              <w:t>F</w:t>
            </w:r>
            <w:proofErr w:type="spellStart"/>
            <w:r w:rsidRPr="00DC7D4E">
              <w:rPr>
                <w:i/>
                <w:vertAlign w:val="subscript"/>
              </w:rPr>
              <w:t>т</w:t>
            </w:r>
            <w:r w:rsidRPr="00DC7D4E">
              <w:rPr>
                <w:i/>
              </w:rPr>
              <w:t>=</w:t>
            </w:r>
            <w:proofErr w:type="spellEnd"/>
            <w:r w:rsidRPr="00DC7D4E">
              <w:rPr>
                <w:i/>
              </w:rPr>
              <w:t>(</w:t>
            </w:r>
            <w:r w:rsidRPr="00DC7D4E">
              <w:rPr>
                <w:i/>
                <w:lang w:val="en-US"/>
              </w:rPr>
              <w:t>M</w:t>
            </w:r>
            <w:r w:rsidRPr="00DC7D4E">
              <w:rPr>
                <w:i/>
                <w:vertAlign w:val="subscript"/>
                <w:lang w:val="en-US"/>
              </w:rPr>
              <w:t>e</w:t>
            </w:r>
            <w:r w:rsidRPr="00DC7D4E">
              <w:rPr>
                <w:i/>
                <w:lang w:val="en-US"/>
              </w:rPr>
              <w:t>i</w:t>
            </w:r>
            <w:r w:rsidRPr="00DC7D4E">
              <w:rPr>
                <w:i/>
                <w:vertAlign w:val="subscript"/>
              </w:rPr>
              <w:t>тр</w:t>
            </w:r>
            <w:r w:rsidRPr="00DC7D4E">
              <w:rPr>
                <w:i/>
              </w:rPr>
              <w:t>η</w:t>
            </w:r>
            <w:r w:rsidRPr="00DC7D4E">
              <w:rPr>
                <w:i/>
                <w:vertAlign w:val="subscript"/>
              </w:rPr>
              <w:t>тр</w:t>
            </w:r>
            <w:r w:rsidRPr="00DC7D4E">
              <w:rPr>
                <w:i/>
              </w:rPr>
              <w:t>)/</w:t>
            </w:r>
            <w:r w:rsidRPr="00DC7D4E">
              <w:rPr>
                <w:i/>
                <w:lang w:val="en-US"/>
              </w:rPr>
              <w:t>r</w:t>
            </w:r>
            <w:r w:rsidRPr="00DC7D4E">
              <w:rPr>
                <w:i/>
              </w:rPr>
              <w:t>,</w:t>
            </w:r>
          </w:p>
        </w:tc>
        <w:tc>
          <w:tcPr>
            <w:tcW w:w="997" w:type="dxa"/>
            <w:vAlign w:val="center"/>
          </w:tcPr>
          <w:p w:rsidR="00DC7D4E" w:rsidRPr="00DC7D4E" w:rsidRDefault="00DC7D4E" w:rsidP="00470BFC">
            <w:pPr>
              <w:pStyle w:val="a0"/>
            </w:pPr>
          </w:p>
        </w:tc>
      </w:tr>
    </w:tbl>
    <w:p w:rsidR="00782E1A" w:rsidRPr="00782E1A" w:rsidRDefault="00782E1A" w:rsidP="00782E1A">
      <w:r w:rsidRPr="00782E1A">
        <w:t xml:space="preserve">где </w:t>
      </w:r>
      <w:r w:rsidRPr="00782E1A">
        <w:rPr>
          <w:i/>
        </w:rPr>
        <w:t>Μ</w:t>
      </w:r>
      <w:r w:rsidRPr="00782E1A">
        <w:rPr>
          <w:i/>
          <w:vertAlign w:val="subscript"/>
        </w:rPr>
        <w:t>е</w:t>
      </w:r>
      <w:r w:rsidRPr="00782E1A">
        <w:t xml:space="preserve"> – эффективный крутящий момент двигателя, </w:t>
      </w:r>
      <w:r w:rsidRPr="00782E1A">
        <w:rPr>
          <w:lang w:val="en-US"/>
        </w:rPr>
        <w:t>H</w:t>
      </w:r>
      <w:r w:rsidRPr="00782E1A">
        <w:rPr>
          <w:lang w:val="en-US"/>
        </w:rPr>
        <w:sym w:font="Symbol" w:char="F0D7"/>
      </w:r>
      <w:r w:rsidRPr="00782E1A">
        <w:t xml:space="preserve">м; </w:t>
      </w:r>
      <w:r w:rsidRPr="00782E1A">
        <w:rPr>
          <w:i/>
          <w:lang w:val="en-US"/>
        </w:rPr>
        <w:t>i</w:t>
      </w:r>
      <w:proofErr w:type="spellStart"/>
      <w:r w:rsidRPr="00782E1A">
        <w:rPr>
          <w:vertAlign w:val="subscript"/>
        </w:rPr>
        <w:t>тр</w:t>
      </w:r>
      <w:proofErr w:type="spellEnd"/>
      <w:r w:rsidRPr="00782E1A">
        <w:t xml:space="preserve"> – передаточное число трансмиссии; </w:t>
      </w:r>
      <w:r w:rsidRPr="00782E1A">
        <w:rPr>
          <w:i/>
        </w:rPr>
        <w:t>η</w:t>
      </w:r>
      <w:r w:rsidRPr="00782E1A">
        <w:rPr>
          <w:vertAlign w:val="subscript"/>
        </w:rPr>
        <w:t>тр</w:t>
      </w:r>
      <w:r w:rsidRPr="00782E1A">
        <w:t xml:space="preserve"> – КПД трансмиссии; </w:t>
      </w:r>
      <w:r w:rsidRPr="00782E1A">
        <w:rPr>
          <w:i/>
          <w:lang w:val="en-US"/>
        </w:rPr>
        <w:t>r</w:t>
      </w:r>
      <w:r w:rsidRPr="00782E1A">
        <w:t xml:space="preserve"> – радиус качения колеса, м.</w:t>
      </w:r>
    </w:p>
    <w:p w:rsidR="00782E1A" w:rsidRPr="00782E1A" w:rsidRDefault="00782E1A" w:rsidP="00782E1A">
      <w:r w:rsidRPr="00782E1A">
        <w:t>Приведенная сила инерции определяется:</w:t>
      </w:r>
    </w:p>
    <w:tbl>
      <w:tblPr>
        <w:tblW w:w="0" w:type="auto"/>
        <w:tblLook w:val="01E0"/>
      </w:tblPr>
      <w:tblGrid>
        <w:gridCol w:w="5626"/>
        <w:gridCol w:w="997"/>
      </w:tblGrid>
      <w:tr w:rsidR="00782E1A" w:rsidRPr="00DC7D4E" w:rsidTr="00470BFC">
        <w:tc>
          <w:tcPr>
            <w:tcW w:w="5626" w:type="dxa"/>
          </w:tcPr>
          <w:p w:rsidR="00782E1A" w:rsidRPr="00DC7D4E" w:rsidRDefault="00782E1A" w:rsidP="00782E1A">
            <w:pPr>
              <w:widowControl w:val="0"/>
              <w:autoSpaceDE w:val="0"/>
              <w:autoSpaceDN w:val="0"/>
              <w:adjustRightInd w:val="0"/>
              <w:ind w:right="21"/>
              <w:jc w:val="center"/>
              <w:rPr>
                <w:i/>
                <w:color w:val="000000"/>
                <w:szCs w:val="20"/>
              </w:rPr>
            </w:pPr>
            <w:r w:rsidRPr="00782E1A">
              <w:rPr>
                <w:i/>
                <w:lang w:val="en-US"/>
              </w:rPr>
              <w:t>F</w:t>
            </w:r>
            <w:proofErr w:type="spellStart"/>
            <w:r w:rsidRPr="00782E1A">
              <w:rPr>
                <w:i/>
                <w:vertAlign w:val="subscript"/>
              </w:rPr>
              <w:t>и</w:t>
            </w:r>
            <w:r w:rsidRPr="00782E1A">
              <w:rPr>
                <w:i/>
              </w:rPr>
              <w:t>=</w:t>
            </w:r>
            <w:proofErr w:type="spellEnd"/>
            <w:r w:rsidRPr="00782E1A">
              <w:rPr>
                <w:i/>
              </w:rPr>
              <w:t xml:space="preserve"> </w:t>
            </w:r>
            <w:proofErr w:type="spellStart"/>
            <w:r w:rsidRPr="00782E1A">
              <w:rPr>
                <w:i/>
                <w:lang w:val="en-US"/>
              </w:rPr>
              <w:t>mjδ</w:t>
            </w:r>
            <w:r w:rsidRPr="00782E1A">
              <w:rPr>
                <w:i/>
                <w:vertAlign w:val="subscript"/>
              </w:rPr>
              <w:t>вр</w:t>
            </w:r>
            <w:proofErr w:type="spellEnd"/>
            <w:r w:rsidRPr="00782E1A">
              <w:rPr>
                <w:i/>
              </w:rPr>
              <w:t>,</w:t>
            </w:r>
          </w:p>
        </w:tc>
        <w:tc>
          <w:tcPr>
            <w:tcW w:w="997" w:type="dxa"/>
            <w:vAlign w:val="center"/>
          </w:tcPr>
          <w:p w:rsidR="00782E1A" w:rsidRPr="00DC7D4E" w:rsidRDefault="00782E1A" w:rsidP="00470BFC">
            <w:pPr>
              <w:pStyle w:val="a0"/>
            </w:pPr>
          </w:p>
        </w:tc>
      </w:tr>
    </w:tbl>
    <w:p w:rsidR="00782E1A" w:rsidRPr="00782E1A" w:rsidRDefault="00782E1A" w:rsidP="00782E1A">
      <w:r w:rsidRPr="00782E1A">
        <w:t xml:space="preserve">где </w:t>
      </w:r>
      <w:r w:rsidRPr="00782E1A">
        <w:rPr>
          <w:i/>
          <w:lang w:val="en-US"/>
        </w:rPr>
        <w:t>m</w:t>
      </w:r>
      <w:r w:rsidRPr="00782E1A">
        <w:t xml:space="preserve"> - масса автомобиля, кг; </w:t>
      </w:r>
      <w:r w:rsidRPr="00782E1A">
        <w:rPr>
          <w:i/>
          <w:lang w:val="en-US"/>
        </w:rPr>
        <w:t>j</w:t>
      </w:r>
      <w:r w:rsidRPr="00782E1A">
        <w:t xml:space="preserve"> - ускорение автомобиля, м/с</w:t>
      </w:r>
      <w:r w:rsidRPr="00782E1A">
        <w:rPr>
          <w:vertAlign w:val="superscript"/>
        </w:rPr>
        <w:t>2</w:t>
      </w:r>
      <w:r w:rsidRPr="00782E1A">
        <w:t>; δ</w:t>
      </w:r>
      <w:r w:rsidRPr="00782E1A">
        <w:rPr>
          <w:vertAlign w:val="subscript"/>
        </w:rPr>
        <w:t>вр</w:t>
      </w:r>
      <w:r w:rsidRPr="00782E1A">
        <w:t xml:space="preserve"> - коэффициент учета вращающихся масс.</w:t>
      </w:r>
    </w:p>
    <w:p w:rsidR="00782E1A" w:rsidRPr="00782E1A" w:rsidRDefault="00782E1A" w:rsidP="00782E1A">
      <w:r w:rsidRPr="00782E1A">
        <w:t>Сила сопротивления дороги характеризуется:</w:t>
      </w:r>
    </w:p>
    <w:tbl>
      <w:tblPr>
        <w:tblW w:w="0" w:type="auto"/>
        <w:tblLook w:val="01E0"/>
      </w:tblPr>
      <w:tblGrid>
        <w:gridCol w:w="5626"/>
        <w:gridCol w:w="997"/>
      </w:tblGrid>
      <w:tr w:rsidR="00782E1A" w:rsidRPr="00DC7D4E" w:rsidTr="00470BFC">
        <w:tc>
          <w:tcPr>
            <w:tcW w:w="5626" w:type="dxa"/>
          </w:tcPr>
          <w:p w:rsidR="00782E1A" w:rsidRPr="00DC7D4E" w:rsidRDefault="00782E1A" w:rsidP="00782E1A">
            <w:pPr>
              <w:widowControl w:val="0"/>
              <w:autoSpaceDE w:val="0"/>
              <w:autoSpaceDN w:val="0"/>
              <w:adjustRightInd w:val="0"/>
              <w:ind w:right="21"/>
              <w:jc w:val="center"/>
              <w:rPr>
                <w:i/>
                <w:color w:val="000000"/>
                <w:szCs w:val="20"/>
              </w:rPr>
            </w:pPr>
            <w:r w:rsidRPr="00782E1A">
              <w:rPr>
                <w:i/>
                <w:lang w:val="en-US"/>
              </w:rPr>
              <w:t>F</w:t>
            </w:r>
            <w:proofErr w:type="spellStart"/>
            <w:r w:rsidRPr="00782E1A">
              <w:rPr>
                <w:i/>
                <w:vertAlign w:val="subscript"/>
              </w:rPr>
              <w:t>д</w:t>
            </w:r>
            <w:r w:rsidRPr="00782E1A">
              <w:rPr>
                <w:i/>
              </w:rPr>
              <w:t>=</w:t>
            </w:r>
            <w:proofErr w:type="spellEnd"/>
            <w:r w:rsidRPr="00782E1A">
              <w:rPr>
                <w:i/>
                <w:lang w:val="en-US"/>
              </w:rPr>
              <w:t>mg</w:t>
            </w:r>
            <w:r w:rsidRPr="00782E1A">
              <w:rPr>
                <w:i/>
              </w:rPr>
              <w:t>ψ,</w:t>
            </w:r>
          </w:p>
        </w:tc>
        <w:tc>
          <w:tcPr>
            <w:tcW w:w="997" w:type="dxa"/>
            <w:vAlign w:val="center"/>
          </w:tcPr>
          <w:p w:rsidR="00782E1A" w:rsidRPr="00DC7D4E" w:rsidRDefault="00782E1A" w:rsidP="00470BFC">
            <w:pPr>
              <w:pStyle w:val="a0"/>
            </w:pPr>
          </w:p>
        </w:tc>
      </w:tr>
    </w:tbl>
    <w:p w:rsidR="00782E1A" w:rsidRPr="00782E1A" w:rsidRDefault="00782E1A" w:rsidP="00782E1A">
      <w:r w:rsidRPr="00782E1A">
        <w:t xml:space="preserve">где </w:t>
      </w:r>
      <w:r w:rsidRPr="00782E1A">
        <w:rPr>
          <w:i/>
          <w:lang w:val="en-US"/>
        </w:rPr>
        <w:t>g</w:t>
      </w:r>
      <w:r w:rsidRPr="00782E1A">
        <w:t xml:space="preserve"> – ускорение свободного падения, м/с</w:t>
      </w:r>
      <w:r w:rsidRPr="00782E1A">
        <w:rPr>
          <w:vertAlign w:val="superscript"/>
        </w:rPr>
        <w:t>2</w:t>
      </w:r>
      <w:r w:rsidRPr="00782E1A">
        <w:t xml:space="preserve">; </w:t>
      </w:r>
      <w:r w:rsidRPr="00782E1A">
        <w:rPr>
          <w:i/>
        </w:rPr>
        <w:t>ψ</w:t>
      </w:r>
      <w:r w:rsidRPr="00782E1A">
        <w:t xml:space="preserve"> - коэффициент сопротивления дороги.</w:t>
      </w:r>
    </w:p>
    <w:p w:rsidR="00782E1A" w:rsidRPr="00782E1A" w:rsidRDefault="00782E1A" w:rsidP="00782E1A">
      <w:r w:rsidRPr="00782E1A">
        <w:t>Установлено, что сила сопротивления воздуха</w:t>
      </w:r>
    </w:p>
    <w:tbl>
      <w:tblPr>
        <w:tblW w:w="0" w:type="auto"/>
        <w:tblLook w:val="01E0"/>
      </w:tblPr>
      <w:tblGrid>
        <w:gridCol w:w="5626"/>
        <w:gridCol w:w="997"/>
      </w:tblGrid>
      <w:tr w:rsidR="00782E1A" w:rsidRPr="00DC7D4E" w:rsidTr="00470BFC">
        <w:tc>
          <w:tcPr>
            <w:tcW w:w="5626" w:type="dxa"/>
          </w:tcPr>
          <w:p w:rsidR="00782E1A" w:rsidRPr="00DC7D4E" w:rsidRDefault="00782E1A" w:rsidP="00782E1A">
            <w:pPr>
              <w:widowControl w:val="0"/>
              <w:autoSpaceDE w:val="0"/>
              <w:autoSpaceDN w:val="0"/>
              <w:adjustRightInd w:val="0"/>
              <w:ind w:right="21"/>
              <w:jc w:val="center"/>
              <w:rPr>
                <w:i/>
                <w:color w:val="000000"/>
                <w:szCs w:val="20"/>
              </w:rPr>
            </w:pPr>
            <w:r w:rsidRPr="00782E1A">
              <w:rPr>
                <w:i/>
                <w:lang w:val="en-US"/>
              </w:rPr>
              <w:t>F</w:t>
            </w:r>
            <w:r w:rsidRPr="00782E1A">
              <w:rPr>
                <w:i/>
                <w:vertAlign w:val="subscript"/>
              </w:rPr>
              <w:t>в</w:t>
            </w:r>
            <w:r w:rsidRPr="00782E1A">
              <w:rPr>
                <w:i/>
              </w:rPr>
              <w:t xml:space="preserve"> </w:t>
            </w:r>
            <w:proofErr w:type="spellStart"/>
            <w:r w:rsidRPr="00782E1A">
              <w:rPr>
                <w:i/>
              </w:rPr>
              <w:t>=К</w:t>
            </w:r>
            <w:r w:rsidRPr="00782E1A">
              <w:rPr>
                <w:i/>
                <w:vertAlign w:val="subscript"/>
              </w:rPr>
              <w:t>в</w:t>
            </w:r>
            <w:proofErr w:type="spellEnd"/>
            <w:r w:rsidRPr="00782E1A">
              <w:rPr>
                <w:i/>
                <w:lang w:val="en-US"/>
              </w:rPr>
              <w:t>S</w:t>
            </w:r>
            <w:r w:rsidRPr="00782E1A">
              <w:rPr>
                <w:i/>
                <w:vertAlign w:val="subscript"/>
              </w:rPr>
              <w:t>в</w:t>
            </w:r>
            <w:r w:rsidRPr="00782E1A">
              <w:rPr>
                <w:i/>
                <w:lang w:val="en-US"/>
              </w:rPr>
              <w:t>v</w:t>
            </w:r>
            <w:r w:rsidRPr="00782E1A">
              <w:rPr>
                <w:i/>
                <w:vertAlign w:val="subscript"/>
                <w:lang w:val="en-US"/>
              </w:rPr>
              <w:t>a</w:t>
            </w:r>
            <w:r w:rsidRPr="00782E1A">
              <w:rPr>
                <w:i/>
                <w:vertAlign w:val="superscript"/>
                <w:lang w:val="en-US"/>
              </w:rPr>
              <w:t>2</w:t>
            </w:r>
            <w:r w:rsidRPr="00782E1A">
              <w:rPr>
                <w:i/>
                <w:lang w:val="en-US"/>
              </w:rPr>
              <w:t>/13</w:t>
            </w:r>
            <w:r w:rsidRPr="00782E1A">
              <w:rPr>
                <w:i/>
              </w:rPr>
              <w:t>,</w:t>
            </w:r>
          </w:p>
        </w:tc>
        <w:tc>
          <w:tcPr>
            <w:tcW w:w="997" w:type="dxa"/>
            <w:vAlign w:val="center"/>
          </w:tcPr>
          <w:p w:rsidR="00782E1A" w:rsidRPr="00DC7D4E" w:rsidRDefault="00782E1A" w:rsidP="00470BFC">
            <w:pPr>
              <w:pStyle w:val="a0"/>
            </w:pPr>
          </w:p>
        </w:tc>
      </w:tr>
    </w:tbl>
    <w:p w:rsidR="00782E1A" w:rsidRPr="00782E1A" w:rsidRDefault="00782E1A" w:rsidP="00782E1A">
      <w:r w:rsidRPr="00782E1A">
        <w:t xml:space="preserve">где </w:t>
      </w:r>
      <w:proofErr w:type="spellStart"/>
      <w:r w:rsidRPr="00782E1A">
        <w:rPr>
          <w:i/>
        </w:rPr>
        <w:t>К</w:t>
      </w:r>
      <w:r w:rsidRPr="00782E1A">
        <w:rPr>
          <w:vertAlign w:val="subscript"/>
        </w:rPr>
        <w:t>в</w:t>
      </w:r>
      <w:proofErr w:type="spellEnd"/>
      <w:r w:rsidRPr="00782E1A">
        <w:t xml:space="preserve"> – коэффициент обтекаемости, </w:t>
      </w:r>
      <w:r w:rsidRPr="00782E1A">
        <w:rPr>
          <w:i/>
        </w:rPr>
        <w:t>Н</w:t>
      </w:r>
      <w:r w:rsidRPr="00782E1A">
        <w:sym w:font="Symbol" w:char="F0D7"/>
      </w:r>
      <w:r w:rsidRPr="00782E1A">
        <w:t>с</w:t>
      </w:r>
      <w:r w:rsidRPr="00782E1A">
        <w:rPr>
          <w:vertAlign w:val="superscript"/>
        </w:rPr>
        <w:t>2</w:t>
      </w:r>
      <w:r w:rsidRPr="00782E1A">
        <w:t>/м</w:t>
      </w:r>
      <w:r w:rsidRPr="00782E1A">
        <w:rPr>
          <w:vertAlign w:val="superscript"/>
        </w:rPr>
        <w:t>4</w:t>
      </w:r>
      <w:r w:rsidRPr="00782E1A">
        <w:t xml:space="preserve">; </w:t>
      </w:r>
      <w:r w:rsidRPr="00782E1A">
        <w:rPr>
          <w:i/>
          <w:lang w:val="en-US"/>
        </w:rPr>
        <w:t>S</w:t>
      </w:r>
      <w:r w:rsidRPr="00782E1A">
        <w:rPr>
          <w:vertAlign w:val="subscript"/>
        </w:rPr>
        <w:t>в</w:t>
      </w:r>
      <w:r w:rsidRPr="00782E1A">
        <w:t xml:space="preserve"> – лобовая площадь автомобиля, м</w:t>
      </w:r>
      <w:r w:rsidRPr="00782E1A">
        <w:rPr>
          <w:vertAlign w:val="superscript"/>
        </w:rPr>
        <w:t>2</w:t>
      </w:r>
      <w:r w:rsidRPr="00782E1A">
        <w:t xml:space="preserve">; </w:t>
      </w:r>
      <w:r w:rsidRPr="00782E1A">
        <w:rPr>
          <w:i/>
          <w:lang w:val="en-US"/>
        </w:rPr>
        <w:t>v</w:t>
      </w:r>
      <w:r w:rsidRPr="00782E1A">
        <w:rPr>
          <w:vertAlign w:val="subscript"/>
        </w:rPr>
        <w:t>а</w:t>
      </w:r>
      <w:r w:rsidRPr="00782E1A">
        <w:t xml:space="preserve"> - скорость движения автомобиля, км/ч.</w:t>
      </w:r>
    </w:p>
    <w:p w:rsidR="00782E1A" w:rsidRPr="00782E1A" w:rsidRDefault="00782E1A" w:rsidP="00782E1A">
      <w:r>
        <w:t>Общее соотношение (</w:t>
      </w:r>
      <w:r w:rsidRPr="00782E1A">
        <w:t>14) можно представить графиче</w:t>
      </w:r>
      <w:r>
        <w:t xml:space="preserve">ски, как это показано на рис. </w:t>
      </w:r>
      <w:r w:rsidRPr="00782E1A">
        <w:t>7.</w:t>
      </w:r>
    </w:p>
    <w:p w:rsidR="00782E1A" w:rsidRPr="00782E1A" w:rsidRDefault="00782E1A" w:rsidP="00782E1A">
      <w:r w:rsidRPr="00782E1A">
        <w:t xml:space="preserve">Построение кривых тяговой силы </w:t>
      </w:r>
      <w:r w:rsidRPr="00782E1A">
        <w:rPr>
          <w:i/>
          <w:lang w:val="en-US"/>
        </w:rPr>
        <w:t>F</w:t>
      </w:r>
      <w:r w:rsidRPr="00782E1A">
        <w:rPr>
          <w:vertAlign w:val="subscript"/>
        </w:rPr>
        <w:t>т</w:t>
      </w:r>
      <w:r w:rsidRPr="00782E1A">
        <w:rPr>
          <w:i/>
        </w:rPr>
        <w:t xml:space="preserve"> </w:t>
      </w:r>
      <w:r w:rsidRPr="00782E1A">
        <w:t xml:space="preserve">на </w:t>
      </w:r>
      <w:r w:rsidRPr="00782E1A">
        <w:rPr>
          <w:lang w:val="en-US"/>
        </w:rPr>
        <w:t>I</w:t>
      </w:r>
      <w:r w:rsidRPr="00782E1A">
        <w:t xml:space="preserve">, </w:t>
      </w:r>
      <w:r w:rsidRPr="00782E1A">
        <w:rPr>
          <w:lang w:val="en-US"/>
        </w:rPr>
        <w:t>II</w:t>
      </w:r>
      <w:r w:rsidRPr="00782E1A">
        <w:t xml:space="preserve">, </w:t>
      </w:r>
      <w:r w:rsidRPr="00782E1A">
        <w:rPr>
          <w:lang w:val="en-US"/>
        </w:rPr>
        <w:t>III</w:t>
      </w:r>
      <w:r w:rsidRPr="00782E1A">
        <w:t xml:space="preserve"> передачах ведется по данным внешней скоростной характеристики двигателя.</w:t>
      </w:r>
    </w:p>
    <w:p w:rsidR="00782E1A" w:rsidRPr="00782E1A" w:rsidRDefault="00782E1A" w:rsidP="00782E1A">
      <w:r w:rsidRPr="00782E1A">
        <w:t xml:space="preserve">Полученный график позволяет ответить на многие вопросы, возникающие при исследовании динамичности автомобиля. Во-первых, </w:t>
      </w:r>
      <w:r w:rsidRPr="00782E1A">
        <w:lastRenderedPageBreak/>
        <w:t xml:space="preserve">становится понятным вопрос о резерве тяговой силы для разгона автомобиля. Например, при скорости </w:t>
      </w:r>
      <w:r w:rsidRPr="00782E1A">
        <w:rPr>
          <w:i/>
          <w:lang w:val="en-US"/>
        </w:rPr>
        <w:t>v</w:t>
      </w:r>
      <w:r w:rsidRPr="00782E1A">
        <w:rPr>
          <w:vertAlign w:val="subscript"/>
        </w:rPr>
        <w:t xml:space="preserve">1 </w:t>
      </w:r>
      <w:r w:rsidRPr="00782E1A">
        <w:t xml:space="preserve">кривая </w:t>
      </w:r>
      <w:r w:rsidRPr="00782E1A">
        <w:rPr>
          <w:i/>
          <w:lang w:val="en-US"/>
        </w:rPr>
        <w:t>F</w:t>
      </w:r>
      <w:r w:rsidRPr="00782E1A">
        <w:rPr>
          <w:vertAlign w:val="subscript"/>
        </w:rPr>
        <w:t>т</w:t>
      </w:r>
      <w:r w:rsidRPr="00782E1A">
        <w:rPr>
          <w:vertAlign w:val="subscript"/>
          <w:lang w:val="en-US"/>
        </w:rPr>
        <w:t>III</w:t>
      </w:r>
      <w:r w:rsidRPr="00782E1A">
        <w:t xml:space="preserve"> проходит выше кривой </w:t>
      </w:r>
      <w:r w:rsidRPr="00782E1A">
        <w:rPr>
          <w:i/>
          <w:lang w:val="en-US"/>
        </w:rPr>
        <w:t>F</w:t>
      </w:r>
      <w:r w:rsidRPr="00782E1A">
        <w:rPr>
          <w:vertAlign w:val="subscript"/>
        </w:rPr>
        <w:t>д</w:t>
      </w:r>
      <w:r w:rsidRPr="00782E1A">
        <w:rPr>
          <w:i/>
        </w:rPr>
        <w:t>+</w:t>
      </w:r>
      <w:r w:rsidRPr="00782E1A">
        <w:rPr>
          <w:i/>
          <w:lang w:val="en-US"/>
        </w:rPr>
        <w:t>F</w:t>
      </w:r>
      <w:r w:rsidRPr="00782E1A">
        <w:rPr>
          <w:vertAlign w:val="subscript"/>
        </w:rPr>
        <w:t>в</w:t>
      </w:r>
      <w:r w:rsidRPr="00782E1A">
        <w:t xml:space="preserve">. Ордината </w:t>
      </w:r>
      <w:r w:rsidRPr="00782E1A">
        <w:rPr>
          <w:i/>
          <w:lang w:val="en-US"/>
        </w:rPr>
        <w:t>F</w:t>
      </w:r>
      <w:proofErr w:type="spellStart"/>
      <w:r w:rsidRPr="00782E1A">
        <w:rPr>
          <w:vertAlign w:val="subscript"/>
        </w:rPr>
        <w:t>з</w:t>
      </w:r>
      <w:proofErr w:type="spellEnd"/>
      <w:r w:rsidRPr="00782E1A">
        <w:rPr>
          <w:i/>
        </w:rPr>
        <w:t>,</w:t>
      </w:r>
      <w:r w:rsidRPr="00782E1A">
        <w:t xml:space="preserve"> заключенная между этими кривыми, есть нереализованная часть (запас) тяговой силы, используемой при разгоне. Наличие </w:t>
      </w:r>
      <w:r w:rsidRPr="00782E1A">
        <w:rPr>
          <w:i/>
          <w:lang w:val="en-US"/>
        </w:rPr>
        <w:t>F</w:t>
      </w:r>
      <w:proofErr w:type="spellStart"/>
      <w:r w:rsidRPr="00782E1A">
        <w:rPr>
          <w:vertAlign w:val="subscript"/>
        </w:rPr>
        <w:t>з</w:t>
      </w:r>
      <w:proofErr w:type="spellEnd"/>
      <w:r w:rsidRPr="00782E1A">
        <w:rPr>
          <w:i/>
        </w:rPr>
        <w:t xml:space="preserve"> </w:t>
      </w:r>
      <w:r w:rsidRPr="00782E1A">
        <w:t>позволяет сделать вывод о возможности дальнейшего разгона на данной передаче.</w:t>
      </w:r>
    </w:p>
    <w:p w:rsidR="00782E1A" w:rsidRPr="00782E1A" w:rsidRDefault="00782E1A" w:rsidP="00782E1A">
      <w:r w:rsidRPr="00782E1A">
        <w:t xml:space="preserve">Во-вторых, график позволяет определить значение максимальной скорости движения автомобиля по точке пересечения кривых </w:t>
      </w:r>
      <w:r w:rsidRPr="00782E1A">
        <w:rPr>
          <w:i/>
          <w:lang w:val="en-US"/>
        </w:rPr>
        <w:t>F</w:t>
      </w:r>
      <w:r w:rsidRPr="00782E1A">
        <w:rPr>
          <w:vertAlign w:val="subscript"/>
        </w:rPr>
        <w:t>т</w:t>
      </w:r>
      <w:r w:rsidRPr="00782E1A">
        <w:rPr>
          <w:vertAlign w:val="subscript"/>
          <w:lang w:val="en-US"/>
        </w:rPr>
        <w:t>III</w:t>
      </w:r>
      <w:r w:rsidRPr="00782E1A">
        <w:t xml:space="preserve"> и </w:t>
      </w:r>
      <w:r w:rsidRPr="00782E1A">
        <w:rPr>
          <w:i/>
          <w:lang w:val="en-US"/>
        </w:rPr>
        <w:t>F</w:t>
      </w:r>
      <w:r w:rsidRPr="00782E1A">
        <w:rPr>
          <w:vertAlign w:val="subscript"/>
        </w:rPr>
        <w:t>д</w:t>
      </w:r>
      <w:r w:rsidRPr="00782E1A">
        <w:rPr>
          <w:i/>
        </w:rPr>
        <w:t>+</w:t>
      </w:r>
      <w:r w:rsidRPr="00782E1A">
        <w:rPr>
          <w:i/>
          <w:lang w:val="en-US"/>
        </w:rPr>
        <w:t>F</w:t>
      </w:r>
      <w:r w:rsidRPr="00782E1A">
        <w:rPr>
          <w:vertAlign w:val="subscript"/>
        </w:rPr>
        <w:t>в</w:t>
      </w:r>
      <w:r w:rsidRPr="00782E1A">
        <w:t>.</w:t>
      </w:r>
    </w:p>
    <w:tbl>
      <w:tblPr>
        <w:tblW w:w="6974" w:type="dxa"/>
        <w:tblLook w:val="01E0"/>
      </w:tblPr>
      <w:tblGrid>
        <w:gridCol w:w="7050"/>
      </w:tblGrid>
      <w:tr w:rsidR="00782E1A" w:rsidRPr="00444725" w:rsidTr="00470BFC">
        <w:trPr>
          <w:trHeight w:val="20"/>
        </w:trPr>
        <w:tc>
          <w:tcPr>
            <w:tcW w:w="6974" w:type="dxa"/>
          </w:tcPr>
          <w:p w:rsidR="00782E1A" w:rsidRDefault="00782E1A" w:rsidP="00470BFC"/>
          <w:tbl>
            <w:tblPr>
              <w:tblW w:w="6834" w:type="dxa"/>
              <w:tblLook w:val="01E0"/>
            </w:tblPr>
            <w:tblGrid>
              <w:gridCol w:w="6612"/>
              <w:gridCol w:w="222"/>
            </w:tblGrid>
            <w:tr w:rsidR="00782E1A" w:rsidRPr="00457065" w:rsidTr="00782E1A">
              <w:tc>
                <w:tcPr>
                  <w:tcW w:w="6612" w:type="dxa"/>
                </w:tcPr>
                <w:p w:rsidR="00782E1A" w:rsidRPr="00457065" w:rsidRDefault="00E71578" w:rsidP="00782E1A">
                  <w:pPr>
                    <w:ind w:firstLine="0"/>
                    <w:jc w:val="center"/>
                    <w:rPr>
                      <w:iCs/>
                      <w:szCs w:val="20"/>
                    </w:rPr>
                  </w:pPr>
                  <w:r w:rsidRPr="005348C7">
                    <w:rPr>
                      <w:i/>
                    </w:rPr>
                    <w:pict>
                      <v:shape id="_x0000_i1038" type="#_x0000_t75" style="width:319.15pt;height:167.1pt">
                        <v:imagedata r:id="rId27" o:title=""/>
                      </v:shape>
                    </w:pict>
                  </w:r>
                </w:p>
              </w:tc>
              <w:tc>
                <w:tcPr>
                  <w:tcW w:w="222" w:type="dxa"/>
                </w:tcPr>
                <w:p w:rsidR="00782E1A" w:rsidRPr="00457065" w:rsidRDefault="00782E1A" w:rsidP="00470BFC">
                  <w:pPr>
                    <w:rPr>
                      <w:iCs/>
                      <w:szCs w:val="20"/>
                    </w:rPr>
                  </w:pPr>
                </w:p>
              </w:tc>
            </w:tr>
          </w:tbl>
          <w:p w:rsidR="00782E1A" w:rsidRPr="00AB5E3E" w:rsidRDefault="00782E1A" w:rsidP="00470BFC">
            <w:pPr>
              <w:widowControl w:val="0"/>
              <w:autoSpaceDE w:val="0"/>
              <w:autoSpaceDN w:val="0"/>
              <w:adjustRightInd w:val="0"/>
              <w:ind w:right="21"/>
              <w:jc w:val="center"/>
              <w:rPr>
                <w:szCs w:val="20"/>
              </w:rPr>
            </w:pPr>
          </w:p>
        </w:tc>
      </w:tr>
      <w:tr w:rsidR="00782E1A" w:rsidRPr="00444725" w:rsidTr="00470BFC">
        <w:trPr>
          <w:trHeight w:val="20"/>
        </w:trPr>
        <w:tc>
          <w:tcPr>
            <w:tcW w:w="6974" w:type="dxa"/>
          </w:tcPr>
          <w:p w:rsidR="00782E1A" w:rsidRPr="00782E1A" w:rsidRDefault="00782E1A" w:rsidP="00425E98">
            <w:pPr>
              <w:pStyle w:val="a1"/>
            </w:pPr>
            <w:r w:rsidRPr="00782E1A">
              <w:t>Силовой (тяговый) баланс автомобиля</w:t>
            </w:r>
          </w:p>
        </w:tc>
      </w:tr>
    </w:tbl>
    <w:p w:rsidR="00782E1A" w:rsidRPr="00444725" w:rsidRDefault="00782E1A" w:rsidP="00782E1A">
      <w:pPr>
        <w:ind w:right="21" w:firstLine="360"/>
        <w:rPr>
          <w:szCs w:val="20"/>
        </w:rPr>
      </w:pPr>
    </w:p>
    <w:p w:rsidR="00FB094C" w:rsidRDefault="00FB094C" w:rsidP="00FB094C">
      <w:r w:rsidRPr="00FB094C">
        <w:t xml:space="preserve">Кроме того, можно спрогнозировать вероятность буксования ведущих колес, например, на </w:t>
      </w:r>
      <w:r w:rsidRPr="00FB094C">
        <w:rPr>
          <w:lang w:val="en-US"/>
        </w:rPr>
        <w:t>I</w:t>
      </w:r>
      <w:r w:rsidRPr="00FB094C">
        <w:t xml:space="preserve"> передаче. Для этого по заданному значению коэффициента сцепления </w:t>
      </w:r>
      <w:r w:rsidRPr="00FB094C">
        <w:rPr>
          <w:i/>
          <w:lang w:val="en-US"/>
        </w:rPr>
        <w:t>φ</w:t>
      </w:r>
      <w:r w:rsidRPr="00FB094C">
        <w:t xml:space="preserve"> вычисляется сила сцепления </w:t>
      </w:r>
      <w:r w:rsidRPr="00FB094C">
        <w:rPr>
          <w:i/>
          <w:lang w:val="en-US"/>
        </w:rPr>
        <w:t>F</w:t>
      </w:r>
      <w:proofErr w:type="spellStart"/>
      <w:r w:rsidRPr="00FB094C">
        <w:rPr>
          <w:vertAlign w:val="subscript"/>
        </w:rPr>
        <w:t>сц</w:t>
      </w:r>
      <w:r w:rsidRPr="00FB094C">
        <w:rPr>
          <w:i/>
        </w:rPr>
        <w:t>=</w:t>
      </w:r>
      <w:r w:rsidRPr="00FB094C">
        <w:rPr>
          <w:i/>
          <w:lang w:val="en-US"/>
        </w:rPr>
        <w:t>φG</w:t>
      </w:r>
      <w:proofErr w:type="spellEnd"/>
      <w:r w:rsidRPr="00FB094C">
        <w:rPr>
          <w:vertAlign w:val="subscript"/>
        </w:rPr>
        <w:t>2</w:t>
      </w:r>
      <w:r w:rsidRPr="00FB094C">
        <w:rPr>
          <w:i/>
        </w:rPr>
        <w:t xml:space="preserve"> </w:t>
      </w:r>
      <w:r w:rsidRPr="00FB094C">
        <w:t>(</w:t>
      </w:r>
      <w:r w:rsidRPr="00FB094C">
        <w:rPr>
          <w:i/>
          <w:lang w:val="en-US"/>
        </w:rPr>
        <w:t>G</w:t>
      </w:r>
      <w:r w:rsidRPr="00FB094C">
        <w:rPr>
          <w:vertAlign w:val="subscript"/>
        </w:rPr>
        <w:t>2</w:t>
      </w:r>
      <w:r w:rsidRPr="00FB094C">
        <w:rPr>
          <w:i/>
        </w:rPr>
        <w:t xml:space="preserve"> – </w:t>
      </w:r>
      <w:r w:rsidRPr="00FB094C">
        <w:t xml:space="preserve">весовая нагрузка на ведущие колеса) и наносится на график (прямая </w:t>
      </w:r>
      <w:r w:rsidRPr="00FB094C">
        <w:rPr>
          <w:i/>
        </w:rPr>
        <w:t>А</w:t>
      </w:r>
      <w:r w:rsidRPr="00FB094C">
        <w:t xml:space="preserve">). В зоне, расположенной ниже горизонтали, </w:t>
      </w:r>
      <w:r w:rsidRPr="00FB094C">
        <w:rPr>
          <w:i/>
          <w:lang w:val="en-US"/>
        </w:rPr>
        <w:t>F</w:t>
      </w:r>
      <w:r w:rsidRPr="00FB094C">
        <w:rPr>
          <w:vertAlign w:val="subscript"/>
        </w:rPr>
        <w:t>т</w:t>
      </w:r>
      <w:r w:rsidRPr="00FB094C">
        <w:rPr>
          <w:i/>
        </w:rPr>
        <w:t>&lt;</w:t>
      </w:r>
      <w:r w:rsidRPr="00FB094C">
        <w:rPr>
          <w:i/>
          <w:lang w:val="en-US"/>
        </w:rPr>
        <w:t>F</w:t>
      </w:r>
      <w:proofErr w:type="spellStart"/>
      <w:r w:rsidRPr="00FB094C">
        <w:rPr>
          <w:vertAlign w:val="subscript"/>
        </w:rPr>
        <w:t>сц</w:t>
      </w:r>
      <w:proofErr w:type="spellEnd"/>
      <w:r w:rsidRPr="00FB094C">
        <w:t xml:space="preserve">, т.е. сцепление с дорогой обеспечено. В зоне выше горизонтали </w:t>
      </w:r>
      <w:r w:rsidRPr="00FB094C">
        <w:rPr>
          <w:i/>
        </w:rPr>
        <w:t>А</w:t>
      </w:r>
      <w:r w:rsidRPr="00FB094C">
        <w:t xml:space="preserve"> неизбежно буксование ведущих колес, </w:t>
      </w:r>
      <w:proofErr w:type="spellStart"/>
      <w:r w:rsidRPr="00FB094C">
        <w:t>трогание</w:t>
      </w:r>
      <w:proofErr w:type="spellEnd"/>
      <w:r w:rsidRPr="00FB094C">
        <w:t xml:space="preserve"> с места невозможно. Поэтому для рассматриваемого примера движение на </w:t>
      </w:r>
      <w:r w:rsidRPr="00FB094C">
        <w:rPr>
          <w:lang w:val="en-US"/>
        </w:rPr>
        <w:t>II</w:t>
      </w:r>
      <w:r w:rsidRPr="00FB094C">
        <w:t xml:space="preserve"> и </w:t>
      </w:r>
      <w:r w:rsidRPr="00FB094C">
        <w:rPr>
          <w:lang w:val="en-US"/>
        </w:rPr>
        <w:t>III</w:t>
      </w:r>
      <w:r w:rsidRPr="00FB094C">
        <w:t xml:space="preserve"> передачах с точки зрения сцепления с дорогой возможно во всем диапазоне скоростей. А на первой передаче для обеспечения движения со скоростью, меньше </w:t>
      </w:r>
      <w:r w:rsidRPr="00FB094C">
        <w:rPr>
          <w:i/>
          <w:lang w:val="en-US"/>
        </w:rPr>
        <w:t>v</w:t>
      </w:r>
      <w:r w:rsidRPr="00FB094C">
        <w:rPr>
          <w:vertAlign w:val="subscript"/>
        </w:rPr>
        <w:t>2</w:t>
      </w:r>
      <w:r w:rsidRPr="00FB094C">
        <w:rPr>
          <w:i/>
        </w:rPr>
        <w:t>,</w:t>
      </w:r>
      <w:r w:rsidRPr="00FB094C">
        <w:t xml:space="preserve"> необходимо прикрыть дроссельную заслонку для уменьшения </w:t>
      </w:r>
      <w:r w:rsidRPr="00FB094C">
        <w:rPr>
          <w:i/>
          <w:lang w:val="en-US"/>
        </w:rPr>
        <w:t>F</w:t>
      </w:r>
      <w:r w:rsidRPr="00FB094C">
        <w:rPr>
          <w:vertAlign w:val="subscript"/>
        </w:rPr>
        <w:t>т</w:t>
      </w:r>
      <w:r w:rsidRPr="00FB094C">
        <w:rPr>
          <w:vertAlign w:val="subscript"/>
          <w:lang w:val="en-US"/>
        </w:rPr>
        <w:t>I</w:t>
      </w:r>
      <w:r w:rsidRPr="00FB094C">
        <w:t>.</w:t>
      </w:r>
    </w:p>
    <w:p w:rsidR="00DC7D4E" w:rsidRDefault="00FB094C" w:rsidP="00FB094C">
      <w:pPr>
        <w:spacing w:before="100" w:beforeAutospacing="1" w:after="100" w:afterAutospacing="1"/>
        <w:ind w:firstLine="0"/>
        <w:jc w:val="center"/>
        <w:outlineLvl w:val="1"/>
        <w:rPr>
          <w:b/>
          <w:iCs/>
        </w:rPr>
      </w:pPr>
      <w:bookmarkStart w:id="24" w:name="_Toc375133217"/>
      <w:r w:rsidRPr="00FB094C">
        <w:rPr>
          <w:b/>
          <w:iCs/>
        </w:rPr>
        <w:t>3.3.3. Вероятностно-статистические методы</w:t>
      </w:r>
      <w:bookmarkEnd w:id="24"/>
    </w:p>
    <w:p w:rsidR="00FB094C" w:rsidRPr="00FB094C" w:rsidRDefault="00FB094C" w:rsidP="00FB094C">
      <w:r w:rsidRPr="00FB094C">
        <w:t xml:space="preserve">Большое количество процессов не являются детерминированными, их называют вероятностными, случайными или стохастическими. Представленный ранее процесс смешения можно также рассматривать как </w:t>
      </w:r>
      <w:r w:rsidRPr="00FB094C">
        <w:lastRenderedPageBreak/>
        <w:t xml:space="preserve">процесс случайного распределения смешиваемых компонентов в ограниченном объеме. Поведение любой машины в процессе эксплуатации связано с так называемыми </w:t>
      </w:r>
      <w:r w:rsidRPr="00FB094C">
        <w:rPr>
          <w:b/>
          <w:i/>
          <w:iCs/>
        </w:rPr>
        <w:t>отказами</w:t>
      </w:r>
      <w:r w:rsidRPr="00FB094C">
        <w:rPr>
          <w:i/>
          <w:iCs/>
        </w:rPr>
        <w:t xml:space="preserve">, </w:t>
      </w:r>
      <w:r w:rsidRPr="00FB094C">
        <w:t xml:space="preserve">причем появление отказов также не детерминировано, случайно. Поэтому вероятностно-статистические методы широко используют в </w:t>
      </w:r>
      <w:r w:rsidRPr="00FB094C">
        <w:rPr>
          <w:b/>
          <w:i/>
          <w:iCs/>
        </w:rPr>
        <w:t>теории надежности</w:t>
      </w:r>
      <w:r w:rsidRPr="00FB094C">
        <w:rPr>
          <w:i/>
          <w:iCs/>
        </w:rPr>
        <w:t>.</w:t>
      </w:r>
    </w:p>
    <w:p w:rsidR="00FB094C" w:rsidRPr="00FB094C" w:rsidRDefault="00FB094C" w:rsidP="00FB094C">
      <w:r w:rsidRPr="00FB094C">
        <w:t xml:space="preserve">В отличие от жестких функциональных зависимостей типа </w:t>
      </w:r>
      <w:r w:rsidRPr="00FB094C">
        <w:rPr>
          <w:b/>
          <w:i/>
          <w:lang w:val="en-US"/>
        </w:rPr>
        <w:t>y</w:t>
      </w:r>
      <w:r w:rsidRPr="00FB094C">
        <w:rPr>
          <w:b/>
          <w:i/>
        </w:rPr>
        <w:t>=</w:t>
      </w:r>
      <w:r w:rsidRPr="00FB094C">
        <w:rPr>
          <w:b/>
          <w:i/>
          <w:lang w:val="en-US"/>
        </w:rPr>
        <w:t>f</w:t>
      </w:r>
      <w:r w:rsidRPr="00FB094C">
        <w:rPr>
          <w:b/>
          <w:i/>
        </w:rPr>
        <w:t>(</w:t>
      </w:r>
      <w:r w:rsidRPr="00FB094C">
        <w:rPr>
          <w:b/>
          <w:i/>
          <w:lang w:val="en-US"/>
        </w:rPr>
        <w:t>x</w:t>
      </w:r>
      <w:r w:rsidRPr="00FB094C">
        <w:rPr>
          <w:b/>
          <w:i/>
        </w:rPr>
        <w:t>)</w:t>
      </w:r>
      <w:r w:rsidRPr="00FB094C">
        <w:t xml:space="preserve"> при случайных процессах каждому значению аргумента соответствует множество значений функции. Несмотря на это, рассеивание имеет вполне определенные закономерности. При этом рассматривается исход не одного какого-либо события, а средний результат случайных событий. Закономерности случайных событий описывает </w:t>
      </w:r>
      <w:r w:rsidRPr="00FB094C">
        <w:rPr>
          <w:b/>
          <w:i/>
          <w:iCs/>
        </w:rPr>
        <w:t>теория вероятностей</w:t>
      </w:r>
      <w:r w:rsidRPr="00FB094C">
        <w:rPr>
          <w:i/>
          <w:iCs/>
        </w:rPr>
        <w:t>.</w:t>
      </w:r>
    </w:p>
    <w:p w:rsidR="00FB094C" w:rsidRPr="00FB094C" w:rsidRDefault="00FB094C" w:rsidP="00FB094C">
      <w:r w:rsidRPr="00FB094C">
        <w:t xml:space="preserve">Теория вероятностей базируется на следующих основных показателях. Совокупность множества однородных событий случайной величины </w:t>
      </w:r>
      <w:proofErr w:type="spellStart"/>
      <w:r w:rsidRPr="00FB094C">
        <w:rPr>
          <w:b/>
          <w:i/>
        </w:rPr>
        <w:t>х</w:t>
      </w:r>
      <w:proofErr w:type="spellEnd"/>
      <w:r w:rsidRPr="00FB094C">
        <w:t xml:space="preserve"> составляет первичный статистический материал. Совокупность, содержащая самые различные варианты массового явления, называется </w:t>
      </w:r>
      <w:r w:rsidRPr="00FB094C">
        <w:rPr>
          <w:b/>
          <w:i/>
          <w:iCs/>
        </w:rPr>
        <w:t>генеральной совокупностью</w:t>
      </w:r>
      <w:r w:rsidRPr="00FB094C">
        <w:rPr>
          <w:i/>
          <w:iCs/>
        </w:rPr>
        <w:t xml:space="preserve"> </w:t>
      </w:r>
      <w:r w:rsidRPr="00FB094C">
        <w:t xml:space="preserve">или большой выборкой </w:t>
      </w:r>
      <w:r w:rsidRPr="00FB094C">
        <w:rPr>
          <w:b/>
          <w:i/>
        </w:rPr>
        <w:t>N</w:t>
      </w:r>
      <w:r w:rsidRPr="00FB094C">
        <w:t>.</w:t>
      </w:r>
    </w:p>
    <w:p w:rsidR="00FB094C" w:rsidRDefault="00FB094C" w:rsidP="00FB094C">
      <w:r w:rsidRPr="00FB094C">
        <w:t xml:space="preserve">Обычно изучают лишь часть генеральной совокупности (выборочная совокупность) </w:t>
      </w:r>
      <w:r w:rsidRPr="00FB094C">
        <w:rPr>
          <w:b/>
          <w:i/>
          <w:lang w:val="en-US"/>
        </w:rPr>
        <w:t>N</w:t>
      </w:r>
      <w:r w:rsidRPr="00FB094C">
        <w:rPr>
          <w:vertAlign w:val="subscript"/>
        </w:rPr>
        <w:t>1</w:t>
      </w:r>
      <w:r w:rsidRPr="00FB094C">
        <w:t xml:space="preserve">. Вероятностью </w:t>
      </w:r>
      <w:r w:rsidRPr="00FB094C">
        <w:rPr>
          <w:b/>
          <w:i/>
        </w:rPr>
        <w:t>Р(</w:t>
      </w:r>
      <w:proofErr w:type="spellStart"/>
      <w:r w:rsidRPr="00FB094C">
        <w:rPr>
          <w:b/>
          <w:i/>
        </w:rPr>
        <w:t>х</w:t>
      </w:r>
      <w:proofErr w:type="spellEnd"/>
      <w:r w:rsidRPr="00FB094C">
        <w:rPr>
          <w:b/>
          <w:i/>
        </w:rPr>
        <w:t>)</w:t>
      </w:r>
      <w:r w:rsidRPr="00FB094C">
        <w:t xml:space="preserve"> события </w:t>
      </w:r>
      <w:proofErr w:type="spellStart"/>
      <w:r w:rsidRPr="00FB094C">
        <w:rPr>
          <w:b/>
          <w:i/>
        </w:rPr>
        <w:t>х</w:t>
      </w:r>
      <w:proofErr w:type="spellEnd"/>
      <w:r w:rsidRPr="00FB094C">
        <w:t xml:space="preserve"> называют отношение числа случаев </w:t>
      </w:r>
      <w:r w:rsidRPr="00FB094C">
        <w:rPr>
          <w:b/>
          <w:i/>
          <w:lang w:val="en-US"/>
        </w:rPr>
        <w:t>N</w:t>
      </w:r>
      <w:r w:rsidRPr="00FB094C">
        <w:rPr>
          <w:b/>
          <w:i/>
        </w:rPr>
        <w:t>(</w:t>
      </w:r>
      <w:r w:rsidRPr="00FB094C">
        <w:rPr>
          <w:b/>
          <w:i/>
          <w:lang w:val="en-US"/>
        </w:rPr>
        <w:t>x</w:t>
      </w:r>
      <w:r w:rsidRPr="00FB094C">
        <w:rPr>
          <w:b/>
          <w:i/>
        </w:rPr>
        <w:t>)</w:t>
      </w:r>
      <w:r w:rsidRPr="00FB094C">
        <w:t xml:space="preserve">, которые приводят к наступлению события </w:t>
      </w:r>
      <w:proofErr w:type="spellStart"/>
      <w:r w:rsidRPr="00FB094C">
        <w:rPr>
          <w:b/>
          <w:i/>
        </w:rPr>
        <w:t>х</w:t>
      </w:r>
      <w:proofErr w:type="spellEnd"/>
      <w:r w:rsidRPr="00FB094C">
        <w:t xml:space="preserve">, к общему числу возможных случаев </w:t>
      </w:r>
      <w:r w:rsidRPr="00FB094C">
        <w:rPr>
          <w:b/>
          <w:i/>
        </w:rPr>
        <w:t>N</w:t>
      </w:r>
      <w:r w:rsidRPr="00FB094C">
        <w:t>:</w:t>
      </w:r>
    </w:p>
    <w:tbl>
      <w:tblPr>
        <w:tblW w:w="0" w:type="auto"/>
        <w:tblLook w:val="01E0"/>
      </w:tblPr>
      <w:tblGrid>
        <w:gridCol w:w="5626"/>
        <w:gridCol w:w="997"/>
      </w:tblGrid>
      <w:tr w:rsidR="00E51D1E" w:rsidRPr="00FB094C" w:rsidTr="00470BFC">
        <w:tc>
          <w:tcPr>
            <w:tcW w:w="5626" w:type="dxa"/>
          </w:tcPr>
          <w:p w:rsidR="00E51D1E" w:rsidRPr="00FB094C" w:rsidRDefault="00E51D1E" w:rsidP="00470BFC">
            <w:pPr>
              <w:widowControl w:val="0"/>
              <w:autoSpaceDE w:val="0"/>
              <w:autoSpaceDN w:val="0"/>
              <w:adjustRightInd w:val="0"/>
              <w:ind w:right="21"/>
              <w:jc w:val="center"/>
              <w:rPr>
                <w:i/>
                <w:color w:val="000000"/>
                <w:szCs w:val="20"/>
                <w:lang w:val="en-US"/>
              </w:rPr>
            </w:pPr>
            <w:r w:rsidRPr="00FB094C">
              <w:rPr>
                <w:b/>
                <w:i/>
                <w:lang w:val="en-US"/>
              </w:rPr>
              <w:t>P(x)=N(x)/N</w:t>
            </w:r>
            <w:r w:rsidRPr="00FB094C">
              <w:rPr>
                <w:i/>
                <w:lang w:val="en-US"/>
              </w:rPr>
              <w:t>.</w:t>
            </w:r>
          </w:p>
        </w:tc>
        <w:tc>
          <w:tcPr>
            <w:tcW w:w="997" w:type="dxa"/>
            <w:vAlign w:val="center"/>
          </w:tcPr>
          <w:p w:rsidR="00E51D1E" w:rsidRPr="00FB094C" w:rsidRDefault="00E51D1E" w:rsidP="00470BFC">
            <w:pPr>
              <w:pStyle w:val="a0"/>
              <w:rPr>
                <w:lang w:val="en-US"/>
              </w:rPr>
            </w:pPr>
          </w:p>
        </w:tc>
      </w:tr>
    </w:tbl>
    <w:p w:rsidR="00E51D1E" w:rsidRPr="00FB094C" w:rsidRDefault="00E51D1E" w:rsidP="00E51D1E">
      <w:r w:rsidRPr="00FB094C">
        <w:t xml:space="preserve">Достоверное событие имеет вероятность </w:t>
      </w:r>
      <w:r w:rsidRPr="00FB094C">
        <w:rPr>
          <w:b/>
          <w:i/>
        </w:rPr>
        <w:t>Р=</w:t>
      </w:r>
      <w:r w:rsidRPr="00FB094C">
        <w:t xml:space="preserve">1, а невозможное - </w:t>
      </w:r>
      <w:r w:rsidRPr="00FB094C">
        <w:rPr>
          <w:b/>
          <w:i/>
        </w:rPr>
        <w:t>Р</w:t>
      </w:r>
      <w:r w:rsidRPr="00FB094C">
        <w:t>=0. Следовательно, для случайного события</w:t>
      </w:r>
    </w:p>
    <w:tbl>
      <w:tblPr>
        <w:tblW w:w="0" w:type="auto"/>
        <w:tblLook w:val="01E0"/>
      </w:tblPr>
      <w:tblGrid>
        <w:gridCol w:w="5626"/>
        <w:gridCol w:w="997"/>
      </w:tblGrid>
      <w:tr w:rsidR="00E51D1E" w:rsidRPr="00FB094C" w:rsidTr="00470BFC">
        <w:tc>
          <w:tcPr>
            <w:tcW w:w="5626" w:type="dxa"/>
          </w:tcPr>
          <w:p w:rsidR="00E51D1E" w:rsidRPr="00FB094C" w:rsidRDefault="00E51D1E" w:rsidP="00470BFC">
            <w:pPr>
              <w:widowControl w:val="0"/>
              <w:autoSpaceDE w:val="0"/>
              <w:autoSpaceDN w:val="0"/>
              <w:adjustRightInd w:val="0"/>
              <w:ind w:right="21"/>
              <w:jc w:val="center"/>
              <w:rPr>
                <w:i/>
                <w:color w:val="000000"/>
                <w:szCs w:val="20"/>
                <w:lang w:val="en-US"/>
              </w:rPr>
            </w:pPr>
            <w:r w:rsidRPr="00FB094C">
              <w:rPr>
                <w:i/>
              </w:rPr>
              <w:t>0&lt;Р(</w:t>
            </w:r>
            <w:proofErr w:type="spellStart"/>
            <w:r w:rsidRPr="00FB094C">
              <w:rPr>
                <w:i/>
              </w:rPr>
              <w:t>х</w:t>
            </w:r>
            <w:proofErr w:type="spellEnd"/>
            <w:r w:rsidRPr="00FB094C">
              <w:rPr>
                <w:i/>
              </w:rPr>
              <w:t>)&lt;1,</w:t>
            </w:r>
          </w:p>
        </w:tc>
        <w:tc>
          <w:tcPr>
            <w:tcW w:w="997" w:type="dxa"/>
            <w:vAlign w:val="center"/>
          </w:tcPr>
          <w:p w:rsidR="00E51D1E" w:rsidRPr="00FB094C" w:rsidRDefault="00E51D1E" w:rsidP="00470BFC">
            <w:pPr>
              <w:pStyle w:val="a0"/>
              <w:rPr>
                <w:lang w:val="en-US"/>
              </w:rPr>
            </w:pPr>
          </w:p>
        </w:tc>
      </w:tr>
    </w:tbl>
    <w:p w:rsidR="00E51D1E" w:rsidRPr="00FB094C" w:rsidRDefault="00E51D1E" w:rsidP="00E51D1E">
      <w:r w:rsidRPr="00FB094C">
        <w:t>а сумма вероятностей всех возможных значений</w:t>
      </w:r>
    </w:p>
    <w:tbl>
      <w:tblPr>
        <w:tblW w:w="0" w:type="auto"/>
        <w:tblLook w:val="01E0"/>
      </w:tblPr>
      <w:tblGrid>
        <w:gridCol w:w="5626"/>
        <w:gridCol w:w="997"/>
      </w:tblGrid>
      <w:tr w:rsidR="00E51D1E" w:rsidRPr="00FB094C" w:rsidTr="00470BFC">
        <w:tc>
          <w:tcPr>
            <w:tcW w:w="5626" w:type="dxa"/>
          </w:tcPr>
          <w:p w:rsidR="00E51D1E" w:rsidRPr="00FB094C" w:rsidRDefault="00E51D1E" w:rsidP="00470BFC">
            <w:pPr>
              <w:widowControl w:val="0"/>
              <w:autoSpaceDE w:val="0"/>
              <w:autoSpaceDN w:val="0"/>
              <w:adjustRightInd w:val="0"/>
              <w:ind w:right="21"/>
              <w:jc w:val="center"/>
              <w:rPr>
                <w:i/>
                <w:color w:val="000000"/>
                <w:szCs w:val="20"/>
                <w:lang w:val="en-US"/>
              </w:rPr>
            </w:pPr>
            <w:r w:rsidRPr="00457065">
              <w:rPr>
                <w:position w:val="-28"/>
                <w:szCs w:val="20"/>
              </w:rPr>
              <w:object w:dxaOrig="859" w:dyaOrig="680">
                <v:shape id="_x0000_i1039" type="#_x0000_t75" style="width:43pt;height:33.85pt" o:ole="">
                  <v:imagedata r:id="rId28" o:title=""/>
                </v:shape>
                <o:OLEObject Type="Embed" ProgID="Equation.DSMT4" ShapeID="_x0000_i1039" DrawAspect="Content" ObjectID="_1449564332" r:id="rId29"/>
              </w:object>
            </w:r>
            <w:r>
              <w:rPr>
                <w:szCs w:val="20"/>
              </w:rPr>
              <w:t>.</w:t>
            </w:r>
          </w:p>
        </w:tc>
        <w:tc>
          <w:tcPr>
            <w:tcW w:w="997" w:type="dxa"/>
            <w:vAlign w:val="center"/>
          </w:tcPr>
          <w:p w:rsidR="00E51D1E" w:rsidRPr="00FB094C" w:rsidRDefault="00E51D1E" w:rsidP="00470BFC">
            <w:pPr>
              <w:pStyle w:val="a0"/>
              <w:rPr>
                <w:lang w:val="en-US"/>
              </w:rPr>
            </w:pPr>
          </w:p>
        </w:tc>
      </w:tr>
    </w:tbl>
    <w:p w:rsidR="00E51D1E" w:rsidRPr="00FB094C" w:rsidRDefault="00E51D1E" w:rsidP="00E51D1E">
      <w:r w:rsidRPr="00FB094C">
        <w:t xml:space="preserve">В координатах </w:t>
      </w:r>
      <w:r w:rsidRPr="00FB094C">
        <w:rPr>
          <w:b/>
          <w:i/>
        </w:rPr>
        <w:t>Р</w:t>
      </w:r>
      <w:r w:rsidRPr="00FB094C">
        <w:rPr>
          <w:b/>
          <w:i/>
          <w:vertAlign w:val="subscript"/>
          <w:lang w:val="en-US"/>
        </w:rPr>
        <w:t>i</w:t>
      </w:r>
      <w:r w:rsidRPr="00FB094C">
        <w:rPr>
          <w:b/>
          <w:i/>
        </w:rPr>
        <w:t>–</w:t>
      </w:r>
      <w:r w:rsidRPr="00FB094C">
        <w:rPr>
          <w:b/>
          <w:i/>
          <w:lang w:val="en-US"/>
        </w:rPr>
        <w:t>x</w:t>
      </w:r>
      <w:r w:rsidRPr="00FB094C">
        <w:rPr>
          <w:b/>
          <w:i/>
          <w:vertAlign w:val="subscript"/>
          <w:lang w:val="en-US"/>
        </w:rPr>
        <w:t>i</w:t>
      </w:r>
      <w:r w:rsidRPr="00FB094C">
        <w:t xml:space="preserve"> строится кривая распредел</w:t>
      </w:r>
      <w:r>
        <w:t xml:space="preserve">ения случайной величины (рис. </w:t>
      </w:r>
      <w:r w:rsidRPr="00FB094C">
        <w:t>8).</w:t>
      </w:r>
    </w:p>
    <w:tbl>
      <w:tblPr>
        <w:tblW w:w="6974" w:type="dxa"/>
        <w:tblLook w:val="01E0"/>
      </w:tblPr>
      <w:tblGrid>
        <w:gridCol w:w="7050"/>
      </w:tblGrid>
      <w:tr w:rsidR="00E51D1E" w:rsidRPr="00444725" w:rsidTr="00470BFC">
        <w:trPr>
          <w:trHeight w:val="20"/>
        </w:trPr>
        <w:tc>
          <w:tcPr>
            <w:tcW w:w="6974" w:type="dxa"/>
          </w:tcPr>
          <w:p w:rsidR="00C2136F" w:rsidRPr="00E0361E" w:rsidRDefault="00C2136F" w:rsidP="00C2136F">
            <w:r w:rsidRPr="00E0361E">
              <w:t>В исследованиях используют следующие характеристики случайной величины:</w:t>
            </w:r>
          </w:p>
          <w:p w:rsidR="00C2136F" w:rsidRPr="00E0361E" w:rsidRDefault="00C2136F" w:rsidP="00C2136F">
            <w:r w:rsidRPr="00E0361E">
              <w:t>- среднеарифметическое значение:</w:t>
            </w:r>
          </w:p>
          <w:tbl>
            <w:tblPr>
              <w:tblW w:w="0" w:type="auto"/>
              <w:tblLook w:val="01E0"/>
            </w:tblPr>
            <w:tblGrid>
              <w:gridCol w:w="5626"/>
              <w:gridCol w:w="997"/>
            </w:tblGrid>
            <w:tr w:rsidR="00C2136F" w:rsidRPr="00FB094C" w:rsidTr="00470BFC">
              <w:tc>
                <w:tcPr>
                  <w:tcW w:w="5626" w:type="dxa"/>
                </w:tcPr>
                <w:p w:rsidR="00C2136F" w:rsidRPr="00FB094C" w:rsidRDefault="00C2136F" w:rsidP="00470BFC">
                  <w:pPr>
                    <w:widowControl w:val="0"/>
                    <w:autoSpaceDE w:val="0"/>
                    <w:autoSpaceDN w:val="0"/>
                    <w:adjustRightInd w:val="0"/>
                    <w:ind w:right="21"/>
                    <w:jc w:val="center"/>
                    <w:rPr>
                      <w:i/>
                      <w:color w:val="000000"/>
                      <w:szCs w:val="20"/>
                      <w:lang w:val="en-US"/>
                    </w:rPr>
                  </w:pPr>
                  <w:r w:rsidRPr="00457065">
                    <w:rPr>
                      <w:position w:val="-28"/>
                      <w:szCs w:val="20"/>
                    </w:rPr>
                    <w:object w:dxaOrig="1120" w:dyaOrig="680">
                      <v:shape id="_x0000_i1040" type="#_x0000_t75" style="width:56.4pt;height:33.85pt" o:ole="">
                        <v:imagedata r:id="rId30" o:title=""/>
                      </v:shape>
                      <o:OLEObject Type="Embed" ProgID="Equation.DSMT4" ShapeID="_x0000_i1040" DrawAspect="Content" ObjectID="_1449564333" r:id="rId31"/>
                    </w:object>
                  </w:r>
                  <w:r w:rsidRPr="00457065">
                    <w:rPr>
                      <w:szCs w:val="20"/>
                    </w:rPr>
                    <w:t>;</w:t>
                  </w:r>
                </w:p>
              </w:tc>
              <w:tc>
                <w:tcPr>
                  <w:tcW w:w="997" w:type="dxa"/>
                  <w:vAlign w:val="center"/>
                </w:tcPr>
                <w:p w:rsidR="00C2136F" w:rsidRPr="00FB094C" w:rsidRDefault="00C2136F" w:rsidP="00470BFC">
                  <w:pPr>
                    <w:pStyle w:val="a0"/>
                    <w:rPr>
                      <w:lang w:val="en-US"/>
                    </w:rPr>
                  </w:pPr>
                </w:p>
              </w:tc>
            </w:tr>
          </w:tbl>
          <w:p w:rsidR="00C2136F" w:rsidRPr="00E0361E" w:rsidRDefault="00C2136F" w:rsidP="00C2136F">
            <w:r w:rsidRPr="00E0361E">
              <w:t>- размах:</w:t>
            </w:r>
          </w:p>
          <w:tbl>
            <w:tblPr>
              <w:tblW w:w="0" w:type="auto"/>
              <w:tblLook w:val="01E0"/>
            </w:tblPr>
            <w:tblGrid>
              <w:gridCol w:w="5626"/>
              <w:gridCol w:w="997"/>
            </w:tblGrid>
            <w:tr w:rsidR="00C2136F" w:rsidRPr="00FB094C" w:rsidTr="00470BFC">
              <w:tc>
                <w:tcPr>
                  <w:tcW w:w="5626" w:type="dxa"/>
                </w:tcPr>
                <w:p w:rsidR="00C2136F" w:rsidRPr="00FB094C" w:rsidRDefault="00C2136F" w:rsidP="00470BFC">
                  <w:pPr>
                    <w:widowControl w:val="0"/>
                    <w:autoSpaceDE w:val="0"/>
                    <w:autoSpaceDN w:val="0"/>
                    <w:adjustRightInd w:val="0"/>
                    <w:ind w:right="21"/>
                    <w:jc w:val="center"/>
                    <w:rPr>
                      <w:i/>
                      <w:color w:val="000000"/>
                      <w:szCs w:val="20"/>
                      <w:lang w:val="en-US"/>
                    </w:rPr>
                  </w:pPr>
                  <w:r w:rsidRPr="00457065">
                    <w:rPr>
                      <w:position w:val="-12"/>
                      <w:szCs w:val="20"/>
                    </w:rPr>
                    <w:object w:dxaOrig="1420" w:dyaOrig="360">
                      <v:shape id="_x0000_i1041" type="#_x0000_t75" style="width:71.45pt;height:18.25pt" o:ole="">
                        <v:imagedata r:id="rId32" o:title=""/>
                      </v:shape>
                      <o:OLEObject Type="Embed" ProgID="Equation.DSMT4" ShapeID="_x0000_i1041" DrawAspect="Content" ObjectID="_1449564334" r:id="rId33"/>
                    </w:object>
                  </w:r>
                  <w:r w:rsidRPr="00457065">
                    <w:rPr>
                      <w:szCs w:val="20"/>
                    </w:rPr>
                    <w:t>;</w:t>
                  </w:r>
                </w:p>
              </w:tc>
              <w:tc>
                <w:tcPr>
                  <w:tcW w:w="997" w:type="dxa"/>
                  <w:vAlign w:val="center"/>
                </w:tcPr>
                <w:p w:rsidR="00C2136F" w:rsidRPr="00FB094C" w:rsidRDefault="00C2136F" w:rsidP="00470BFC">
                  <w:pPr>
                    <w:pStyle w:val="a0"/>
                    <w:rPr>
                      <w:lang w:val="en-US"/>
                    </w:rPr>
                  </w:pPr>
                </w:p>
              </w:tc>
            </w:tr>
          </w:tbl>
          <w:p w:rsidR="00C2136F" w:rsidRPr="00E0361E" w:rsidRDefault="00C2136F" w:rsidP="00C2136F">
            <w:r w:rsidRPr="00E0361E">
              <w:t>- математическое ожидание:</w:t>
            </w:r>
          </w:p>
          <w:tbl>
            <w:tblPr>
              <w:tblW w:w="0" w:type="auto"/>
              <w:tblLook w:val="01E0"/>
            </w:tblPr>
            <w:tblGrid>
              <w:gridCol w:w="5626"/>
              <w:gridCol w:w="997"/>
            </w:tblGrid>
            <w:tr w:rsidR="00C2136F" w:rsidRPr="00FB094C" w:rsidTr="00470BFC">
              <w:tc>
                <w:tcPr>
                  <w:tcW w:w="5626" w:type="dxa"/>
                </w:tcPr>
                <w:p w:rsidR="00C2136F" w:rsidRPr="00FB094C" w:rsidRDefault="00C2136F" w:rsidP="00470BFC">
                  <w:pPr>
                    <w:widowControl w:val="0"/>
                    <w:autoSpaceDE w:val="0"/>
                    <w:autoSpaceDN w:val="0"/>
                    <w:adjustRightInd w:val="0"/>
                    <w:ind w:right="21"/>
                    <w:jc w:val="center"/>
                    <w:rPr>
                      <w:i/>
                      <w:color w:val="000000"/>
                      <w:szCs w:val="20"/>
                      <w:lang w:val="en-US"/>
                    </w:rPr>
                  </w:pPr>
                  <w:r w:rsidRPr="00457065">
                    <w:rPr>
                      <w:position w:val="-28"/>
                      <w:szCs w:val="20"/>
                    </w:rPr>
                    <w:object w:dxaOrig="1460" w:dyaOrig="680">
                      <v:shape id="_x0000_i1042" type="#_x0000_t75" style="width:72.55pt;height:33.85pt" o:ole="">
                        <v:imagedata r:id="rId34" o:title=""/>
                      </v:shape>
                      <o:OLEObject Type="Embed" ProgID="Equation.DSMT4" ShapeID="_x0000_i1042" DrawAspect="Content" ObjectID="_1449564335" r:id="rId35"/>
                    </w:object>
                  </w:r>
                  <w:r w:rsidRPr="00457065">
                    <w:rPr>
                      <w:szCs w:val="20"/>
                    </w:rPr>
                    <w:t>;</w:t>
                  </w:r>
                </w:p>
              </w:tc>
              <w:tc>
                <w:tcPr>
                  <w:tcW w:w="997" w:type="dxa"/>
                  <w:vAlign w:val="center"/>
                </w:tcPr>
                <w:p w:rsidR="00C2136F" w:rsidRPr="00FB094C" w:rsidRDefault="00C2136F" w:rsidP="00470BFC">
                  <w:pPr>
                    <w:pStyle w:val="a0"/>
                    <w:rPr>
                      <w:lang w:val="en-US"/>
                    </w:rPr>
                  </w:pPr>
                </w:p>
              </w:tc>
            </w:tr>
          </w:tbl>
          <w:p w:rsidR="00C2136F" w:rsidRPr="00FB094C" w:rsidRDefault="00C2136F" w:rsidP="00C2136F">
            <w:r w:rsidRPr="00E0361E">
              <w:t>- дисперсия (мера рассеяния, точность измерений):</w:t>
            </w:r>
          </w:p>
          <w:tbl>
            <w:tblPr>
              <w:tblW w:w="0" w:type="auto"/>
              <w:tblLook w:val="01E0"/>
            </w:tblPr>
            <w:tblGrid>
              <w:gridCol w:w="5626"/>
              <w:gridCol w:w="997"/>
            </w:tblGrid>
            <w:tr w:rsidR="00C2136F" w:rsidRPr="00FB094C" w:rsidTr="00470BFC">
              <w:tc>
                <w:tcPr>
                  <w:tcW w:w="5626" w:type="dxa"/>
                </w:tcPr>
                <w:p w:rsidR="00C2136F" w:rsidRPr="00FB094C" w:rsidRDefault="00C2136F" w:rsidP="00470BFC">
                  <w:pPr>
                    <w:widowControl w:val="0"/>
                    <w:autoSpaceDE w:val="0"/>
                    <w:autoSpaceDN w:val="0"/>
                    <w:adjustRightInd w:val="0"/>
                    <w:ind w:right="21"/>
                    <w:jc w:val="center"/>
                    <w:rPr>
                      <w:i/>
                      <w:color w:val="000000"/>
                      <w:szCs w:val="20"/>
                      <w:lang w:val="en-US"/>
                    </w:rPr>
                  </w:pPr>
                  <w:r w:rsidRPr="00457065">
                    <w:rPr>
                      <w:position w:val="-28"/>
                      <w:szCs w:val="20"/>
                    </w:rPr>
                    <w:object w:dxaOrig="2420" w:dyaOrig="680">
                      <v:shape id="_x0000_i1043" type="#_x0000_t75" style="width:120.9pt;height:33.85pt" o:ole="">
                        <v:imagedata r:id="rId36" o:title=""/>
                      </v:shape>
                      <o:OLEObject Type="Embed" ProgID="Equation.DSMT4" ShapeID="_x0000_i1043" DrawAspect="Content" ObjectID="_1449564336" r:id="rId37"/>
                    </w:object>
                  </w:r>
                  <w:r w:rsidRPr="00457065">
                    <w:rPr>
                      <w:szCs w:val="20"/>
                    </w:rPr>
                    <w:t>;</w:t>
                  </w:r>
                </w:p>
              </w:tc>
              <w:tc>
                <w:tcPr>
                  <w:tcW w:w="997" w:type="dxa"/>
                  <w:vAlign w:val="center"/>
                </w:tcPr>
                <w:p w:rsidR="00C2136F" w:rsidRPr="00FB094C" w:rsidRDefault="00C2136F" w:rsidP="00470BFC">
                  <w:pPr>
                    <w:pStyle w:val="a0"/>
                    <w:rPr>
                      <w:lang w:val="en-US"/>
                    </w:rPr>
                  </w:pPr>
                </w:p>
              </w:tc>
            </w:tr>
          </w:tbl>
          <w:p w:rsidR="00C2136F" w:rsidRPr="00FB094C" w:rsidRDefault="00C2136F" w:rsidP="00C2136F">
            <w:r w:rsidRPr="00E0361E">
              <w:t>- среднеквадратичное отклонение:</w:t>
            </w:r>
          </w:p>
          <w:tbl>
            <w:tblPr>
              <w:tblW w:w="0" w:type="auto"/>
              <w:tblLook w:val="01E0"/>
            </w:tblPr>
            <w:tblGrid>
              <w:gridCol w:w="5626"/>
              <w:gridCol w:w="997"/>
            </w:tblGrid>
            <w:tr w:rsidR="00C2136F" w:rsidRPr="00FB094C" w:rsidTr="00470BFC">
              <w:tc>
                <w:tcPr>
                  <w:tcW w:w="5626" w:type="dxa"/>
                </w:tcPr>
                <w:p w:rsidR="00C2136F" w:rsidRPr="00FB094C" w:rsidRDefault="00C2136F" w:rsidP="00470BFC">
                  <w:pPr>
                    <w:widowControl w:val="0"/>
                    <w:autoSpaceDE w:val="0"/>
                    <w:autoSpaceDN w:val="0"/>
                    <w:adjustRightInd w:val="0"/>
                    <w:ind w:right="21"/>
                    <w:jc w:val="center"/>
                    <w:rPr>
                      <w:i/>
                      <w:color w:val="000000"/>
                      <w:szCs w:val="20"/>
                      <w:lang w:val="en-US"/>
                    </w:rPr>
                  </w:pPr>
                  <w:r w:rsidRPr="00457065">
                    <w:rPr>
                      <w:position w:val="-12"/>
                      <w:szCs w:val="20"/>
                    </w:rPr>
                    <w:object w:dxaOrig="1440" w:dyaOrig="400">
                      <v:shape id="_x0000_i1044" type="#_x0000_t75" style="width:1in;height:20.4pt" o:ole="">
                        <v:imagedata r:id="rId38" o:title=""/>
                      </v:shape>
                      <o:OLEObject Type="Embed" ProgID="Equation.DSMT4" ShapeID="_x0000_i1044" DrawAspect="Content" ObjectID="_1449564337" r:id="rId39"/>
                    </w:object>
                  </w:r>
                  <w:r w:rsidRPr="00457065">
                    <w:rPr>
                      <w:szCs w:val="20"/>
                    </w:rPr>
                    <w:t>;</w:t>
                  </w:r>
                </w:p>
              </w:tc>
              <w:tc>
                <w:tcPr>
                  <w:tcW w:w="997" w:type="dxa"/>
                  <w:vAlign w:val="center"/>
                </w:tcPr>
                <w:p w:rsidR="00C2136F" w:rsidRPr="00FB094C" w:rsidRDefault="00C2136F" w:rsidP="00470BFC">
                  <w:pPr>
                    <w:pStyle w:val="a0"/>
                    <w:rPr>
                      <w:lang w:val="en-US"/>
                    </w:rPr>
                  </w:pPr>
                </w:p>
              </w:tc>
            </w:tr>
          </w:tbl>
          <w:p w:rsidR="00C2136F" w:rsidRDefault="00C2136F" w:rsidP="00C2136F">
            <w:r w:rsidRPr="00E0361E">
              <w:t>- коэффициент вариации:</w:t>
            </w:r>
          </w:p>
          <w:tbl>
            <w:tblPr>
              <w:tblW w:w="0" w:type="auto"/>
              <w:tblLook w:val="01E0"/>
            </w:tblPr>
            <w:tblGrid>
              <w:gridCol w:w="5626"/>
              <w:gridCol w:w="997"/>
            </w:tblGrid>
            <w:tr w:rsidR="00C2136F" w:rsidRPr="00FB094C" w:rsidTr="00470BFC">
              <w:tc>
                <w:tcPr>
                  <w:tcW w:w="5626" w:type="dxa"/>
                </w:tcPr>
                <w:p w:rsidR="00C2136F" w:rsidRPr="00FB094C" w:rsidRDefault="00C2136F" w:rsidP="00470BFC">
                  <w:pPr>
                    <w:widowControl w:val="0"/>
                    <w:autoSpaceDE w:val="0"/>
                    <w:autoSpaceDN w:val="0"/>
                    <w:adjustRightInd w:val="0"/>
                    <w:ind w:right="21"/>
                    <w:jc w:val="center"/>
                    <w:rPr>
                      <w:i/>
                      <w:color w:val="000000"/>
                      <w:szCs w:val="20"/>
                      <w:lang w:val="en-US"/>
                    </w:rPr>
                  </w:pPr>
                  <w:r w:rsidRPr="00457065">
                    <w:rPr>
                      <w:position w:val="-28"/>
                      <w:szCs w:val="20"/>
                    </w:rPr>
                    <w:object w:dxaOrig="1020" w:dyaOrig="660">
                      <v:shape id="_x0000_i1045" type="#_x0000_t75" style="width:51.05pt;height:32.8pt" o:ole="">
                        <v:imagedata r:id="rId40" o:title=""/>
                      </v:shape>
                      <o:OLEObject Type="Embed" ProgID="Equation.DSMT4" ShapeID="_x0000_i1045" DrawAspect="Content" ObjectID="_1449564338" r:id="rId41"/>
                    </w:object>
                  </w:r>
                  <w:r w:rsidRPr="00457065">
                    <w:rPr>
                      <w:szCs w:val="20"/>
                    </w:rPr>
                    <w:t>,</w:t>
                  </w:r>
                </w:p>
              </w:tc>
              <w:tc>
                <w:tcPr>
                  <w:tcW w:w="997" w:type="dxa"/>
                  <w:vAlign w:val="center"/>
                </w:tcPr>
                <w:p w:rsidR="00C2136F" w:rsidRPr="00FB094C" w:rsidRDefault="00C2136F" w:rsidP="00470BFC">
                  <w:pPr>
                    <w:pStyle w:val="a0"/>
                    <w:rPr>
                      <w:lang w:val="en-US"/>
                    </w:rPr>
                  </w:pPr>
                </w:p>
              </w:tc>
            </w:tr>
          </w:tbl>
          <w:p w:rsidR="00C2136F" w:rsidRPr="00E0361E" w:rsidRDefault="00C2136F" w:rsidP="00C2136F">
            <w:r w:rsidRPr="00E0361E">
              <w:t>используемый для сравнения интенсивности рассеяния в различных совокупностях (</w:t>
            </w:r>
            <w:proofErr w:type="spellStart"/>
            <w:r w:rsidRPr="00E0361E">
              <w:t>k</w:t>
            </w:r>
            <w:r w:rsidRPr="00E0361E">
              <w:rPr>
                <w:i/>
                <w:vertAlign w:val="subscript"/>
              </w:rPr>
              <w:t>в</w:t>
            </w:r>
            <w:proofErr w:type="spellEnd"/>
            <w:r w:rsidRPr="00E0361E">
              <w:t>&lt;1).</w:t>
            </w:r>
          </w:p>
          <w:p w:rsidR="00E51D1E" w:rsidRDefault="00E51D1E" w:rsidP="00470BFC"/>
          <w:tbl>
            <w:tblPr>
              <w:tblW w:w="6834" w:type="dxa"/>
              <w:tblLook w:val="01E0"/>
            </w:tblPr>
            <w:tblGrid>
              <w:gridCol w:w="6612"/>
              <w:gridCol w:w="222"/>
            </w:tblGrid>
            <w:tr w:rsidR="00E51D1E" w:rsidRPr="00457065" w:rsidTr="00470BFC">
              <w:tc>
                <w:tcPr>
                  <w:tcW w:w="6612" w:type="dxa"/>
                </w:tcPr>
                <w:p w:rsidR="00E51D1E" w:rsidRPr="00457065" w:rsidRDefault="005348C7" w:rsidP="00470BFC">
                  <w:pPr>
                    <w:ind w:firstLine="0"/>
                    <w:jc w:val="center"/>
                    <w:rPr>
                      <w:iCs/>
                      <w:szCs w:val="20"/>
                    </w:rPr>
                  </w:pPr>
                  <w:r w:rsidRPr="005348C7">
                    <w:rPr>
                      <w:szCs w:val="20"/>
                    </w:rPr>
                    <w:pict>
                      <v:shape id="_x0000_i1046" type="#_x0000_t75" style="width:240.2pt;height:180pt">
                        <v:imagedata r:id="rId42" o:title="" croptop="19704f" cropbottom="6853f" cropleft="12637f" cropright="35266f"/>
                      </v:shape>
                    </w:pict>
                  </w:r>
                </w:p>
              </w:tc>
              <w:tc>
                <w:tcPr>
                  <w:tcW w:w="222" w:type="dxa"/>
                </w:tcPr>
                <w:p w:rsidR="00E51D1E" w:rsidRPr="00457065" w:rsidRDefault="00E51D1E" w:rsidP="00470BFC">
                  <w:pPr>
                    <w:rPr>
                      <w:iCs/>
                      <w:szCs w:val="20"/>
                    </w:rPr>
                  </w:pPr>
                </w:p>
              </w:tc>
            </w:tr>
          </w:tbl>
          <w:p w:rsidR="00E51D1E" w:rsidRPr="00AB5E3E" w:rsidRDefault="00E51D1E" w:rsidP="00470BFC">
            <w:pPr>
              <w:widowControl w:val="0"/>
              <w:autoSpaceDE w:val="0"/>
              <w:autoSpaceDN w:val="0"/>
              <w:adjustRightInd w:val="0"/>
              <w:ind w:right="21"/>
              <w:jc w:val="center"/>
              <w:rPr>
                <w:szCs w:val="20"/>
              </w:rPr>
            </w:pPr>
          </w:p>
        </w:tc>
      </w:tr>
      <w:tr w:rsidR="00E51D1E" w:rsidRPr="00444725" w:rsidTr="00470BFC">
        <w:trPr>
          <w:trHeight w:val="20"/>
        </w:trPr>
        <w:tc>
          <w:tcPr>
            <w:tcW w:w="6974" w:type="dxa"/>
          </w:tcPr>
          <w:p w:rsidR="00E51D1E" w:rsidRPr="00FB094C" w:rsidRDefault="00E51D1E" w:rsidP="00425E98">
            <w:pPr>
              <w:pStyle w:val="a1"/>
            </w:pPr>
            <w:r w:rsidRPr="00FB094C">
              <w:lastRenderedPageBreak/>
              <w:t>Гистограмма и кривая распределения случайной величины</w:t>
            </w:r>
          </w:p>
        </w:tc>
      </w:tr>
    </w:tbl>
    <w:p w:rsidR="00E51D1E" w:rsidRPr="00444725" w:rsidRDefault="00E51D1E" w:rsidP="00E51D1E">
      <w:pPr>
        <w:ind w:right="21" w:firstLine="360"/>
        <w:rPr>
          <w:szCs w:val="20"/>
        </w:rPr>
      </w:pPr>
    </w:p>
    <w:p w:rsidR="00E51D1E" w:rsidRPr="00E0361E" w:rsidRDefault="00E51D1E" w:rsidP="00E51D1E">
      <w:r w:rsidRPr="00E0361E">
        <w:rPr>
          <w:b/>
          <w:i/>
          <w:iCs/>
        </w:rPr>
        <w:t>Основной задачей</w:t>
      </w:r>
      <w:r w:rsidRPr="00E0361E">
        <w:rPr>
          <w:i/>
          <w:iCs/>
        </w:rPr>
        <w:t xml:space="preserve"> </w:t>
      </w:r>
      <w:r w:rsidRPr="00E0361E">
        <w:t xml:space="preserve">статистики является подбор теоретических кривых по имеющемуся эмпирическому закону распределения. Пусть в результате </w:t>
      </w:r>
      <w:r w:rsidRPr="00E0361E">
        <w:rPr>
          <w:b/>
          <w:i/>
          <w:lang w:val="en-US"/>
        </w:rPr>
        <w:t>n</w:t>
      </w:r>
      <w:r w:rsidRPr="00E0361E">
        <w:t xml:space="preserve"> измерений случайной величины получены значения </w:t>
      </w:r>
      <w:r w:rsidRPr="00E0361E">
        <w:rPr>
          <w:b/>
          <w:i/>
          <w:lang w:val="en-US"/>
        </w:rPr>
        <w:t>x</w:t>
      </w:r>
      <w:r w:rsidRPr="00E0361E">
        <w:rPr>
          <w:vertAlign w:val="subscript"/>
        </w:rPr>
        <w:t>1</w:t>
      </w:r>
      <w:r w:rsidRPr="00E0361E">
        <w:t xml:space="preserve">, </w:t>
      </w:r>
      <w:r w:rsidRPr="00E0361E">
        <w:rPr>
          <w:b/>
          <w:i/>
          <w:lang w:val="en-US"/>
        </w:rPr>
        <w:t>x</w:t>
      </w:r>
      <w:r w:rsidRPr="00E0361E">
        <w:rPr>
          <w:b/>
          <w:i/>
          <w:vertAlign w:val="subscript"/>
        </w:rPr>
        <w:t>2</w:t>
      </w:r>
      <w:r w:rsidRPr="00E0361E">
        <w:t xml:space="preserve">, </w:t>
      </w:r>
      <w:r w:rsidRPr="00E0361E">
        <w:rPr>
          <w:b/>
          <w:i/>
          <w:lang w:val="en-US"/>
        </w:rPr>
        <w:t>x</w:t>
      </w:r>
      <w:r w:rsidRPr="00E0361E">
        <w:rPr>
          <w:vertAlign w:val="subscript"/>
        </w:rPr>
        <w:t>3</w:t>
      </w:r>
      <w:r w:rsidRPr="00E0361E">
        <w:t xml:space="preserve">,..., </w:t>
      </w:r>
      <w:proofErr w:type="spellStart"/>
      <w:r w:rsidRPr="00E0361E">
        <w:rPr>
          <w:b/>
          <w:i/>
          <w:lang w:val="en-US"/>
        </w:rPr>
        <w:t>x</w:t>
      </w:r>
      <w:r w:rsidRPr="00E0361E">
        <w:rPr>
          <w:b/>
          <w:i/>
          <w:vertAlign w:val="subscript"/>
          <w:lang w:val="en-US"/>
        </w:rPr>
        <w:t>n</w:t>
      </w:r>
      <w:proofErr w:type="spellEnd"/>
      <w:r w:rsidRPr="00E0361E">
        <w:t>.</w:t>
      </w:r>
    </w:p>
    <w:p w:rsidR="00E51D1E" w:rsidRDefault="00E51D1E" w:rsidP="00E51D1E">
      <w:r w:rsidRPr="00E0361E">
        <w:t xml:space="preserve">Все значения </w:t>
      </w:r>
      <w:r w:rsidRPr="00E0361E">
        <w:rPr>
          <w:b/>
          <w:i/>
          <w:lang w:val="en-US"/>
        </w:rPr>
        <w:t>x</w:t>
      </w:r>
      <w:r w:rsidRPr="00E0361E">
        <w:rPr>
          <w:vertAlign w:val="subscript"/>
          <w:lang w:val="en-US"/>
        </w:rPr>
        <w:t>i</w:t>
      </w:r>
      <w:r w:rsidRPr="00E0361E">
        <w:rPr>
          <w:i/>
          <w:iCs/>
        </w:rPr>
        <w:t xml:space="preserve"> </w:t>
      </w:r>
      <w:r w:rsidRPr="00E0361E">
        <w:t xml:space="preserve">в диапазоне от </w:t>
      </w:r>
      <w:proofErr w:type="spellStart"/>
      <w:r w:rsidRPr="00E0361E">
        <w:rPr>
          <w:b/>
          <w:i/>
          <w:lang w:val="en-US"/>
        </w:rPr>
        <w:t>x</w:t>
      </w:r>
      <w:r w:rsidRPr="00E0361E">
        <w:rPr>
          <w:vertAlign w:val="subscript"/>
          <w:lang w:val="en-US"/>
        </w:rPr>
        <w:t>min</w:t>
      </w:r>
      <w:proofErr w:type="spellEnd"/>
      <w:r w:rsidRPr="00E0361E">
        <w:t xml:space="preserve"> до </w:t>
      </w:r>
      <w:proofErr w:type="spellStart"/>
      <w:r w:rsidRPr="00E0361E">
        <w:rPr>
          <w:b/>
          <w:i/>
          <w:lang w:val="en-US"/>
        </w:rPr>
        <w:t>x</w:t>
      </w:r>
      <w:r w:rsidRPr="00E0361E">
        <w:rPr>
          <w:vertAlign w:val="subscript"/>
          <w:lang w:val="en-US"/>
        </w:rPr>
        <w:t>max</w:t>
      </w:r>
      <w:proofErr w:type="spellEnd"/>
      <w:r w:rsidRPr="00E0361E">
        <w:t xml:space="preserve"> группируют в интервалы, внутри которых определяют относительную частоту появления события </w:t>
      </w:r>
      <w:r w:rsidRPr="00E0361E">
        <w:rPr>
          <w:b/>
          <w:i/>
          <w:lang w:val="en-US"/>
        </w:rPr>
        <w:t>x</w:t>
      </w:r>
      <w:r w:rsidRPr="00E0361E">
        <w:rPr>
          <w:vertAlign w:val="subscript"/>
          <w:lang w:val="en-US"/>
        </w:rPr>
        <w:t>i</w:t>
      </w:r>
      <w:r w:rsidRPr="00E0361E">
        <w:t xml:space="preserve"> в данном интервале, на основании чего строят пиктограмму частот.</w:t>
      </w:r>
    </w:p>
    <w:p w:rsidR="00C2136F" w:rsidRPr="001F7D6B" w:rsidRDefault="00C2136F" w:rsidP="00E47C98">
      <w:pPr>
        <w:rPr>
          <w:color w:val="000000"/>
          <w:szCs w:val="20"/>
        </w:rPr>
      </w:pPr>
      <w:r w:rsidRPr="00DE0801">
        <w:rPr>
          <w:color w:val="000000"/>
          <w:szCs w:val="20"/>
        </w:rPr>
        <w:lastRenderedPageBreak/>
        <w:t xml:space="preserve">Вычисляют характеристики эмпирического распределения </w:t>
      </w:r>
      <w:r w:rsidRPr="00A31155">
        <w:rPr>
          <w:color w:val="000000"/>
          <w:position w:val="-6"/>
          <w:szCs w:val="20"/>
        </w:rPr>
        <w:object w:dxaOrig="200" w:dyaOrig="440">
          <v:shape id="_x0000_i1047" type="#_x0000_t75" style="width:9.65pt;height:21.5pt" o:ole="">
            <v:imagedata r:id="rId43" o:title=""/>
          </v:shape>
          <o:OLEObject Type="Embed" ProgID="Equation.DSMT4" ShapeID="_x0000_i1047" DrawAspect="Content" ObjectID="_1449564339" r:id="rId44"/>
        </w:object>
      </w:r>
      <w:r w:rsidRPr="00DE0801">
        <w:rPr>
          <w:color w:val="000000"/>
          <w:szCs w:val="20"/>
        </w:rPr>
        <w:t xml:space="preserve">, </w:t>
      </w:r>
      <w:r w:rsidRPr="00A31155">
        <w:rPr>
          <w:b/>
          <w:i/>
          <w:color w:val="000000"/>
          <w:szCs w:val="20"/>
          <w:lang w:val="en-US"/>
        </w:rPr>
        <w:t>D</w:t>
      </w:r>
      <w:r w:rsidRPr="00DE0801">
        <w:rPr>
          <w:color w:val="000000"/>
          <w:szCs w:val="20"/>
        </w:rPr>
        <w:t xml:space="preserve">, </w:t>
      </w:r>
      <w:r w:rsidRPr="00A31155">
        <w:rPr>
          <w:color w:val="000000"/>
          <w:position w:val="-6"/>
        </w:rPr>
        <w:object w:dxaOrig="240" w:dyaOrig="220">
          <v:shape id="_x0000_i1048" type="#_x0000_t75" style="width:11.8pt;height:11.3pt" o:ole="">
            <v:imagedata r:id="rId45" o:title=""/>
          </v:shape>
          <o:OLEObject Type="Embed" ProgID="Equation.DSMT4" ShapeID="_x0000_i1048" DrawAspect="Content" ObjectID="_1449564340" r:id="rId46"/>
        </w:object>
      </w:r>
      <w:r w:rsidRPr="00DE0801">
        <w:rPr>
          <w:color w:val="000000"/>
          <w:szCs w:val="20"/>
        </w:rPr>
        <w:t>, по которым в соответствии с законом нормального распределения,</w:t>
      </w:r>
    </w:p>
    <w:tbl>
      <w:tblPr>
        <w:tblW w:w="0" w:type="auto"/>
        <w:tblLook w:val="01E0"/>
      </w:tblPr>
      <w:tblGrid>
        <w:gridCol w:w="5626"/>
        <w:gridCol w:w="997"/>
      </w:tblGrid>
      <w:tr w:rsidR="00C2136F" w:rsidRPr="00FB094C" w:rsidTr="00470BFC">
        <w:tc>
          <w:tcPr>
            <w:tcW w:w="5626" w:type="dxa"/>
          </w:tcPr>
          <w:p w:rsidR="00C2136F" w:rsidRPr="00FB094C" w:rsidRDefault="00C2136F" w:rsidP="00C2136F">
            <w:pPr>
              <w:widowControl w:val="0"/>
              <w:autoSpaceDE w:val="0"/>
              <w:autoSpaceDN w:val="0"/>
              <w:adjustRightInd w:val="0"/>
              <w:ind w:right="21"/>
              <w:jc w:val="center"/>
              <w:rPr>
                <w:i/>
                <w:color w:val="000000"/>
                <w:szCs w:val="20"/>
                <w:lang w:val="en-US"/>
              </w:rPr>
            </w:pPr>
            <w:r w:rsidRPr="00457065">
              <w:rPr>
                <w:position w:val="-32"/>
                <w:szCs w:val="20"/>
              </w:rPr>
              <w:object w:dxaOrig="3340" w:dyaOrig="760">
                <v:shape id="_x0000_i1049" type="#_x0000_t75" style="width:136.5pt;height:31.7pt" o:ole="">
                  <v:imagedata r:id="rId47" o:title=""/>
                </v:shape>
                <o:OLEObject Type="Embed" ProgID="Equation.DSMT4" ShapeID="_x0000_i1049" DrawAspect="Content" ObjectID="_1449564341" r:id="rId48"/>
              </w:object>
            </w:r>
            <w:r w:rsidRPr="00457065">
              <w:rPr>
                <w:position w:val="-28"/>
                <w:szCs w:val="20"/>
              </w:rPr>
              <w:object w:dxaOrig="1020" w:dyaOrig="660">
                <v:shape id="_x0000_i1050" type="#_x0000_t75" style="width:45.65pt;height:29pt" o:ole="">
                  <v:imagedata r:id="rId40" o:title=""/>
                </v:shape>
                <o:OLEObject Type="Embed" ProgID="Equation.DSMT4" ShapeID="_x0000_i1050" DrawAspect="Content" ObjectID="_1449564342" r:id="rId49"/>
              </w:object>
            </w:r>
            <w:r w:rsidRPr="00457065">
              <w:rPr>
                <w:szCs w:val="20"/>
              </w:rPr>
              <w:t>,</w:t>
            </w:r>
          </w:p>
        </w:tc>
        <w:tc>
          <w:tcPr>
            <w:tcW w:w="997" w:type="dxa"/>
            <w:vAlign w:val="center"/>
          </w:tcPr>
          <w:p w:rsidR="00C2136F" w:rsidRPr="00FB094C" w:rsidRDefault="00C2136F" w:rsidP="00470BFC">
            <w:pPr>
              <w:pStyle w:val="a0"/>
              <w:rPr>
                <w:lang w:val="en-US"/>
              </w:rPr>
            </w:pPr>
          </w:p>
        </w:tc>
      </w:tr>
    </w:tbl>
    <w:p w:rsidR="00C2136F" w:rsidRPr="00C2136F" w:rsidRDefault="00C2136F" w:rsidP="00E47C98">
      <w:pPr>
        <w:rPr>
          <w:lang w:val="en-US"/>
        </w:rPr>
      </w:pPr>
      <w:r>
        <w:t xml:space="preserve">строится кривая (рис. </w:t>
      </w:r>
      <w:r w:rsidRPr="00C2136F">
        <w:t>9).</w:t>
      </w:r>
    </w:p>
    <w:tbl>
      <w:tblPr>
        <w:tblW w:w="6974" w:type="dxa"/>
        <w:tblLook w:val="01E0"/>
      </w:tblPr>
      <w:tblGrid>
        <w:gridCol w:w="7050"/>
      </w:tblGrid>
      <w:tr w:rsidR="00C2136F" w:rsidRPr="00444725" w:rsidTr="00470BFC">
        <w:trPr>
          <w:trHeight w:val="20"/>
        </w:trPr>
        <w:tc>
          <w:tcPr>
            <w:tcW w:w="6974" w:type="dxa"/>
          </w:tcPr>
          <w:p w:rsidR="00C2136F" w:rsidRDefault="00C2136F" w:rsidP="00470BFC"/>
          <w:tbl>
            <w:tblPr>
              <w:tblW w:w="6834" w:type="dxa"/>
              <w:tblLook w:val="01E0"/>
            </w:tblPr>
            <w:tblGrid>
              <w:gridCol w:w="6612"/>
              <w:gridCol w:w="222"/>
            </w:tblGrid>
            <w:tr w:rsidR="00C2136F" w:rsidRPr="00457065" w:rsidTr="00470BFC">
              <w:tc>
                <w:tcPr>
                  <w:tcW w:w="6612" w:type="dxa"/>
                </w:tcPr>
                <w:p w:rsidR="00C2136F" w:rsidRPr="001F7D6B" w:rsidRDefault="00C2136F" w:rsidP="00C2136F">
                  <w:pPr>
                    <w:rPr>
                      <w:color w:val="000000"/>
                      <w:szCs w:val="20"/>
                      <w:lang w:val="en-US"/>
                    </w:rPr>
                  </w:pPr>
                  <w:r>
                    <w:rPr>
                      <w:color w:val="000000"/>
                      <w:szCs w:val="20"/>
                      <w:lang w:val="en-US"/>
                    </w:rPr>
                    <w:t xml:space="preserve">                          </w:t>
                  </w:r>
                  <w:r w:rsidRPr="001F7D6B">
                    <w:rPr>
                      <w:color w:val="000000"/>
                      <w:position w:val="-10"/>
                      <w:szCs w:val="20"/>
                      <w:lang w:val="en-US"/>
                    </w:rPr>
                    <w:object w:dxaOrig="540" w:dyaOrig="320">
                      <v:shape id="_x0000_i1051" type="#_x0000_t75" style="width:26.85pt;height:15.6pt" o:ole="">
                        <v:imagedata r:id="rId50" o:title=""/>
                      </v:shape>
                      <o:OLEObject Type="Embed" ProgID="Equation.DSMT4" ShapeID="_x0000_i1051" DrawAspect="Content" ObjectID="_1449564343" r:id="rId51"/>
                    </w:object>
                  </w:r>
                </w:p>
                <w:p w:rsidR="00C2136F" w:rsidRDefault="005348C7" w:rsidP="00C2136F">
                  <w:pPr>
                    <w:jc w:val="center"/>
                    <w:rPr>
                      <w:color w:val="000000"/>
                      <w:szCs w:val="20"/>
                      <w:lang w:val="en-US"/>
                    </w:rPr>
                  </w:pPr>
                  <w:r>
                    <w:rPr>
                      <w:noProof/>
                      <w:color w:val="000000"/>
                      <w:szCs w:val="20"/>
                    </w:rPr>
                    <w:pict>
                      <v:shapetype id="_x0000_t202" coordsize="21600,21600" o:spt="202" path="m,l,21600r21600,l21600,xe">
                        <v:stroke joinstyle="miter"/>
                        <v:path gradientshapeok="t" o:connecttype="rect"/>
                      </v:shapetype>
                      <v:shape id="_x0000_s6218" type="#_x0000_t202" style="position:absolute;left:0;text-align:left;margin-left:180pt;margin-top:49.5pt;width:44.45pt;height:34.2pt;z-index:2;mso-wrap-style:none" stroked="f">
                        <v:textbox style="mso-next-textbox:#_x0000_s6218;mso-fit-shape-to-text:t">
                          <w:txbxContent>
                            <w:p w:rsidR="00E71578" w:rsidRDefault="00E71578" w:rsidP="00C2136F">
                              <w:r w:rsidRPr="00502FD2">
                                <w:rPr>
                                  <w:position w:val="-30"/>
                                </w:rPr>
                                <w:object w:dxaOrig="800" w:dyaOrig="720">
                                  <v:shape id="_x0000_i1311" type="#_x0000_t75" style="width:30.1pt;height:26.85pt" o:ole="">
                                    <v:imagedata r:id="rId52" o:title=""/>
                                  </v:shape>
                                  <o:OLEObject Type="Embed" ProgID="Equation.3" ShapeID="_x0000_i1311" DrawAspect="Content" ObjectID="_1449564562" r:id="rId53"/>
                                </w:object>
                              </w:r>
                            </w:p>
                          </w:txbxContent>
                        </v:textbox>
                      </v:shape>
                    </w:pict>
                  </w:r>
                  <w:r w:rsidR="00E71578">
                    <w:pict>
                      <v:shape id="_x0000_i1052" type="#_x0000_t75" style="width:146.15pt;height:116.6pt;mso-position-vertical:bottom" wrapcoords="-111 0 -111 21462 21600 21462 21600 0 -111 0">
                        <v:imagedata r:id="rId54" o:title="" croptop="9028f" cropbottom="22524f" cropleft="15181f" cropright="16405f" gain="74473f"/>
                      </v:shape>
                    </w:pict>
                  </w:r>
                  <w:r w:rsidR="00C2136F" w:rsidRPr="001F7D6B">
                    <w:rPr>
                      <w:color w:val="000000"/>
                      <w:position w:val="-6"/>
                      <w:szCs w:val="20"/>
                      <w:lang w:val="en-US"/>
                    </w:rPr>
                    <w:object w:dxaOrig="200" w:dyaOrig="220">
                      <v:shape id="_x0000_i1053" type="#_x0000_t75" style="width:9.65pt;height:11.3pt" o:ole="">
                        <v:imagedata r:id="rId55" o:title=""/>
                      </v:shape>
                      <o:OLEObject Type="Embed" ProgID="Equation.DSMT4" ShapeID="_x0000_i1053" DrawAspect="Content" ObjectID="_1449564344" r:id="rId56"/>
                    </w:object>
                  </w:r>
                </w:p>
                <w:p w:rsidR="00C2136F" w:rsidRPr="008B78BC" w:rsidRDefault="00C2136F" w:rsidP="008B78BC">
                  <w:pPr>
                    <w:rPr>
                      <w:b/>
                      <w:i/>
                      <w:color w:val="000000"/>
                      <w:szCs w:val="20"/>
                      <w:vertAlign w:val="subscript"/>
                    </w:rPr>
                  </w:pPr>
                  <w:r w:rsidRPr="006C598E">
                    <w:rPr>
                      <w:i/>
                      <w:color w:val="000000"/>
                      <w:szCs w:val="20"/>
                    </w:rPr>
                    <w:t xml:space="preserve">                                                     </w:t>
                  </w:r>
                  <w:r w:rsidRPr="00E07CEE">
                    <w:rPr>
                      <w:color w:val="000000"/>
                      <w:szCs w:val="20"/>
                    </w:rPr>
                    <w:t xml:space="preserve">      </w:t>
                  </w:r>
                  <w:r w:rsidRPr="001F7D6B">
                    <w:rPr>
                      <w:b/>
                      <w:i/>
                      <w:color w:val="000000"/>
                      <w:szCs w:val="20"/>
                      <w:lang w:val="en-US"/>
                    </w:rPr>
                    <w:t>m</w:t>
                  </w:r>
                  <w:r w:rsidRPr="006C598E">
                    <w:rPr>
                      <w:b/>
                      <w:i/>
                      <w:color w:val="000000"/>
                      <w:szCs w:val="20"/>
                      <w:vertAlign w:val="subscript"/>
                    </w:rPr>
                    <w:t>0</w:t>
                  </w:r>
                </w:p>
              </w:tc>
              <w:tc>
                <w:tcPr>
                  <w:tcW w:w="222" w:type="dxa"/>
                </w:tcPr>
                <w:p w:rsidR="00C2136F" w:rsidRPr="00457065" w:rsidRDefault="00C2136F" w:rsidP="00470BFC">
                  <w:pPr>
                    <w:rPr>
                      <w:iCs/>
                      <w:szCs w:val="20"/>
                    </w:rPr>
                  </w:pPr>
                </w:p>
              </w:tc>
            </w:tr>
          </w:tbl>
          <w:p w:rsidR="00C2136F" w:rsidRPr="00AB5E3E" w:rsidRDefault="00C2136F" w:rsidP="00470BFC">
            <w:pPr>
              <w:widowControl w:val="0"/>
              <w:autoSpaceDE w:val="0"/>
              <w:autoSpaceDN w:val="0"/>
              <w:adjustRightInd w:val="0"/>
              <w:ind w:right="21"/>
              <w:jc w:val="center"/>
              <w:rPr>
                <w:szCs w:val="20"/>
              </w:rPr>
            </w:pPr>
          </w:p>
        </w:tc>
      </w:tr>
      <w:tr w:rsidR="00C2136F" w:rsidRPr="00444725" w:rsidTr="00470BFC">
        <w:trPr>
          <w:trHeight w:val="20"/>
        </w:trPr>
        <w:tc>
          <w:tcPr>
            <w:tcW w:w="6974" w:type="dxa"/>
          </w:tcPr>
          <w:p w:rsidR="00C2136F" w:rsidRPr="008B78BC" w:rsidRDefault="008B78BC" w:rsidP="00425E98">
            <w:pPr>
              <w:pStyle w:val="a1"/>
            </w:pPr>
            <w:r w:rsidRPr="008B78BC">
              <w:t>Кривая нормального распределения</w:t>
            </w:r>
          </w:p>
        </w:tc>
      </w:tr>
    </w:tbl>
    <w:p w:rsidR="00C2136F" w:rsidRPr="00444725" w:rsidRDefault="00C2136F" w:rsidP="00C2136F">
      <w:pPr>
        <w:ind w:right="21" w:firstLine="360"/>
        <w:rPr>
          <w:szCs w:val="20"/>
        </w:rPr>
      </w:pPr>
    </w:p>
    <w:p w:rsidR="008B78BC" w:rsidRDefault="008B78BC" w:rsidP="00E47C98">
      <w:pPr>
        <w:rPr>
          <w:color w:val="000000"/>
          <w:szCs w:val="20"/>
        </w:rPr>
      </w:pPr>
      <w:r w:rsidRPr="00DE0801">
        <w:rPr>
          <w:color w:val="000000"/>
          <w:szCs w:val="20"/>
        </w:rPr>
        <w:t xml:space="preserve">Параметр </w:t>
      </w:r>
      <w:r w:rsidR="00E47C98" w:rsidRPr="004277EB">
        <w:sym w:font="Symbol" w:char="F073"/>
      </w:r>
      <w:r w:rsidRPr="00DE0801">
        <w:rPr>
          <w:color w:val="000000"/>
          <w:szCs w:val="20"/>
        </w:rPr>
        <w:t xml:space="preserve"> является оценкой рассеяния результатов. Если провести сравнительную оценку характера кривых с различными значениями </w:t>
      </w:r>
      <w:r w:rsidR="00E47C98" w:rsidRPr="004277EB">
        <w:sym w:font="Symbol" w:char="F073"/>
      </w:r>
      <w:r>
        <w:rPr>
          <w:color w:val="000000"/>
          <w:szCs w:val="20"/>
        </w:rPr>
        <w:t xml:space="preserve"> (рис. </w:t>
      </w:r>
      <w:r w:rsidRPr="00DE0801">
        <w:rPr>
          <w:color w:val="000000"/>
          <w:szCs w:val="20"/>
        </w:rPr>
        <w:t>1</w:t>
      </w:r>
      <w:r w:rsidRPr="001F7D6B">
        <w:rPr>
          <w:color w:val="000000"/>
          <w:szCs w:val="20"/>
        </w:rPr>
        <w:t>0</w:t>
      </w:r>
      <w:r w:rsidRPr="00DE0801">
        <w:rPr>
          <w:color w:val="000000"/>
          <w:szCs w:val="20"/>
        </w:rPr>
        <w:t xml:space="preserve">), то можно увидеть, что с увеличением </w:t>
      </w:r>
      <w:r w:rsidR="00E47C98" w:rsidRPr="004277EB">
        <w:sym w:font="Symbol" w:char="F073"/>
      </w:r>
      <w:r w:rsidRPr="00DE0801">
        <w:rPr>
          <w:color w:val="000000"/>
          <w:szCs w:val="20"/>
        </w:rPr>
        <w:t xml:space="preserve"> рассеяние увеличивается, а максимум кривой уменьшается,</w:t>
      </w:r>
      <w:r w:rsidRPr="006C598E">
        <w:rPr>
          <w:color w:val="000000"/>
          <w:szCs w:val="20"/>
        </w:rPr>
        <w:t xml:space="preserve"> </w:t>
      </w:r>
      <w:r w:rsidRPr="00DE0801">
        <w:rPr>
          <w:color w:val="000000"/>
          <w:szCs w:val="20"/>
        </w:rPr>
        <w:t xml:space="preserve">поэтому величину </w:t>
      </w:r>
      <w:r w:rsidRPr="006C598E">
        <w:rPr>
          <w:color w:val="000000"/>
          <w:position w:val="-28"/>
          <w:szCs w:val="20"/>
        </w:rPr>
        <w:object w:dxaOrig="1120" w:dyaOrig="660">
          <v:shape id="_x0000_i1054" type="#_x0000_t75" style="width:49.95pt;height:29pt" o:ole="">
            <v:imagedata r:id="rId57" o:title=""/>
          </v:shape>
          <o:OLEObject Type="Embed" ProgID="Equation.DSMT4" ShapeID="_x0000_i1054" DrawAspect="Content" ObjectID="_1449564345" r:id="rId58"/>
        </w:object>
      </w:r>
      <w:r>
        <w:rPr>
          <w:color w:val="000000"/>
          <w:szCs w:val="20"/>
        </w:rPr>
        <w:t xml:space="preserve">, при </w:t>
      </w:r>
      <w:r w:rsidR="00E47C98" w:rsidRPr="004277EB">
        <w:sym w:font="Symbol" w:char="F073"/>
      </w:r>
      <w:r w:rsidRPr="006C598E">
        <w:rPr>
          <w:color w:val="000000"/>
          <w:szCs w:val="20"/>
        </w:rPr>
        <w:t xml:space="preserve">=1, или </w:t>
      </w:r>
      <w:r w:rsidRPr="006C598E">
        <w:rPr>
          <w:color w:val="000000"/>
          <w:position w:val="-28"/>
          <w:szCs w:val="20"/>
        </w:rPr>
        <w:object w:dxaOrig="940" w:dyaOrig="660">
          <v:shape id="_x0000_i1055" type="#_x0000_t75" style="width:40.3pt;height:28.5pt" o:ole="">
            <v:imagedata r:id="rId59" o:title=""/>
          </v:shape>
          <o:OLEObject Type="Embed" ProgID="Equation.DSMT4" ShapeID="_x0000_i1055" DrawAspect="Content" ObjectID="_1449564346" r:id="rId60"/>
        </w:object>
      </w:r>
      <w:r>
        <w:rPr>
          <w:color w:val="000000"/>
          <w:szCs w:val="20"/>
        </w:rPr>
        <w:t xml:space="preserve"> называют </w:t>
      </w:r>
      <w:r w:rsidRPr="00DE0801">
        <w:rPr>
          <w:color w:val="000000"/>
          <w:szCs w:val="20"/>
        </w:rPr>
        <w:t>мерой точности.</w:t>
      </w:r>
    </w:p>
    <w:p w:rsidR="00E47C98" w:rsidRPr="00E47C98" w:rsidRDefault="00E47C98" w:rsidP="00E47C98">
      <w:pPr>
        <w:rPr>
          <w:color w:val="000000"/>
          <w:szCs w:val="20"/>
        </w:rPr>
      </w:pPr>
      <w:r w:rsidRPr="00E47C98">
        <w:rPr>
          <w:color w:val="000000"/>
          <w:szCs w:val="20"/>
        </w:rPr>
        <w:t xml:space="preserve">Таким образом, чем меньше </w:t>
      </w:r>
      <w:r w:rsidRPr="004277EB">
        <w:sym w:font="Symbol" w:char="F073"/>
      </w:r>
      <w:r w:rsidRPr="00E47C98">
        <w:rPr>
          <w:color w:val="000000"/>
          <w:szCs w:val="20"/>
        </w:rPr>
        <w:t>, тем больше сходимость результатов измерений. Отклонения +</w:t>
      </w:r>
      <w:r w:rsidRPr="004277EB">
        <w:sym w:font="Symbol" w:char="F073"/>
      </w:r>
      <w:r w:rsidRPr="00E47C98">
        <w:rPr>
          <w:color w:val="000000"/>
          <w:szCs w:val="20"/>
        </w:rPr>
        <w:t xml:space="preserve"> и -</w:t>
      </w:r>
      <w:r w:rsidRPr="004277EB">
        <w:sym w:font="Symbol" w:char="F073"/>
      </w:r>
      <w:r w:rsidRPr="00E47C98">
        <w:rPr>
          <w:color w:val="000000"/>
          <w:szCs w:val="20"/>
        </w:rPr>
        <w:t xml:space="preserve"> соответствуют точкам перегиба кривой. Вероятность того, что случайные события не выйдут за эти пределы составляет 0,683.</w:t>
      </w:r>
    </w:p>
    <w:p w:rsidR="00E47C98" w:rsidRPr="00E47C98" w:rsidRDefault="00E47C98" w:rsidP="00E47C98">
      <w:pPr>
        <w:rPr>
          <w:color w:val="000000"/>
          <w:szCs w:val="20"/>
        </w:rPr>
      </w:pPr>
      <w:r w:rsidRPr="00E47C98">
        <w:rPr>
          <w:color w:val="000000"/>
          <w:szCs w:val="20"/>
        </w:rPr>
        <w:t>Кроме нормального закона распределения используют:</w:t>
      </w:r>
    </w:p>
    <w:p w:rsidR="00E47C98" w:rsidRPr="00E47C98" w:rsidRDefault="00E47C98" w:rsidP="005E655E">
      <w:pPr>
        <w:numPr>
          <w:ilvl w:val="0"/>
          <w:numId w:val="23"/>
        </w:numPr>
        <w:rPr>
          <w:color w:val="000000"/>
          <w:szCs w:val="20"/>
        </w:rPr>
      </w:pPr>
      <w:r w:rsidRPr="00E47C98">
        <w:rPr>
          <w:color w:val="000000"/>
          <w:szCs w:val="20"/>
        </w:rPr>
        <w:t>распределение Пуассона;</w:t>
      </w:r>
    </w:p>
    <w:p w:rsidR="00E47C98" w:rsidRPr="00E47C98" w:rsidRDefault="00E47C98" w:rsidP="005E655E">
      <w:pPr>
        <w:numPr>
          <w:ilvl w:val="0"/>
          <w:numId w:val="23"/>
        </w:numPr>
        <w:rPr>
          <w:color w:val="000000"/>
          <w:szCs w:val="20"/>
        </w:rPr>
      </w:pPr>
      <w:r w:rsidRPr="00E47C98">
        <w:rPr>
          <w:color w:val="000000"/>
          <w:szCs w:val="20"/>
        </w:rPr>
        <w:t>показательный закон распределения;</w:t>
      </w:r>
    </w:p>
    <w:p w:rsidR="00E47C98" w:rsidRPr="00E47C98" w:rsidRDefault="00E47C98" w:rsidP="005E655E">
      <w:pPr>
        <w:numPr>
          <w:ilvl w:val="0"/>
          <w:numId w:val="23"/>
        </w:numPr>
        <w:rPr>
          <w:color w:val="000000"/>
          <w:szCs w:val="20"/>
        </w:rPr>
      </w:pPr>
      <w:r w:rsidRPr="00E47C98">
        <w:rPr>
          <w:color w:val="000000"/>
          <w:szCs w:val="20"/>
        </w:rPr>
        <w:t xml:space="preserve">закон распределения </w:t>
      </w:r>
      <w:proofErr w:type="spellStart"/>
      <w:r w:rsidRPr="00E47C98">
        <w:rPr>
          <w:color w:val="000000"/>
          <w:szCs w:val="20"/>
        </w:rPr>
        <w:t>Вейбулла</w:t>
      </w:r>
      <w:proofErr w:type="spellEnd"/>
      <w:r w:rsidRPr="00E47C98">
        <w:rPr>
          <w:color w:val="000000"/>
          <w:szCs w:val="20"/>
        </w:rPr>
        <w:t>;</w:t>
      </w:r>
    </w:p>
    <w:p w:rsidR="00E47C98" w:rsidRDefault="00E47C98" w:rsidP="005E655E">
      <w:pPr>
        <w:numPr>
          <w:ilvl w:val="0"/>
          <w:numId w:val="23"/>
        </w:numPr>
        <w:rPr>
          <w:color w:val="000000"/>
          <w:szCs w:val="20"/>
        </w:rPr>
      </w:pPr>
      <w:r w:rsidRPr="00E47C98">
        <w:rPr>
          <w:color w:val="000000"/>
          <w:szCs w:val="20"/>
        </w:rPr>
        <w:t>закон распределения Пирсона и др.</w:t>
      </w:r>
    </w:p>
    <w:p w:rsidR="004476BD" w:rsidRPr="004476BD" w:rsidRDefault="004476BD" w:rsidP="004476BD">
      <w:pPr>
        <w:rPr>
          <w:color w:val="000000"/>
          <w:szCs w:val="20"/>
        </w:rPr>
      </w:pPr>
      <w:r w:rsidRPr="004476BD">
        <w:rPr>
          <w:color w:val="000000"/>
          <w:szCs w:val="20"/>
        </w:rPr>
        <w:t>Приложение теории вероятнос</w:t>
      </w:r>
      <w:r>
        <w:rPr>
          <w:color w:val="000000"/>
          <w:szCs w:val="20"/>
        </w:rPr>
        <w:t xml:space="preserve">тей и математической статистики </w:t>
      </w:r>
      <w:r w:rsidRPr="004476BD">
        <w:rPr>
          <w:color w:val="000000"/>
          <w:szCs w:val="20"/>
        </w:rPr>
        <w:t>достаточно велико:</w:t>
      </w:r>
    </w:p>
    <w:p w:rsidR="004476BD" w:rsidRPr="004476BD" w:rsidRDefault="004476BD" w:rsidP="005E655E">
      <w:pPr>
        <w:numPr>
          <w:ilvl w:val="0"/>
          <w:numId w:val="23"/>
        </w:numPr>
        <w:rPr>
          <w:color w:val="000000"/>
          <w:szCs w:val="20"/>
        </w:rPr>
      </w:pPr>
      <w:r w:rsidRPr="004476BD">
        <w:rPr>
          <w:color w:val="000000"/>
          <w:szCs w:val="20"/>
        </w:rPr>
        <w:t>теория надежности;</w:t>
      </w:r>
    </w:p>
    <w:p w:rsidR="004476BD" w:rsidRPr="004476BD" w:rsidRDefault="004476BD" w:rsidP="005E655E">
      <w:pPr>
        <w:numPr>
          <w:ilvl w:val="0"/>
          <w:numId w:val="23"/>
        </w:numPr>
        <w:rPr>
          <w:color w:val="000000"/>
          <w:szCs w:val="20"/>
        </w:rPr>
      </w:pPr>
      <w:r w:rsidRPr="004476BD">
        <w:rPr>
          <w:color w:val="000000"/>
          <w:szCs w:val="20"/>
        </w:rPr>
        <w:t>теория массового обслуживания;</w:t>
      </w:r>
    </w:p>
    <w:p w:rsidR="004476BD" w:rsidRPr="004476BD" w:rsidRDefault="004476BD" w:rsidP="005E655E">
      <w:pPr>
        <w:numPr>
          <w:ilvl w:val="0"/>
          <w:numId w:val="23"/>
        </w:numPr>
        <w:rPr>
          <w:color w:val="000000"/>
          <w:szCs w:val="20"/>
        </w:rPr>
      </w:pPr>
      <w:r w:rsidRPr="004476BD">
        <w:rPr>
          <w:color w:val="000000"/>
          <w:szCs w:val="20"/>
        </w:rPr>
        <w:lastRenderedPageBreak/>
        <w:t>теория игр;</w:t>
      </w:r>
    </w:p>
    <w:p w:rsidR="004476BD" w:rsidRPr="004476BD" w:rsidRDefault="004476BD" w:rsidP="005E655E">
      <w:pPr>
        <w:numPr>
          <w:ilvl w:val="0"/>
          <w:numId w:val="23"/>
        </w:numPr>
        <w:rPr>
          <w:color w:val="000000"/>
          <w:szCs w:val="20"/>
        </w:rPr>
      </w:pPr>
      <w:r w:rsidRPr="004476BD">
        <w:rPr>
          <w:color w:val="000000"/>
          <w:szCs w:val="20"/>
        </w:rPr>
        <w:t>методы линейного программирования;</w:t>
      </w:r>
    </w:p>
    <w:p w:rsidR="004476BD" w:rsidRPr="004476BD" w:rsidRDefault="004476BD" w:rsidP="005E655E">
      <w:pPr>
        <w:numPr>
          <w:ilvl w:val="0"/>
          <w:numId w:val="23"/>
        </w:numPr>
        <w:rPr>
          <w:color w:val="000000"/>
          <w:szCs w:val="20"/>
        </w:rPr>
      </w:pPr>
      <w:r w:rsidRPr="004476BD">
        <w:rPr>
          <w:color w:val="000000"/>
          <w:szCs w:val="20"/>
        </w:rPr>
        <w:t>методы нелинейного программирования;</w:t>
      </w:r>
    </w:p>
    <w:p w:rsidR="004476BD" w:rsidRPr="004476BD" w:rsidRDefault="004476BD" w:rsidP="005E655E">
      <w:pPr>
        <w:numPr>
          <w:ilvl w:val="0"/>
          <w:numId w:val="23"/>
        </w:numPr>
        <w:rPr>
          <w:color w:val="000000"/>
          <w:szCs w:val="20"/>
        </w:rPr>
      </w:pPr>
      <w:r w:rsidRPr="004476BD">
        <w:rPr>
          <w:color w:val="000000"/>
          <w:szCs w:val="20"/>
        </w:rPr>
        <w:t>методы динамического программирования.</w:t>
      </w:r>
    </w:p>
    <w:p w:rsidR="00E51D1E" w:rsidRDefault="00E51D1E" w:rsidP="00E51D1E"/>
    <w:p w:rsidR="00425E98" w:rsidRDefault="00E71578" w:rsidP="00425E98">
      <w:pPr>
        <w:ind w:firstLine="0"/>
        <w:jc w:val="center"/>
      </w:pPr>
      <w:r w:rsidRPr="005348C7">
        <w:rPr>
          <w:color w:val="000000"/>
          <w:szCs w:val="20"/>
        </w:rPr>
        <w:pict>
          <v:shape id="_x0000_i1056" type="#_x0000_t75" style="width:312.7pt;height:196.65pt">
            <v:imagedata r:id="rId61" o:title="" croptop="2746f" cropleft="1157f" cropright="3059f"/>
          </v:shape>
        </w:pict>
      </w:r>
    </w:p>
    <w:tbl>
      <w:tblPr>
        <w:tblW w:w="7050" w:type="dxa"/>
        <w:tblLook w:val="01E0"/>
      </w:tblPr>
      <w:tblGrid>
        <w:gridCol w:w="7050"/>
      </w:tblGrid>
      <w:tr w:rsidR="008B78BC" w:rsidRPr="008B78BC" w:rsidTr="004277EB">
        <w:trPr>
          <w:trHeight w:val="20"/>
        </w:trPr>
        <w:tc>
          <w:tcPr>
            <w:tcW w:w="7050" w:type="dxa"/>
          </w:tcPr>
          <w:p w:rsidR="008B78BC" w:rsidRPr="004277EB" w:rsidRDefault="004277EB" w:rsidP="00425E98">
            <w:pPr>
              <w:pStyle w:val="a1"/>
            </w:pPr>
            <w:r w:rsidRPr="004277EB">
              <w:t xml:space="preserve">Характер рассеяния при различных значениях </w:t>
            </w:r>
            <w:r w:rsidRPr="004277EB">
              <w:sym w:font="Symbol" w:char="F073"/>
            </w:r>
          </w:p>
        </w:tc>
      </w:tr>
    </w:tbl>
    <w:p w:rsidR="00E51D1E" w:rsidRPr="00FB094C" w:rsidRDefault="00E51D1E" w:rsidP="00FB094C"/>
    <w:p w:rsidR="004476BD" w:rsidRPr="004476BD" w:rsidRDefault="004476BD" w:rsidP="004476BD">
      <w:r w:rsidRPr="004476BD">
        <w:rPr>
          <w:iCs/>
        </w:rPr>
        <w:t>Основной задачей</w:t>
      </w:r>
      <w:r w:rsidRPr="004476BD">
        <w:rPr>
          <w:i/>
          <w:iCs/>
        </w:rPr>
        <w:t xml:space="preserve"> теории надежности </w:t>
      </w:r>
      <w:r w:rsidRPr="004476BD">
        <w:t xml:space="preserve">является прогнозирование различных показателей безотказной работы оборудования. Отказы машины (оборудования, технологического комплекса) рассматривают как случайные события. Для количественного описания отказов применяются математические модели - функции распределения в форме нормального или экспоненциального законов, или закона </w:t>
      </w:r>
      <w:proofErr w:type="spellStart"/>
      <w:r w:rsidRPr="004476BD">
        <w:t>Вейбулла</w:t>
      </w:r>
      <w:proofErr w:type="spellEnd"/>
      <w:r w:rsidRPr="004476BD">
        <w:t>.</w:t>
      </w:r>
    </w:p>
    <w:p w:rsidR="004476BD" w:rsidRPr="004476BD" w:rsidRDefault="004476BD" w:rsidP="004476BD">
      <w:r w:rsidRPr="004476BD">
        <w:t>Теория массового обслуживания (ТМО) предназначена для отыскания условий наибольшей эффективности работы системы "требование-обслуживание". Под обслуживанием понимают удовлетворение какой-либо заявки. Таким образом, в ТМО система состоит из числа (потока) требований обслуживающего прибора (аппарата) и входящего потока. В зависимости от условий функционирования системы число требований создает очередь на обслуживание.</w:t>
      </w:r>
    </w:p>
    <w:p w:rsidR="004476BD" w:rsidRPr="004476BD" w:rsidRDefault="004476BD" w:rsidP="004476BD">
      <w:r w:rsidRPr="004476BD">
        <w:t xml:space="preserve">Основными характеристиками ТМО являются: интенсивность поступления требований или заявок на обслуживание </w:t>
      </w:r>
      <w:r w:rsidRPr="004476BD">
        <w:rPr>
          <w:i/>
          <w:iCs/>
          <w:lang w:val="en-US"/>
        </w:rPr>
        <w:t>λ</w:t>
      </w:r>
      <w:r w:rsidRPr="004476BD">
        <w:rPr>
          <w:i/>
          <w:iCs/>
        </w:rPr>
        <w:t xml:space="preserve">; </w:t>
      </w:r>
      <w:r w:rsidRPr="004476BD">
        <w:t xml:space="preserve">интенсивность обслуживания (пропускная способность прибора обслуживания) </w:t>
      </w:r>
      <w:r w:rsidRPr="004476BD">
        <w:rPr>
          <w:i/>
        </w:rPr>
        <w:t>µ</w:t>
      </w:r>
      <w:r w:rsidRPr="004476BD">
        <w:t xml:space="preserve">; коэффициент использования системы </w:t>
      </w:r>
      <w:r w:rsidRPr="004476BD">
        <w:rPr>
          <w:i/>
        </w:rPr>
        <w:sym w:font="Symbol" w:char="F06A"/>
      </w:r>
      <w:r>
        <w:t>=</w:t>
      </w:r>
      <w:r w:rsidRPr="004476BD">
        <w:rPr>
          <w:i/>
        </w:rPr>
        <w:sym w:font="Symbol" w:char="F06C"/>
      </w:r>
      <w:r>
        <w:t>/</w:t>
      </w:r>
      <w:r w:rsidRPr="004476BD">
        <w:rPr>
          <w:i/>
        </w:rPr>
        <w:t>µ</w:t>
      </w:r>
      <w:r w:rsidRPr="004476BD">
        <w:t>; время ожидания в очереди на</w:t>
      </w:r>
      <w:r w:rsidR="005348C7">
        <w:pict>
          <v:line id="_x0000_s6224" style="position:absolute;left:0;text-align:left;z-index:3;mso-position-horizontal-relative:margin;mso-position-vertical-relative:text" from="370.8pt,382.8pt" to="370.8pt,455.1pt" o:allowincell="f" strokeweight=".9pt">
            <w10:wrap anchorx="margin"/>
          </v:line>
        </w:pict>
      </w:r>
      <w:r w:rsidRPr="004476BD">
        <w:t xml:space="preserve"> обслуживание </w:t>
      </w:r>
      <w:r w:rsidRPr="004476BD">
        <w:rPr>
          <w:b/>
          <w:i/>
          <w:lang w:val="en-US"/>
        </w:rPr>
        <w:t>t</w:t>
      </w:r>
      <w:r w:rsidRPr="004476BD">
        <w:rPr>
          <w:b/>
          <w:i/>
          <w:vertAlign w:val="subscript"/>
        </w:rPr>
        <w:t>0</w:t>
      </w:r>
      <w:r w:rsidRPr="004476BD">
        <w:t xml:space="preserve">; длительность обслуживания </w:t>
      </w:r>
      <w:r w:rsidRPr="004476BD">
        <w:rPr>
          <w:b/>
          <w:i/>
          <w:lang w:val="en-US"/>
        </w:rPr>
        <w:t>t</w:t>
      </w:r>
      <w:r w:rsidRPr="004476BD">
        <w:rPr>
          <w:b/>
          <w:i/>
          <w:vertAlign w:val="subscript"/>
        </w:rPr>
        <w:t>1</w:t>
      </w:r>
      <w:r w:rsidRPr="004476BD">
        <w:t xml:space="preserve">; время обслуживания в системе </w:t>
      </w:r>
      <w:r w:rsidRPr="004476BD">
        <w:rPr>
          <w:b/>
          <w:i/>
          <w:lang w:val="en-US"/>
        </w:rPr>
        <w:t>t</w:t>
      </w:r>
      <w:r w:rsidRPr="004476BD">
        <w:rPr>
          <w:b/>
          <w:i/>
          <w:vertAlign w:val="subscript"/>
        </w:rPr>
        <w:t>об</w:t>
      </w:r>
      <w:r w:rsidRPr="004476BD">
        <w:t xml:space="preserve">; число требований в очереди </w:t>
      </w:r>
      <w:r w:rsidRPr="004476BD">
        <w:rPr>
          <w:b/>
          <w:i/>
          <w:lang w:val="en-US"/>
        </w:rPr>
        <w:t>n</w:t>
      </w:r>
      <w:r w:rsidRPr="004476BD">
        <w:t xml:space="preserve">; математическое ожидание </w:t>
      </w:r>
      <w:r w:rsidRPr="004476BD">
        <w:lastRenderedPageBreak/>
        <w:t xml:space="preserve">числа требований в системе </w:t>
      </w:r>
      <w:r w:rsidRPr="004476BD">
        <w:rPr>
          <w:b/>
          <w:i/>
          <w:lang w:val="en-US"/>
        </w:rPr>
        <w:t>n</w:t>
      </w:r>
      <w:r w:rsidRPr="004476BD">
        <w:rPr>
          <w:b/>
          <w:i/>
          <w:vertAlign w:val="subscript"/>
        </w:rPr>
        <w:t>с</w:t>
      </w:r>
      <w:r w:rsidRPr="004476BD">
        <w:t>. Соотношения перечисленных характеристик:</w:t>
      </w:r>
    </w:p>
    <w:tbl>
      <w:tblPr>
        <w:tblW w:w="0" w:type="auto"/>
        <w:tblLook w:val="01E0"/>
      </w:tblPr>
      <w:tblGrid>
        <w:gridCol w:w="5626"/>
        <w:gridCol w:w="997"/>
      </w:tblGrid>
      <w:tr w:rsidR="004476BD" w:rsidRPr="00FB094C" w:rsidTr="00470BFC">
        <w:tc>
          <w:tcPr>
            <w:tcW w:w="5626" w:type="dxa"/>
          </w:tcPr>
          <w:p w:rsidR="004476BD" w:rsidRPr="00FB094C" w:rsidRDefault="004476BD" w:rsidP="004476BD">
            <w:pPr>
              <w:widowControl w:val="0"/>
              <w:autoSpaceDE w:val="0"/>
              <w:autoSpaceDN w:val="0"/>
              <w:adjustRightInd w:val="0"/>
              <w:ind w:right="21"/>
              <w:jc w:val="center"/>
              <w:rPr>
                <w:i/>
                <w:color w:val="000000"/>
                <w:szCs w:val="20"/>
                <w:lang w:val="en-US"/>
              </w:rPr>
            </w:pPr>
            <w:r w:rsidRPr="00457065">
              <w:rPr>
                <w:position w:val="-12"/>
                <w:szCs w:val="20"/>
              </w:rPr>
              <w:object w:dxaOrig="900" w:dyaOrig="360">
                <v:shape id="_x0000_i1057" type="#_x0000_t75" style="width:45.15pt;height:18.25pt" o:ole="">
                  <v:imagedata r:id="rId62" o:title=""/>
                </v:shape>
                <o:OLEObject Type="Embed" ProgID="Equation.DSMT4" ShapeID="_x0000_i1057" DrawAspect="Content" ObjectID="_1449564347" r:id="rId63"/>
              </w:object>
            </w:r>
            <w:r>
              <w:rPr>
                <w:szCs w:val="20"/>
                <w:lang w:val="en-US"/>
              </w:rPr>
              <w:t xml:space="preserve"> </w:t>
            </w:r>
            <w:r w:rsidRPr="00457065">
              <w:rPr>
                <w:position w:val="-12"/>
                <w:szCs w:val="20"/>
              </w:rPr>
              <w:object w:dxaOrig="1080" w:dyaOrig="499">
                <v:shape id="_x0000_i1058" type="#_x0000_t75" style="width:54.25pt;height:24.7pt" o:ole="">
                  <v:imagedata r:id="rId64" o:title=""/>
                </v:shape>
                <o:OLEObject Type="Embed" ProgID="Equation.DSMT4" ShapeID="_x0000_i1058" DrawAspect="Content" ObjectID="_1449564348" r:id="rId65"/>
              </w:object>
            </w:r>
            <w:r>
              <w:rPr>
                <w:szCs w:val="20"/>
                <w:lang w:val="en-US"/>
              </w:rPr>
              <w:t xml:space="preserve"> </w:t>
            </w:r>
            <w:r w:rsidRPr="00457065">
              <w:rPr>
                <w:position w:val="-12"/>
                <w:szCs w:val="20"/>
              </w:rPr>
              <w:object w:dxaOrig="880" w:dyaOrig="499">
                <v:shape id="_x0000_i1059" type="#_x0000_t75" style="width:44.05pt;height:24.7pt" o:ole="">
                  <v:imagedata r:id="rId66" o:title=""/>
                </v:shape>
                <o:OLEObject Type="Embed" ProgID="Equation.DSMT4" ShapeID="_x0000_i1059" DrawAspect="Content" ObjectID="_1449564349" r:id="rId67"/>
              </w:object>
            </w:r>
            <w:r>
              <w:rPr>
                <w:szCs w:val="20"/>
                <w:lang w:val="en-US"/>
              </w:rPr>
              <w:t xml:space="preserve"> </w:t>
            </w:r>
            <w:r w:rsidRPr="00457065">
              <w:rPr>
                <w:position w:val="-12"/>
                <w:szCs w:val="20"/>
              </w:rPr>
              <w:object w:dxaOrig="900" w:dyaOrig="499">
                <v:shape id="_x0000_i1060" type="#_x0000_t75" style="width:45.15pt;height:24.7pt" o:ole="">
                  <v:imagedata r:id="rId68" o:title=""/>
                </v:shape>
                <o:OLEObject Type="Embed" ProgID="Equation.DSMT4" ShapeID="_x0000_i1060" DrawAspect="Content" ObjectID="_1449564350" r:id="rId69"/>
              </w:object>
            </w:r>
            <w:r w:rsidRPr="00457065">
              <w:rPr>
                <w:szCs w:val="20"/>
              </w:rPr>
              <w:t>.</w:t>
            </w:r>
          </w:p>
        </w:tc>
        <w:tc>
          <w:tcPr>
            <w:tcW w:w="997" w:type="dxa"/>
            <w:vAlign w:val="center"/>
          </w:tcPr>
          <w:p w:rsidR="004476BD" w:rsidRPr="00FB094C" w:rsidRDefault="004476BD" w:rsidP="004476BD">
            <w:pPr>
              <w:pStyle w:val="a0"/>
              <w:numPr>
                <w:ilvl w:val="0"/>
                <w:numId w:val="0"/>
              </w:numPr>
              <w:ind w:left="288"/>
              <w:rPr>
                <w:lang w:val="en-US"/>
              </w:rPr>
            </w:pPr>
          </w:p>
        </w:tc>
      </w:tr>
    </w:tbl>
    <w:p w:rsidR="004476BD" w:rsidRPr="004476BD" w:rsidRDefault="004476BD" w:rsidP="004476BD">
      <w:r w:rsidRPr="004476BD">
        <w:t xml:space="preserve">Причем черточка над символом означает, что в расчет включаются средние случайные значения </w:t>
      </w:r>
      <w:r w:rsidRPr="004476BD">
        <w:rPr>
          <w:b/>
          <w:i/>
          <w:lang w:val="en-US"/>
        </w:rPr>
        <w:t>t</w:t>
      </w:r>
      <w:r w:rsidRPr="004476BD">
        <w:rPr>
          <w:b/>
          <w:i/>
          <w:vertAlign w:val="subscript"/>
        </w:rPr>
        <w:t>0</w:t>
      </w:r>
      <w:r w:rsidRPr="004476BD">
        <w:t xml:space="preserve">, </w:t>
      </w:r>
      <w:r w:rsidRPr="004476BD">
        <w:rPr>
          <w:b/>
          <w:i/>
          <w:lang w:val="en-US"/>
        </w:rPr>
        <w:t>t</w:t>
      </w:r>
      <w:r w:rsidRPr="004476BD">
        <w:rPr>
          <w:b/>
          <w:i/>
          <w:vertAlign w:val="subscript"/>
        </w:rPr>
        <w:t>1</w:t>
      </w:r>
      <w:r w:rsidRPr="004476BD">
        <w:t xml:space="preserve">, </w:t>
      </w:r>
      <w:r w:rsidRPr="004476BD">
        <w:rPr>
          <w:b/>
          <w:i/>
          <w:lang w:val="en-US"/>
        </w:rPr>
        <w:t>n</w:t>
      </w:r>
      <w:r w:rsidRPr="004476BD">
        <w:rPr>
          <w:b/>
          <w:i/>
          <w:vertAlign w:val="subscript"/>
        </w:rPr>
        <w:t>с</w:t>
      </w:r>
      <w:r w:rsidRPr="004476BD">
        <w:t xml:space="preserve"> и </w:t>
      </w:r>
      <w:r w:rsidRPr="004476BD">
        <w:rPr>
          <w:i/>
          <w:iCs/>
          <w:lang w:val="en-US"/>
        </w:rPr>
        <w:t>λ</w:t>
      </w:r>
      <w:r w:rsidRPr="004476BD">
        <w:rPr>
          <w:i/>
          <w:iCs/>
        </w:rPr>
        <w:t>.</w:t>
      </w:r>
    </w:p>
    <w:p w:rsidR="004476BD" w:rsidRPr="004476BD" w:rsidRDefault="004476BD" w:rsidP="004476BD">
      <w:r w:rsidRPr="004476BD">
        <w:t xml:space="preserve">В ТМО интенсивность обслуживания всегда выше интенсивности требования, т.е. </w:t>
      </w:r>
      <w:r w:rsidRPr="004476BD">
        <w:rPr>
          <w:i/>
        </w:rPr>
        <w:t>φ</w:t>
      </w:r>
      <w:r w:rsidRPr="004476BD">
        <w:t xml:space="preserve">&lt;1. Тем не менее, несмотря на то, что </w:t>
      </w:r>
      <w:r w:rsidRPr="004476BD">
        <w:rPr>
          <w:i/>
        </w:rPr>
        <w:t>µ</w:t>
      </w:r>
      <w:r w:rsidRPr="004476BD">
        <w:t>&gt;</w:t>
      </w:r>
      <w:r w:rsidRPr="004476BD">
        <w:rPr>
          <w:i/>
        </w:rPr>
        <w:t>λ</w:t>
      </w:r>
      <w:r w:rsidRPr="004476BD">
        <w:t xml:space="preserve">, возникают очереди на обслуживание, поскольку </w:t>
      </w:r>
      <w:r w:rsidRPr="004476BD">
        <w:rPr>
          <w:b/>
          <w:i/>
          <w:lang w:val="en-US"/>
        </w:rPr>
        <w:t>t</w:t>
      </w:r>
      <w:r w:rsidRPr="004476BD">
        <w:rPr>
          <w:b/>
          <w:i/>
          <w:vertAlign w:val="subscript"/>
        </w:rPr>
        <w:t>об</w:t>
      </w:r>
      <w:r w:rsidRPr="004476BD">
        <w:t xml:space="preserve"> величина переменная, а интервал между обслуживаниями не ритмичен. Задачей ТМО является установление наиболее достоверных зависимостей между интенсивностью потока требований и производительностью (пропускной способностью, количеством и эффективностью обслуживания) системы.</w:t>
      </w:r>
    </w:p>
    <w:p w:rsidR="004476BD" w:rsidRPr="004476BD" w:rsidRDefault="004476BD" w:rsidP="004476BD">
      <w:r w:rsidRPr="004476BD">
        <w:t>Теория игр используется для решения вопросов оптимизации различных процессов и рассматривает развитие процесса в зависимости от случайных ситуаций. Очень часто источником таких ситуаций является природа.</w:t>
      </w:r>
    </w:p>
    <w:p w:rsidR="00F07EFA" w:rsidRDefault="00F07EFA" w:rsidP="00F07EFA">
      <w:pPr>
        <w:pStyle w:val="4"/>
      </w:pPr>
      <w:bookmarkStart w:id="25" w:name="_Toc375133218"/>
      <w:r>
        <w:t>Вопросы для самопроверки:</w:t>
      </w:r>
      <w:bookmarkEnd w:id="25"/>
    </w:p>
    <w:p w:rsidR="00F07EFA" w:rsidRPr="005C1B4F" w:rsidRDefault="004476BD" w:rsidP="005E655E">
      <w:pPr>
        <w:pStyle w:val="af0"/>
        <w:numPr>
          <w:ilvl w:val="0"/>
          <w:numId w:val="4"/>
        </w:numPr>
        <w:rPr>
          <w:i w:val="0"/>
        </w:rPr>
      </w:pPr>
      <w:r w:rsidRPr="005C1B4F">
        <w:rPr>
          <w:i w:val="0"/>
        </w:rPr>
        <w:t>Что такое тема исследования? Каким образом происходит выбор темы научного исследования?</w:t>
      </w:r>
    </w:p>
    <w:p w:rsidR="00470BFC" w:rsidRPr="005C1B4F" w:rsidRDefault="00470BFC" w:rsidP="005E655E">
      <w:pPr>
        <w:pStyle w:val="af0"/>
        <w:numPr>
          <w:ilvl w:val="0"/>
          <w:numId w:val="4"/>
        </w:numPr>
        <w:rPr>
          <w:i w:val="0"/>
        </w:rPr>
      </w:pPr>
      <w:r w:rsidRPr="005C1B4F">
        <w:rPr>
          <w:i w:val="0"/>
        </w:rPr>
        <w:t>Что такое системный анализ?</w:t>
      </w:r>
    </w:p>
    <w:p w:rsidR="00470BFC" w:rsidRPr="005C1B4F" w:rsidRDefault="00470BFC" w:rsidP="005E655E">
      <w:pPr>
        <w:pStyle w:val="af0"/>
        <w:numPr>
          <w:ilvl w:val="0"/>
          <w:numId w:val="4"/>
        </w:numPr>
        <w:rPr>
          <w:i w:val="0"/>
        </w:rPr>
      </w:pPr>
      <w:r w:rsidRPr="005C1B4F">
        <w:rPr>
          <w:i w:val="0"/>
        </w:rPr>
        <w:t>Перечислите этапы системного анализа.</w:t>
      </w:r>
    </w:p>
    <w:p w:rsidR="00470BFC" w:rsidRPr="005C1B4F" w:rsidRDefault="00470BFC" w:rsidP="005E655E">
      <w:pPr>
        <w:pStyle w:val="af0"/>
        <w:numPr>
          <w:ilvl w:val="0"/>
          <w:numId w:val="4"/>
        </w:numPr>
        <w:rPr>
          <w:i w:val="0"/>
        </w:rPr>
      </w:pPr>
      <w:r w:rsidRPr="005C1B4F">
        <w:rPr>
          <w:i w:val="0"/>
        </w:rPr>
        <w:t xml:space="preserve">Перечислите существующие методики </w:t>
      </w:r>
      <w:r w:rsidRPr="005C1B4F">
        <w:rPr>
          <w:i w:val="0"/>
          <w:iCs/>
        </w:rPr>
        <w:t>генерирования альтернатив. Охарактеризуйте их.</w:t>
      </w:r>
    </w:p>
    <w:p w:rsidR="00470BFC" w:rsidRPr="005C1B4F" w:rsidRDefault="00470BFC" w:rsidP="005E655E">
      <w:pPr>
        <w:pStyle w:val="af0"/>
        <w:numPr>
          <w:ilvl w:val="0"/>
          <w:numId w:val="4"/>
        </w:numPr>
        <w:rPr>
          <w:i w:val="0"/>
        </w:rPr>
      </w:pPr>
      <w:r w:rsidRPr="005C1B4F">
        <w:rPr>
          <w:i w:val="0"/>
        </w:rPr>
        <w:t>Основные модели, используемые в системном анализе.</w:t>
      </w:r>
    </w:p>
    <w:p w:rsidR="00470BFC" w:rsidRPr="005C1B4F" w:rsidRDefault="00470BFC" w:rsidP="005E655E">
      <w:pPr>
        <w:pStyle w:val="af0"/>
        <w:numPr>
          <w:ilvl w:val="0"/>
          <w:numId w:val="4"/>
        </w:numPr>
        <w:rPr>
          <w:i w:val="0"/>
        </w:rPr>
      </w:pPr>
      <w:r w:rsidRPr="005C1B4F">
        <w:rPr>
          <w:i w:val="0"/>
        </w:rPr>
        <w:t xml:space="preserve">Перечислите входные параметры, используемые в </w:t>
      </w:r>
      <w:r w:rsidRPr="005C1B4F">
        <w:rPr>
          <w:i w:val="0"/>
          <w:iCs/>
        </w:rPr>
        <w:t>модели типа «черный ящик»</w:t>
      </w:r>
      <w:r w:rsidRPr="005C1B4F">
        <w:rPr>
          <w:i w:val="0"/>
        </w:rPr>
        <w:t>?</w:t>
      </w:r>
    </w:p>
    <w:p w:rsidR="00470BFC" w:rsidRPr="005C1B4F" w:rsidRDefault="00470BFC" w:rsidP="005E655E">
      <w:pPr>
        <w:pStyle w:val="af0"/>
        <w:numPr>
          <w:ilvl w:val="0"/>
          <w:numId w:val="4"/>
        </w:numPr>
        <w:rPr>
          <w:i w:val="0"/>
        </w:rPr>
      </w:pPr>
      <w:r w:rsidRPr="005C1B4F">
        <w:rPr>
          <w:i w:val="0"/>
        </w:rPr>
        <w:t>Что представляет собой детализация в системном анализе?</w:t>
      </w:r>
    </w:p>
    <w:p w:rsidR="00470BFC" w:rsidRPr="005C1B4F" w:rsidRDefault="00470BFC" w:rsidP="005E655E">
      <w:pPr>
        <w:pStyle w:val="af0"/>
        <w:numPr>
          <w:ilvl w:val="0"/>
          <w:numId w:val="4"/>
        </w:numPr>
        <w:rPr>
          <w:i w:val="0"/>
        </w:rPr>
      </w:pPr>
      <w:r w:rsidRPr="005C1B4F">
        <w:rPr>
          <w:i w:val="0"/>
        </w:rPr>
        <w:t>Перечислите методы научных исследований?</w:t>
      </w:r>
    </w:p>
    <w:p w:rsidR="00470BFC" w:rsidRPr="005C1B4F" w:rsidRDefault="00470BFC" w:rsidP="005E655E">
      <w:pPr>
        <w:pStyle w:val="af0"/>
        <w:numPr>
          <w:ilvl w:val="0"/>
          <w:numId w:val="4"/>
        </w:numPr>
        <w:rPr>
          <w:i w:val="0"/>
        </w:rPr>
      </w:pPr>
      <w:r w:rsidRPr="005C1B4F">
        <w:rPr>
          <w:i w:val="0"/>
        </w:rPr>
        <w:t>С какой целью проводятся теоретические исследования?</w:t>
      </w:r>
    </w:p>
    <w:p w:rsidR="00470BFC" w:rsidRPr="005C1B4F" w:rsidRDefault="00470BFC" w:rsidP="005E655E">
      <w:pPr>
        <w:pStyle w:val="af0"/>
        <w:numPr>
          <w:ilvl w:val="0"/>
          <w:numId w:val="4"/>
        </w:numPr>
        <w:rPr>
          <w:i w:val="0"/>
        </w:rPr>
      </w:pPr>
      <w:r w:rsidRPr="005C1B4F">
        <w:rPr>
          <w:i w:val="0"/>
        </w:rPr>
        <w:t>Дайте классификацию теоретических методов исследования.</w:t>
      </w:r>
    </w:p>
    <w:p w:rsidR="00470BFC" w:rsidRPr="005C1B4F" w:rsidRDefault="00470BFC" w:rsidP="005E655E">
      <w:pPr>
        <w:pStyle w:val="af0"/>
        <w:numPr>
          <w:ilvl w:val="0"/>
          <w:numId w:val="4"/>
        </w:numPr>
        <w:rPr>
          <w:i w:val="0"/>
        </w:rPr>
      </w:pPr>
      <w:r w:rsidRPr="005C1B4F">
        <w:rPr>
          <w:i w:val="0"/>
        </w:rPr>
        <w:t>Что представляет собой математическая модель?</w:t>
      </w:r>
    </w:p>
    <w:p w:rsidR="00470BFC" w:rsidRPr="005C1B4F" w:rsidRDefault="00470BFC" w:rsidP="005E655E">
      <w:pPr>
        <w:pStyle w:val="af0"/>
        <w:numPr>
          <w:ilvl w:val="0"/>
          <w:numId w:val="4"/>
        </w:numPr>
        <w:rPr>
          <w:i w:val="0"/>
        </w:rPr>
      </w:pPr>
      <w:r w:rsidRPr="005C1B4F">
        <w:rPr>
          <w:i w:val="0"/>
        </w:rPr>
        <w:t>Какими методами исследуются математические модели  в зависимости от их вида?</w:t>
      </w:r>
    </w:p>
    <w:p w:rsidR="00470BFC" w:rsidRPr="005C1B4F" w:rsidRDefault="00470BFC" w:rsidP="005E655E">
      <w:pPr>
        <w:pStyle w:val="af0"/>
        <w:numPr>
          <w:ilvl w:val="0"/>
          <w:numId w:val="4"/>
        </w:numPr>
        <w:rPr>
          <w:i w:val="0"/>
        </w:rPr>
      </w:pPr>
      <w:r w:rsidRPr="005C1B4F">
        <w:rPr>
          <w:i w:val="0"/>
        </w:rPr>
        <w:t>Что представляют собой вероятностно-статистические методы? Перечислите их.</w:t>
      </w:r>
    </w:p>
    <w:p w:rsidR="00470BFC" w:rsidRPr="005C1B4F" w:rsidRDefault="00470BFC" w:rsidP="005E655E">
      <w:pPr>
        <w:pStyle w:val="af0"/>
        <w:numPr>
          <w:ilvl w:val="0"/>
          <w:numId w:val="4"/>
        </w:numPr>
        <w:rPr>
          <w:i w:val="0"/>
        </w:rPr>
      </w:pPr>
      <w:r w:rsidRPr="005C1B4F">
        <w:rPr>
          <w:i w:val="0"/>
        </w:rPr>
        <w:t>Основные показатели, на которых базируется теория вероятности.</w:t>
      </w:r>
    </w:p>
    <w:p w:rsidR="00470BFC" w:rsidRPr="005C1B4F" w:rsidRDefault="00470BFC" w:rsidP="005E655E">
      <w:pPr>
        <w:pStyle w:val="af0"/>
        <w:numPr>
          <w:ilvl w:val="0"/>
          <w:numId w:val="4"/>
        </w:numPr>
        <w:rPr>
          <w:i w:val="0"/>
        </w:rPr>
      </w:pPr>
      <w:r w:rsidRPr="005C1B4F">
        <w:rPr>
          <w:i w:val="0"/>
        </w:rPr>
        <w:t>Что является основной задачей теории надежности?</w:t>
      </w:r>
    </w:p>
    <w:p w:rsidR="00470BFC" w:rsidRPr="005C1B4F" w:rsidRDefault="00470BFC" w:rsidP="005E655E">
      <w:pPr>
        <w:pStyle w:val="af0"/>
        <w:numPr>
          <w:ilvl w:val="0"/>
          <w:numId w:val="4"/>
        </w:numPr>
        <w:rPr>
          <w:i w:val="0"/>
        </w:rPr>
      </w:pPr>
      <w:r w:rsidRPr="005C1B4F">
        <w:rPr>
          <w:i w:val="0"/>
        </w:rPr>
        <w:t>Что является основной задачей статистики?</w:t>
      </w:r>
    </w:p>
    <w:p w:rsidR="00470BFC" w:rsidRPr="005C1B4F" w:rsidRDefault="008647DF" w:rsidP="005E655E">
      <w:pPr>
        <w:pStyle w:val="af0"/>
        <w:numPr>
          <w:ilvl w:val="0"/>
          <w:numId w:val="4"/>
        </w:numPr>
        <w:rPr>
          <w:i w:val="0"/>
        </w:rPr>
      </w:pPr>
      <w:r w:rsidRPr="005C1B4F">
        <w:rPr>
          <w:i w:val="0"/>
        </w:rPr>
        <w:t>Что представляет из себя ТМО? Какие задачи она решает?</w:t>
      </w:r>
    </w:p>
    <w:p w:rsidR="001B731D" w:rsidRPr="005C1B4F" w:rsidRDefault="008647DF" w:rsidP="005E655E">
      <w:pPr>
        <w:pStyle w:val="af0"/>
        <w:numPr>
          <w:ilvl w:val="0"/>
          <w:numId w:val="4"/>
        </w:numPr>
        <w:rPr>
          <w:i w:val="0"/>
        </w:rPr>
      </w:pPr>
      <w:r w:rsidRPr="005C1B4F">
        <w:rPr>
          <w:i w:val="0"/>
        </w:rPr>
        <w:t>С какой целью используется теория игр?</w:t>
      </w:r>
    </w:p>
    <w:p w:rsidR="00891FE3" w:rsidRPr="00444725" w:rsidRDefault="0020724A" w:rsidP="003F7591">
      <w:pPr>
        <w:pStyle w:val="1"/>
      </w:pPr>
      <w:r>
        <w:br w:type="page"/>
      </w:r>
      <w:bookmarkStart w:id="26" w:name="_Toc375133219"/>
      <w:r w:rsidR="0065145D" w:rsidRPr="00444725">
        <w:lastRenderedPageBreak/>
        <w:t xml:space="preserve">4. </w:t>
      </w:r>
      <w:r w:rsidR="00F9374D" w:rsidRPr="00F9374D">
        <w:t>МОДЕЛИРОВАНИЕ В НАУЧНЫХ ИССЛЕДОВАНИЯХ</w:t>
      </w:r>
      <w:bookmarkEnd w:id="26"/>
    </w:p>
    <w:p w:rsidR="00F9374D" w:rsidRPr="00F9374D" w:rsidRDefault="00F9374D" w:rsidP="00F9374D">
      <w:r w:rsidRPr="00F9374D">
        <w:t>Несмотря на достаточную во многих случаях эффективность теории и аналитических методов исследования, возникают ситуации, когда результаты расчетов не вполне адекватны опытным данным. Причин для этого достаточно много: идеализация объекта исследования, отбрасывание «лишних» действующих факторов, линеаризация задачи, упрощение исходных уравнений и т.п.</w:t>
      </w:r>
    </w:p>
    <w:p w:rsidR="00F9374D" w:rsidRPr="00F9374D" w:rsidRDefault="00F9374D" w:rsidP="00F9374D">
      <w:r w:rsidRPr="00F9374D">
        <w:t xml:space="preserve">Альтернативным выходом из создавшегося положения является использование </w:t>
      </w:r>
      <w:r w:rsidRPr="00F9374D">
        <w:rPr>
          <w:i/>
          <w:iCs/>
        </w:rPr>
        <w:t xml:space="preserve">модели </w:t>
      </w:r>
      <w:r w:rsidRPr="00F9374D">
        <w:t>в качестве объекта исследования. Понятно, что модель как некий "суррогатный" объект должна каким-то образом соответствовать самому познаваемому объекту и давать информацию о нем.</w:t>
      </w:r>
    </w:p>
    <w:p w:rsidR="00F9374D" w:rsidRPr="00F9374D" w:rsidRDefault="00F9374D" w:rsidP="00F9374D">
      <w:r w:rsidRPr="00F9374D">
        <w:t xml:space="preserve">Моделирование в современном мире является инструментом научного познания, которое находит применение во всех отраслях науки и техники, в жизни общества и деятельности человека. Под моделированием понимается исследование объектов познания косвенным путем при помощи анализа некоторых других вспомогательных объектов. Такие вспомогательные объекты называются моделями. Это определение модели является общепринятым как в естественных науках, так и в технико-экономических исследованиях. Если говорить более конкретно, то </w:t>
      </w:r>
      <w:r w:rsidRPr="00F9374D">
        <w:rPr>
          <w:i/>
          <w:iCs/>
        </w:rPr>
        <w:t xml:space="preserve">модель - </w:t>
      </w:r>
      <w:r w:rsidRPr="00F9374D">
        <w:t xml:space="preserve">это аналог, макет, математическое или физическое отображение какого-либо процесса, системы или явления в наиболее важных для теории и практики чертах, свойствах и результатах. Между моделью и объектом должно быть существенное сходство в главном. Существуют различные виды моделей: физические, аналоговые, математические, кибернетические и др. Построение и изучение моделей с целью получения новых знаний об объекте называется </w:t>
      </w:r>
      <w:r w:rsidRPr="00F9374D">
        <w:rPr>
          <w:i/>
          <w:iCs/>
        </w:rPr>
        <w:t>моделированием.</w:t>
      </w:r>
    </w:p>
    <w:p w:rsidR="00F9374D" w:rsidRPr="00F9374D" w:rsidRDefault="00F9374D" w:rsidP="00F9374D">
      <w:r w:rsidRPr="00F9374D">
        <w:rPr>
          <w:i/>
          <w:iCs/>
        </w:rPr>
        <w:t xml:space="preserve">В физике и технике </w:t>
      </w:r>
      <w:r w:rsidRPr="00F9374D">
        <w:t>модели используются для определения свойств (характеристик) как объекта в целом, так и в отдельных его частей. К моделированию прибегают не только из экономических соображений, но и потому, что натурные испытания зачастую трудно или вообще невозможно осуществить, когда слишком велики (или малы) размеры реального объекта или значения других его характеристик (давления, температуры скорости протекания процесса и т.п.).</w:t>
      </w:r>
    </w:p>
    <w:p w:rsidR="00F9374D" w:rsidRPr="00F9374D" w:rsidRDefault="00F9374D" w:rsidP="00F9374D">
      <w:r w:rsidRPr="00F9374D">
        <w:rPr>
          <w:i/>
          <w:iCs/>
        </w:rPr>
        <w:t xml:space="preserve">В экономике </w:t>
      </w:r>
      <w:r w:rsidRPr="00F9374D">
        <w:t xml:space="preserve">нельзя, например, ставить эксперимент, имеющий познавательное значение. В масштабах страны невозможно экспериментально проверить, в частности, как отражается структура и размеры налогов на темпы экономического развития, в какую из отраслей целесообразно вкладывать больше средств и насколько, как влияет девальвация денежных средств на благосостояние общества и т.д. Для </w:t>
      </w:r>
      <w:r w:rsidRPr="00F9374D">
        <w:lastRenderedPageBreak/>
        <w:t>решения этих задач используют методы экономико-математического моделирования.</w:t>
      </w:r>
    </w:p>
    <w:p w:rsidR="00F9374D" w:rsidRPr="00F9374D" w:rsidRDefault="00F9374D" w:rsidP="00F9374D">
      <w:r w:rsidRPr="00F9374D">
        <w:t>Модели классифицируются по следующим факторам:</w:t>
      </w:r>
    </w:p>
    <w:p w:rsidR="00F9374D" w:rsidRPr="00F9374D" w:rsidRDefault="00F9374D" w:rsidP="005E655E">
      <w:pPr>
        <w:numPr>
          <w:ilvl w:val="0"/>
          <w:numId w:val="24"/>
        </w:numPr>
      </w:pPr>
      <w:r w:rsidRPr="00F9374D">
        <w:t>по характеру моделируемых объектов;</w:t>
      </w:r>
    </w:p>
    <w:p w:rsidR="00F9374D" w:rsidRPr="00F9374D" w:rsidRDefault="00F9374D" w:rsidP="005E655E">
      <w:pPr>
        <w:numPr>
          <w:ilvl w:val="0"/>
          <w:numId w:val="24"/>
        </w:numPr>
      </w:pPr>
      <w:r w:rsidRPr="00F9374D">
        <w:t>сферам приложения;</w:t>
      </w:r>
    </w:p>
    <w:p w:rsidR="00F9374D" w:rsidRPr="00F9374D" w:rsidRDefault="00F9374D" w:rsidP="005E655E">
      <w:pPr>
        <w:numPr>
          <w:ilvl w:val="0"/>
          <w:numId w:val="24"/>
        </w:numPr>
      </w:pPr>
      <w:r w:rsidRPr="00F9374D">
        <w:t>глубине моделирования.</w:t>
      </w:r>
    </w:p>
    <w:p w:rsidR="00F9374D" w:rsidRPr="00F9374D" w:rsidRDefault="00F9374D" w:rsidP="00F9374D">
      <w:r w:rsidRPr="00F9374D">
        <w:t xml:space="preserve">Поскольку нас интересует роль моделей в исследовании физических, технических и экономических систем, остановимся на классификации по характеру моделей, т.е. средствам моделирования. По этому признаку методы моделирования делятся на две большие группы: </w:t>
      </w:r>
      <w:r w:rsidRPr="00F9374D">
        <w:rPr>
          <w:i/>
          <w:iCs/>
        </w:rPr>
        <w:t>материальное (предметное) и идеальное моделирование.</w:t>
      </w:r>
    </w:p>
    <w:p w:rsidR="00F9374D" w:rsidRPr="00F9374D" w:rsidRDefault="00F9374D" w:rsidP="00F9374D">
      <w:r w:rsidRPr="00F9374D">
        <w:rPr>
          <w:i/>
          <w:iCs/>
        </w:rPr>
        <w:t xml:space="preserve">Материальным </w:t>
      </w:r>
      <w:r w:rsidRPr="00F9374D">
        <w:t xml:space="preserve">называется моделирование, в котором исследование ведется на основе модели, воспроизводящей основные геометрические, физические, динамические и функциональные характеристики изучаемого объекта. Частным случаем материального моделирования является </w:t>
      </w:r>
      <w:r w:rsidRPr="00F9374D">
        <w:rPr>
          <w:i/>
          <w:iCs/>
        </w:rPr>
        <w:t xml:space="preserve">физическое моделирование, </w:t>
      </w:r>
      <w:r w:rsidRPr="00F9374D">
        <w:t>при котором моделируемый объект и модель имеют одну и ту же физическую природу.</w:t>
      </w:r>
    </w:p>
    <w:p w:rsidR="00F9374D" w:rsidRPr="00F9374D" w:rsidRDefault="00F9374D" w:rsidP="00F9374D">
      <w:r w:rsidRPr="00F9374D">
        <w:t xml:space="preserve">Известным примером использования физического моделирования является исследование моделей летательных аппаратов в аэродинамической трубе. Исследование состоит в «продувании» модели летательного аппарата воздухом в разных режимах и измерении различных характеристик: сил, возникающих при обтекании модели, устойчивости и управляемости, нагрева и т.д. Связь между характеристиками аппарата и его модели устанавливается на основе </w:t>
      </w:r>
      <w:r w:rsidRPr="00F9374D">
        <w:rPr>
          <w:i/>
          <w:iCs/>
        </w:rPr>
        <w:t xml:space="preserve">теории подобия - </w:t>
      </w:r>
      <w:r w:rsidRPr="00F9374D">
        <w:t>развитой научной дисциплины.</w:t>
      </w:r>
    </w:p>
    <w:p w:rsidR="00F9374D" w:rsidRPr="00F9374D" w:rsidRDefault="00F9374D" w:rsidP="00F9374D">
      <w:r w:rsidRPr="00F9374D">
        <w:t xml:space="preserve">От материального моделирования принципиально отличается </w:t>
      </w:r>
      <w:r w:rsidRPr="00F9374D">
        <w:rPr>
          <w:i/>
          <w:iCs/>
        </w:rPr>
        <w:t xml:space="preserve">идеальное (знаковое) моделирование, </w:t>
      </w:r>
      <w:r w:rsidRPr="00F9374D">
        <w:t xml:space="preserve">основанное не на материальной аналогии моделируемого объекта и модели, а на аналогии мыслимой, идеальной. При знаковом (формализованном) моделировании моделями служат знаковые образования какого-либо вида: схемы, графики, чертежи, формулы и т.д. Важнейшим видом знакового моделирования является </w:t>
      </w:r>
      <w:r w:rsidRPr="00F9374D">
        <w:rPr>
          <w:i/>
          <w:iCs/>
        </w:rPr>
        <w:t xml:space="preserve">математическое моделирование, </w:t>
      </w:r>
      <w:r w:rsidRPr="00F9374D">
        <w:t>осуществляемое средствами языка математики и логики.</w:t>
      </w:r>
    </w:p>
    <w:p w:rsidR="00001DC9" w:rsidRPr="00444725" w:rsidRDefault="00C67C4E" w:rsidP="000E69CC">
      <w:pPr>
        <w:pStyle w:val="2"/>
      </w:pPr>
      <w:bookmarkStart w:id="27" w:name="_Toc375133220"/>
      <w:r w:rsidRPr="00444725">
        <w:t xml:space="preserve">4.1. </w:t>
      </w:r>
      <w:r w:rsidR="00F9374D" w:rsidRPr="00F9374D">
        <w:t>Физическое (натурное) моделирование</w:t>
      </w:r>
      <w:bookmarkEnd w:id="27"/>
    </w:p>
    <w:p w:rsidR="00F9374D" w:rsidRPr="00F9374D" w:rsidRDefault="00F9374D" w:rsidP="00F9374D">
      <w:pPr>
        <w:rPr>
          <w:iCs/>
        </w:rPr>
      </w:pPr>
      <w:r w:rsidRPr="00F9374D">
        <w:rPr>
          <w:iCs/>
        </w:rPr>
        <w:t xml:space="preserve">В практике исследований возникает большое количество случаев, когда объект исследования "неудобен" для прямых экспериментальных работ. Объект может иметь большие габариты  и ограниченные возможности по изменению входных факторов. В этом случае прибегают к исследованиям </w:t>
      </w:r>
      <w:r w:rsidRPr="00F9374D">
        <w:rPr>
          <w:i/>
          <w:iCs/>
        </w:rPr>
        <w:t xml:space="preserve">модели, </w:t>
      </w:r>
      <w:r w:rsidRPr="00F9374D">
        <w:rPr>
          <w:iCs/>
        </w:rPr>
        <w:t xml:space="preserve">представляющей собой агрегат, </w:t>
      </w:r>
      <w:r w:rsidRPr="00F9374D">
        <w:rPr>
          <w:i/>
          <w:iCs/>
        </w:rPr>
        <w:t xml:space="preserve">геометрически подобный </w:t>
      </w:r>
      <w:r w:rsidRPr="00F9374D">
        <w:rPr>
          <w:iCs/>
        </w:rPr>
        <w:t xml:space="preserve">исследуемому объекту. Геометрическое подобие является </w:t>
      </w:r>
      <w:r w:rsidRPr="00F9374D">
        <w:rPr>
          <w:iCs/>
        </w:rPr>
        <w:lastRenderedPageBreak/>
        <w:t xml:space="preserve">необходимым (но недостаточным) условием грамотного построения модели. Помимо этого условия нужно обеспечить </w:t>
      </w:r>
      <w:r w:rsidRPr="00F9374D">
        <w:rPr>
          <w:i/>
          <w:iCs/>
        </w:rPr>
        <w:t>физическое подобие процессов между объектом и моделью</w:t>
      </w:r>
      <w:r w:rsidRPr="00F9374D">
        <w:rPr>
          <w:iCs/>
        </w:rPr>
        <w:t>, когда значения физических величин для натуры должны быть пропорциональны значениям тех же величин для модели. Наличие такой пропорциональности позволяет производить пересчёт экспериментальных результатов, получаемых для модели, на натурный объект.</w:t>
      </w:r>
    </w:p>
    <w:p w:rsidR="00F9374D" w:rsidRPr="00F9374D" w:rsidRDefault="00F9374D" w:rsidP="00F9374D">
      <w:pPr>
        <w:rPr>
          <w:iCs/>
        </w:rPr>
      </w:pPr>
      <w:r w:rsidRPr="00F9374D">
        <w:rPr>
          <w:iCs/>
        </w:rPr>
        <w:t xml:space="preserve">Для этого вводятся так называемые </w:t>
      </w:r>
      <w:r w:rsidRPr="00F9374D">
        <w:rPr>
          <w:i/>
          <w:iCs/>
        </w:rPr>
        <w:t xml:space="preserve">критерии подобия, </w:t>
      </w:r>
      <w:r w:rsidRPr="00F9374D">
        <w:rPr>
          <w:iCs/>
        </w:rPr>
        <w:t xml:space="preserve">представляющие собой определенное сочетание параметров. В соответствии с первой теоремой подобия </w:t>
      </w:r>
      <w:r w:rsidRPr="00F9374D">
        <w:rPr>
          <w:i/>
          <w:iCs/>
        </w:rPr>
        <w:t xml:space="preserve">подобные явления имеют численно равные критерии подобия, </w:t>
      </w:r>
      <w:r w:rsidRPr="00F9374D">
        <w:rPr>
          <w:iCs/>
        </w:rPr>
        <w:t>т.е.</w:t>
      </w:r>
    </w:p>
    <w:tbl>
      <w:tblPr>
        <w:tblW w:w="0" w:type="auto"/>
        <w:tblLook w:val="01E0"/>
      </w:tblPr>
      <w:tblGrid>
        <w:gridCol w:w="5626"/>
        <w:gridCol w:w="997"/>
      </w:tblGrid>
      <w:tr w:rsidR="00F9374D" w:rsidRPr="00FB094C" w:rsidTr="00384A2F">
        <w:tc>
          <w:tcPr>
            <w:tcW w:w="5626" w:type="dxa"/>
          </w:tcPr>
          <w:p w:rsidR="00F9374D" w:rsidRPr="00FB094C" w:rsidRDefault="00F9374D" w:rsidP="00F9374D">
            <w:pPr>
              <w:widowControl w:val="0"/>
              <w:autoSpaceDE w:val="0"/>
              <w:autoSpaceDN w:val="0"/>
              <w:adjustRightInd w:val="0"/>
              <w:ind w:right="21"/>
              <w:jc w:val="center"/>
              <w:rPr>
                <w:i/>
                <w:color w:val="000000"/>
                <w:szCs w:val="20"/>
                <w:lang w:val="en-US"/>
              </w:rPr>
            </w:pPr>
            <w:r w:rsidRPr="00457065">
              <w:rPr>
                <w:color w:val="000000"/>
                <w:spacing w:val="3"/>
                <w:position w:val="-30"/>
                <w:szCs w:val="20"/>
              </w:rPr>
              <w:object w:dxaOrig="1560" w:dyaOrig="680">
                <v:shape id="_x0000_i1061" type="#_x0000_t75" style="width:77.9pt;height:33.85pt" o:ole="">
                  <v:imagedata r:id="rId70" o:title=""/>
                </v:shape>
                <o:OLEObject Type="Embed" ProgID="Equation.DSMT4" ShapeID="_x0000_i1061" DrawAspect="Content" ObjectID="_1449564351" r:id="rId71"/>
              </w:object>
            </w:r>
            <w:r>
              <w:rPr>
                <w:color w:val="000000"/>
                <w:spacing w:val="3"/>
                <w:szCs w:val="20"/>
              </w:rPr>
              <w:t>,</w:t>
            </w:r>
          </w:p>
        </w:tc>
        <w:tc>
          <w:tcPr>
            <w:tcW w:w="997" w:type="dxa"/>
            <w:vAlign w:val="center"/>
          </w:tcPr>
          <w:p w:rsidR="00F9374D" w:rsidRPr="00FB094C" w:rsidRDefault="00F9374D" w:rsidP="00384A2F">
            <w:pPr>
              <w:pStyle w:val="a0"/>
              <w:rPr>
                <w:lang w:val="en-US"/>
              </w:rPr>
            </w:pPr>
          </w:p>
        </w:tc>
      </w:tr>
    </w:tbl>
    <w:p w:rsidR="00F9374D" w:rsidRPr="00903423" w:rsidRDefault="00F9374D" w:rsidP="00F9374D">
      <w:pPr>
        <w:shd w:val="clear" w:color="auto" w:fill="FFFFFF"/>
        <w:rPr>
          <w:color w:val="000000"/>
          <w:szCs w:val="20"/>
        </w:rPr>
      </w:pPr>
      <w:r w:rsidRPr="00333565">
        <w:rPr>
          <w:color w:val="000000"/>
          <w:szCs w:val="20"/>
        </w:rPr>
        <w:t xml:space="preserve">где - </w:t>
      </w:r>
      <w:r w:rsidRPr="00333565">
        <w:rPr>
          <w:color w:val="000000"/>
          <w:szCs w:val="20"/>
        </w:rPr>
        <w:object w:dxaOrig="360" w:dyaOrig="360">
          <v:shape id="_x0000_i1062" type="#_x0000_t75" style="width:18.25pt;height:18.25pt" o:ole="">
            <v:imagedata r:id="rId72" o:title=""/>
          </v:shape>
          <o:OLEObject Type="Embed" ProgID="Equation.DSMT4" ShapeID="_x0000_i1062" DrawAspect="Content" ObjectID="_1449564352" r:id="rId73"/>
        </w:object>
      </w:r>
      <w:r w:rsidRPr="00333565">
        <w:rPr>
          <w:color w:val="000000"/>
          <w:szCs w:val="20"/>
        </w:rPr>
        <w:t xml:space="preserve">и </w:t>
      </w:r>
      <w:r w:rsidRPr="00333565">
        <w:rPr>
          <w:color w:val="000000"/>
          <w:szCs w:val="20"/>
        </w:rPr>
        <w:object w:dxaOrig="320" w:dyaOrig="360">
          <v:shape id="_x0000_i1063" type="#_x0000_t75" style="width:15.6pt;height:18.25pt" o:ole="">
            <v:imagedata r:id="rId74" o:title=""/>
          </v:shape>
          <o:OLEObject Type="Embed" ProgID="Equation.DSMT4" ShapeID="_x0000_i1063" DrawAspect="Content" ObjectID="_1449564353" r:id="rId75"/>
        </w:object>
      </w:r>
      <w:r w:rsidRPr="00333565">
        <w:rPr>
          <w:color w:val="000000"/>
          <w:szCs w:val="20"/>
        </w:rPr>
        <w:t xml:space="preserve"> - </w:t>
      </w:r>
      <w:r w:rsidRPr="00903423">
        <w:rPr>
          <w:color w:val="000000"/>
          <w:szCs w:val="20"/>
        </w:rPr>
        <w:t xml:space="preserve">соответственно </w:t>
      </w:r>
      <w:proofErr w:type="spellStart"/>
      <w:r w:rsidRPr="00333565">
        <w:rPr>
          <w:i/>
          <w:color w:val="000000"/>
          <w:szCs w:val="20"/>
        </w:rPr>
        <w:t>i</w:t>
      </w:r>
      <w:r w:rsidRPr="00903423">
        <w:rPr>
          <w:color w:val="000000"/>
          <w:szCs w:val="20"/>
        </w:rPr>
        <w:t>-й</w:t>
      </w:r>
      <w:proofErr w:type="spellEnd"/>
      <w:r w:rsidRPr="00903423">
        <w:rPr>
          <w:color w:val="000000"/>
          <w:szCs w:val="20"/>
        </w:rPr>
        <w:t xml:space="preserve"> параметр модели и натурного объекта; </w:t>
      </w:r>
      <w:r w:rsidRPr="00333565">
        <w:rPr>
          <w:color w:val="000000"/>
          <w:szCs w:val="20"/>
        </w:rPr>
        <w:object w:dxaOrig="220" w:dyaOrig="220">
          <v:shape id="_x0000_i1064" type="#_x0000_t75" style="width:11.3pt;height:11.3pt" o:ole="">
            <v:imagedata r:id="rId76" o:title=""/>
          </v:shape>
          <o:OLEObject Type="Embed" ProgID="Equation.DSMT4" ShapeID="_x0000_i1064" DrawAspect="Content" ObjectID="_1449564354" r:id="rId77"/>
        </w:object>
      </w:r>
      <w:r>
        <w:rPr>
          <w:color w:val="000000"/>
          <w:szCs w:val="20"/>
        </w:rPr>
        <w:t xml:space="preserve"> </w:t>
      </w:r>
      <w:r w:rsidRPr="00903423">
        <w:rPr>
          <w:color w:val="000000"/>
          <w:szCs w:val="20"/>
        </w:rPr>
        <w:t xml:space="preserve">- критерий подобия; </w:t>
      </w:r>
      <w:proofErr w:type="spellStart"/>
      <w:r w:rsidRPr="00333565">
        <w:rPr>
          <w:i/>
          <w:color w:val="000000"/>
          <w:szCs w:val="20"/>
        </w:rPr>
        <w:t>idem</w:t>
      </w:r>
      <w:proofErr w:type="spellEnd"/>
      <w:r w:rsidRPr="00903423">
        <w:rPr>
          <w:color w:val="000000"/>
          <w:szCs w:val="20"/>
        </w:rPr>
        <w:t xml:space="preserve"> - означает "одинаково для всех рассмотренных процессов".</w:t>
      </w:r>
    </w:p>
    <w:p w:rsidR="00F9374D" w:rsidRDefault="00F9374D" w:rsidP="00F9374D">
      <w:pPr>
        <w:rPr>
          <w:color w:val="000000"/>
          <w:szCs w:val="20"/>
        </w:rPr>
      </w:pPr>
      <w:r w:rsidRPr="00903423">
        <w:rPr>
          <w:color w:val="000000"/>
          <w:szCs w:val="20"/>
        </w:rPr>
        <w:t>Рассмотрим, к примеру, ускоренное движение двух объектов</w:t>
      </w:r>
      <w:r>
        <w:rPr>
          <w:color w:val="000000"/>
          <w:szCs w:val="20"/>
        </w:rPr>
        <w:t xml:space="preserve"> массой </w:t>
      </w:r>
      <w:r>
        <w:rPr>
          <w:color w:val="000000"/>
          <w:szCs w:val="20"/>
          <w:lang w:val="en-US"/>
        </w:rPr>
        <w:t>m</w:t>
      </w:r>
      <w:r>
        <w:rPr>
          <w:color w:val="000000"/>
          <w:szCs w:val="20"/>
          <w:vertAlign w:val="subscript"/>
        </w:rPr>
        <w:t>1</w:t>
      </w:r>
      <w:r w:rsidRPr="00BF0D7E">
        <w:rPr>
          <w:color w:val="000000"/>
          <w:szCs w:val="20"/>
        </w:rPr>
        <w:t xml:space="preserve"> </w:t>
      </w:r>
      <w:r>
        <w:rPr>
          <w:color w:val="000000"/>
          <w:szCs w:val="20"/>
        </w:rPr>
        <w:t xml:space="preserve">и </w:t>
      </w:r>
      <w:r>
        <w:rPr>
          <w:color w:val="000000"/>
          <w:szCs w:val="20"/>
          <w:lang w:val="en-US"/>
        </w:rPr>
        <w:t>m</w:t>
      </w:r>
      <w:r>
        <w:rPr>
          <w:color w:val="000000"/>
          <w:szCs w:val="20"/>
          <w:vertAlign w:val="subscript"/>
        </w:rPr>
        <w:t>2</w:t>
      </w:r>
      <w:r>
        <w:rPr>
          <w:color w:val="000000"/>
          <w:szCs w:val="20"/>
        </w:rPr>
        <w:t xml:space="preserve">, а также ускорением </w:t>
      </w:r>
      <w:r w:rsidRPr="00BF0D7E">
        <w:rPr>
          <w:color w:val="000000"/>
          <w:position w:val="-30"/>
          <w:szCs w:val="20"/>
        </w:rPr>
        <w:object w:dxaOrig="440" w:dyaOrig="680">
          <v:shape id="_x0000_i1065" type="#_x0000_t75" style="width:20.4pt;height:32.25pt" o:ole="">
            <v:imagedata r:id="rId78" o:title=""/>
          </v:shape>
          <o:OLEObject Type="Embed" ProgID="Equation.DSMT4" ShapeID="_x0000_i1065" DrawAspect="Content" ObjectID="_1449564355" r:id="rId79"/>
        </w:object>
      </w:r>
      <w:r w:rsidRPr="00BF0D7E">
        <w:rPr>
          <w:color w:val="000000"/>
          <w:szCs w:val="20"/>
        </w:rPr>
        <w:t xml:space="preserve"> </w:t>
      </w:r>
      <w:r>
        <w:rPr>
          <w:color w:val="000000"/>
          <w:szCs w:val="20"/>
        </w:rPr>
        <w:t xml:space="preserve">и </w:t>
      </w:r>
      <w:r w:rsidRPr="00BF0D7E">
        <w:rPr>
          <w:color w:val="000000"/>
          <w:position w:val="-30"/>
          <w:szCs w:val="20"/>
        </w:rPr>
        <w:object w:dxaOrig="480" w:dyaOrig="680">
          <v:shape id="_x0000_i1066" type="#_x0000_t75" style="width:23.1pt;height:32.8pt" o:ole="">
            <v:imagedata r:id="rId80" o:title=""/>
          </v:shape>
          <o:OLEObject Type="Embed" ProgID="Equation.DSMT4" ShapeID="_x0000_i1066" DrawAspect="Content" ObjectID="_1449564356" r:id="rId81"/>
        </w:object>
      </w:r>
      <w:r>
        <w:rPr>
          <w:color w:val="000000"/>
          <w:szCs w:val="20"/>
        </w:rPr>
        <w:t>.</w:t>
      </w:r>
    </w:p>
    <w:p w:rsidR="00F9374D" w:rsidRDefault="00F9374D" w:rsidP="00F9374D">
      <w:pPr>
        <w:rPr>
          <w:color w:val="000000"/>
          <w:szCs w:val="20"/>
        </w:rPr>
      </w:pPr>
      <w:r w:rsidRPr="00903423">
        <w:rPr>
          <w:color w:val="000000"/>
          <w:szCs w:val="20"/>
        </w:rPr>
        <w:t>В соответствии</w:t>
      </w:r>
      <w:r>
        <w:rPr>
          <w:color w:val="000000"/>
          <w:szCs w:val="20"/>
        </w:rPr>
        <w:t xml:space="preserve"> со вторым законом Ньютона </w:t>
      </w:r>
      <w:r w:rsidRPr="00903423">
        <w:rPr>
          <w:color w:val="000000"/>
          <w:szCs w:val="20"/>
        </w:rPr>
        <w:t>силы инерции движения</w:t>
      </w:r>
      <w:r>
        <w:rPr>
          <w:color w:val="000000"/>
          <w:szCs w:val="20"/>
        </w:rPr>
        <w:t xml:space="preserve"> объектов будут</w:t>
      </w:r>
    </w:p>
    <w:tbl>
      <w:tblPr>
        <w:tblW w:w="0" w:type="auto"/>
        <w:tblLook w:val="01E0"/>
      </w:tblPr>
      <w:tblGrid>
        <w:gridCol w:w="5626"/>
        <w:gridCol w:w="997"/>
      </w:tblGrid>
      <w:tr w:rsidR="00F9374D" w:rsidRPr="00FB094C" w:rsidTr="00384A2F">
        <w:tc>
          <w:tcPr>
            <w:tcW w:w="5626" w:type="dxa"/>
          </w:tcPr>
          <w:p w:rsidR="00F9374D" w:rsidRPr="00FB094C" w:rsidRDefault="00F9374D" w:rsidP="00F9374D">
            <w:pPr>
              <w:widowControl w:val="0"/>
              <w:autoSpaceDE w:val="0"/>
              <w:autoSpaceDN w:val="0"/>
              <w:adjustRightInd w:val="0"/>
              <w:ind w:right="21"/>
              <w:jc w:val="center"/>
              <w:rPr>
                <w:i/>
                <w:color w:val="000000"/>
                <w:szCs w:val="20"/>
                <w:lang w:val="en-US"/>
              </w:rPr>
            </w:pPr>
            <w:r w:rsidRPr="00457065">
              <w:rPr>
                <w:color w:val="000000"/>
                <w:position w:val="-30"/>
                <w:szCs w:val="20"/>
              </w:rPr>
              <w:object w:dxaOrig="1160" w:dyaOrig="680">
                <v:shape id="_x0000_i1067" type="#_x0000_t75" style="width:49.95pt;height:29pt" o:ole="">
                  <v:imagedata r:id="rId82" o:title=""/>
                </v:shape>
                <o:OLEObject Type="Embed" ProgID="Equation.DSMT4" ShapeID="_x0000_i1067" DrawAspect="Content" ObjectID="_1449564357" r:id="rId83"/>
              </w:object>
            </w:r>
            <w:r w:rsidRPr="00457065">
              <w:rPr>
                <w:color w:val="000000"/>
                <w:szCs w:val="20"/>
              </w:rPr>
              <w:t xml:space="preserve">     и      </w:t>
            </w:r>
            <w:r w:rsidRPr="00457065">
              <w:rPr>
                <w:color w:val="000000"/>
                <w:position w:val="-30"/>
                <w:szCs w:val="20"/>
              </w:rPr>
              <w:object w:dxaOrig="1240" w:dyaOrig="680">
                <v:shape id="_x0000_i1068" type="#_x0000_t75" style="width:56.4pt;height:30.65pt" o:ole="">
                  <v:imagedata r:id="rId84" o:title=""/>
                </v:shape>
                <o:OLEObject Type="Embed" ProgID="Equation.DSMT4" ShapeID="_x0000_i1068" DrawAspect="Content" ObjectID="_1449564358" r:id="rId85"/>
              </w:object>
            </w:r>
            <w:r>
              <w:rPr>
                <w:szCs w:val="20"/>
              </w:rPr>
              <w:t>.</w:t>
            </w:r>
          </w:p>
        </w:tc>
        <w:tc>
          <w:tcPr>
            <w:tcW w:w="997" w:type="dxa"/>
            <w:vAlign w:val="center"/>
          </w:tcPr>
          <w:p w:rsidR="00F9374D" w:rsidRPr="00FB094C" w:rsidRDefault="00F9374D" w:rsidP="00384A2F">
            <w:pPr>
              <w:pStyle w:val="a0"/>
              <w:rPr>
                <w:lang w:val="en-US"/>
              </w:rPr>
            </w:pPr>
          </w:p>
        </w:tc>
      </w:tr>
    </w:tbl>
    <w:p w:rsidR="00F9374D" w:rsidRDefault="00F9374D" w:rsidP="00F9374D">
      <w:pPr>
        <w:rPr>
          <w:i/>
          <w:iCs/>
          <w:color w:val="000000"/>
          <w:szCs w:val="20"/>
        </w:rPr>
      </w:pPr>
      <w:r w:rsidRPr="00F9374D">
        <w:rPr>
          <w:color w:val="000000"/>
          <w:szCs w:val="20"/>
        </w:rPr>
        <w:t>Соотношения физических величин, входящих в формулы (</w:t>
      </w:r>
      <w:r>
        <w:rPr>
          <w:color w:val="000000"/>
          <w:szCs w:val="20"/>
        </w:rPr>
        <w:t>30</w:t>
      </w:r>
      <w:r w:rsidRPr="00F9374D">
        <w:rPr>
          <w:color w:val="000000"/>
          <w:szCs w:val="20"/>
        </w:rPr>
        <w:t xml:space="preserve">), можно представить в виде так называемых </w:t>
      </w:r>
      <w:r w:rsidRPr="00F9374D">
        <w:rPr>
          <w:i/>
          <w:iCs/>
          <w:color w:val="000000"/>
          <w:szCs w:val="20"/>
        </w:rPr>
        <w:t>констант</w:t>
      </w:r>
      <w:r w:rsidRPr="00F9374D">
        <w:rPr>
          <w:color w:val="000000"/>
          <w:szCs w:val="20"/>
        </w:rPr>
        <w:t xml:space="preserve"> </w:t>
      </w:r>
      <w:r>
        <w:rPr>
          <w:i/>
          <w:iCs/>
          <w:color w:val="000000"/>
          <w:szCs w:val="20"/>
        </w:rPr>
        <w:t>подобия:</w:t>
      </w:r>
    </w:p>
    <w:tbl>
      <w:tblPr>
        <w:tblW w:w="0" w:type="auto"/>
        <w:tblLook w:val="01E0"/>
      </w:tblPr>
      <w:tblGrid>
        <w:gridCol w:w="5626"/>
        <w:gridCol w:w="997"/>
      </w:tblGrid>
      <w:tr w:rsidR="00F9374D" w:rsidRPr="00FB094C" w:rsidTr="00384A2F">
        <w:tc>
          <w:tcPr>
            <w:tcW w:w="5626" w:type="dxa"/>
          </w:tcPr>
          <w:p w:rsidR="00F9374D" w:rsidRPr="00FB094C" w:rsidRDefault="00F9374D" w:rsidP="00F9374D">
            <w:pPr>
              <w:widowControl w:val="0"/>
              <w:autoSpaceDE w:val="0"/>
              <w:autoSpaceDN w:val="0"/>
              <w:adjustRightInd w:val="0"/>
              <w:ind w:right="21"/>
              <w:jc w:val="center"/>
              <w:rPr>
                <w:i/>
                <w:color w:val="000000"/>
                <w:szCs w:val="20"/>
                <w:lang w:val="en-US"/>
              </w:rPr>
            </w:pPr>
            <w:r w:rsidRPr="00457065">
              <w:rPr>
                <w:color w:val="000000"/>
                <w:position w:val="-30"/>
                <w:szCs w:val="20"/>
              </w:rPr>
              <w:object w:dxaOrig="800" w:dyaOrig="680">
                <v:shape id="_x0000_i1069" type="#_x0000_t75" style="width:36.55pt;height:31.7pt" o:ole="">
                  <v:imagedata r:id="rId86" o:title=""/>
                </v:shape>
                <o:OLEObject Type="Embed" ProgID="Equation.DSMT4" ShapeID="_x0000_i1069" DrawAspect="Content" ObjectID="_1449564359" r:id="rId87"/>
              </w:object>
            </w:r>
            <w:r w:rsidRPr="00457065">
              <w:rPr>
                <w:color w:val="000000"/>
                <w:szCs w:val="20"/>
              </w:rPr>
              <w:t xml:space="preserve">; </w:t>
            </w:r>
            <w:r w:rsidRPr="00457065">
              <w:rPr>
                <w:color w:val="000000"/>
                <w:position w:val="-30"/>
                <w:szCs w:val="20"/>
              </w:rPr>
              <w:object w:dxaOrig="820" w:dyaOrig="680">
                <v:shape id="_x0000_i1070" type="#_x0000_t75" style="width:37.6pt;height:30.65pt" o:ole="">
                  <v:imagedata r:id="rId88" o:title=""/>
                </v:shape>
                <o:OLEObject Type="Embed" ProgID="Equation.DSMT4" ShapeID="_x0000_i1070" DrawAspect="Content" ObjectID="_1449564360" r:id="rId89"/>
              </w:object>
            </w:r>
            <w:r w:rsidRPr="00457065">
              <w:rPr>
                <w:color w:val="000000"/>
                <w:szCs w:val="20"/>
              </w:rPr>
              <w:t xml:space="preserve">; </w:t>
            </w:r>
            <w:r w:rsidRPr="00457065">
              <w:rPr>
                <w:color w:val="000000"/>
                <w:position w:val="-30"/>
                <w:szCs w:val="20"/>
              </w:rPr>
              <w:object w:dxaOrig="760" w:dyaOrig="680">
                <v:shape id="_x0000_i1071" type="#_x0000_t75" style="width:36.55pt;height:32.25pt" o:ole="">
                  <v:imagedata r:id="rId90" o:title=""/>
                </v:shape>
                <o:OLEObject Type="Embed" ProgID="Equation.DSMT4" ShapeID="_x0000_i1071" DrawAspect="Content" ObjectID="_1449564361" r:id="rId91"/>
              </w:object>
            </w:r>
            <w:r w:rsidRPr="00457065">
              <w:rPr>
                <w:color w:val="000000"/>
                <w:szCs w:val="20"/>
              </w:rPr>
              <w:t xml:space="preserve">; </w:t>
            </w:r>
            <w:r w:rsidRPr="00457065">
              <w:rPr>
                <w:color w:val="000000"/>
                <w:position w:val="-30"/>
                <w:szCs w:val="20"/>
              </w:rPr>
              <w:object w:dxaOrig="660" w:dyaOrig="680">
                <v:shape id="_x0000_i1072" type="#_x0000_t75" style="width:30.65pt;height:31.7pt" o:ole="">
                  <v:imagedata r:id="rId92" o:title=""/>
                </v:shape>
                <o:OLEObject Type="Embed" ProgID="Equation.DSMT4" ShapeID="_x0000_i1072" DrawAspect="Content" ObjectID="_1449564362" r:id="rId93"/>
              </w:object>
            </w:r>
            <w:r w:rsidRPr="00457065">
              <w:rPr>
                <w:color w:val="000000"/>
                <w:szCs w:val="20"/>
              </w:rPr>
              <w:t>.</w:t>
            </w:r>
          </w:p>
        </w:tc>
        <w:tc>
          <w:tcPr>
            <w:tcW w:w="997" w:type="dxa"/>
            <w:vAlign w:val="center"/>
          </w:tcPr>
          <w:p w:rsidR="00F9374D" w:rsidRPr="00FB094C" w:rsidRDefault="00F9374D" w:rsidP="00384A2F">
            <w:pPr>
              <w:pStyle w:val="a0"/>
              <w:rPr>
                <w:lang w:val="en-US"/>
              </w:rPr>
            </w:pPr>
          </w:p>
        </w:tc>
      </w:tr>
    </w:tbl>
    <w:p w:rsidR="00372EAC" w:rsidRPr="00372EAC" w:rsidRDefault="00372EAC" w:rsidP="00372EAC">
      <w:pPr>
        <w:rPr>
          <w:iCs/>
        </w:rPr>
      </w:pPr>
      <w:r w:rsidRPr="00372EAC">
        <w:rPr>
          <w:iCs/>
        </w:rPr>
        <w:t>Если разделить первое выражение (</w:t>
      </w:r>
      <w:r>
        <w:rPr>
          <w:iCs/>
        </w:rPr>
        <w:t>30</w:t>
      </w:r>
      <w:r w:rsidRPr="00372EAC">
        <w:rPr>
          <w:iCs/>
        </w:rPr>
        <w:t>) на второе, то с учетом (</w:t>
      </w:r>
      <w:r>
        <w:rPr>
          <w:iCs/>
        </w:rPr>
        <w:t>31</w:t>
      </w:r>
      <w:r w:rsidRPr="00372EAC">
        <w:rPr>
          <w:iCs/>
        </w:rPr>
        <w:t>) можно получить следующее сочетание констант подобия:</w:t>
      </w:r>
    </w:p>
    <w:tbl>
      <w:tblPr>
        <w:tblW w:w="0" w:type="auto"/>
        <w:tblLook w:val="01E0"/>
      </w:tblPr>
      <w:tblGrid>
        <w:gridCol w:w="5626"/>
        <w:gridCol w:w="997"/>
      </w:tblGrid>
      <w:tr w:rsidR="00372EAC" w:rsidRPr="00FB094C" w:rsidTr="00384A2F">
        <w:tc>
          <w:tcPr>
            <w:tcW w:w="5626" w:type="dxa"/>
          </w:tcPr>
          <w:p w:rsidR="00372EAC" w:rsidRPr="00372EAC" w:rsidRDefault="00372EAC" w:rsidP="00372EAC">
            <w:pPr>
              <w:ind w:firstLine="708"/>
              <w:jc w:val="center"/>
              <w:rPr>
                <w:color w:val="000000"/>
                <w:szCs w:val="20"/>
              </w:rPr>
            </w:pPr>
            <w:r w:rsidRPr="00821CFC">
              <w:rPr>
                <w:color w:val="000000"/>
                <w:position w:val="-30"/>
                <w:szCs w:val="20"/>
              </w:rPr>
              <w:object w:dxaOrig="1060" w:dyaOrig="680">
                <v:shape id="_x0000_i1073" type="#_x0000_t75" style="width:53.2pt;height:33.85pt" o:ole="">
                  <v:imagedata r:id="rId94" o:title=""/>
                </v:shape>
                <o:OLEObject Type="Embed" ProgID="Equation.DSMT4" ShapeID="_x0000_i1073" DrawAspect="Content" ObjectID="_1449564363" r:id="rId95"/>
              </w:object>
            </w:r>
            <w:r>
              <w:rPr>
                <w:color w:val="000000"/>
                <w:szCs w:val="20"/>
              </w:rPr>
              <w:t>,</w:t>
            </w:r>
          </w:p>
        </w:tc>
        <w:tc>
          <w:tcPr>
            <w:tcW w:w="997" w:type="dxa"/>
            <w:vAlign w:val="center"/>
          </w:tcPr>
          <w:p w:rsidR="00372EAC" w:rsidRPr="00FB094C" w:rsidRDefault="00372EAC" w:rsidP="00372EAC">
            <w:pPr>
              <w:pStyle w:val="a0"/>
              <w:numPr>
                <w:ilvl w:val="0"/>
                <w:numId w:val="0"/>
              </w:numPr>
              <w:ind w:left="288"/>
              <w:rPr>
                <w:lang w:val="en-US"/>
              </w:rPr>
            </w:pPr>
          </w:p>
        </w:tc>
      </w:tr>
    </w:tbl>
    <w:p w:rsidR="00372EAC" w:rsidRPr="00372EAC" w:rsidRDefault="00372EAC" w:rsidP="00372EAC">
      <w:pPr>
        <w:rPr>
          <w:iCs/>
        </w:rPr>
      </w:pPr>
      <w:r w:rsidRPr="00372EAC">
        <w:rPr>
          <w:iCs/>
        </w:rPr>
        <w:t>или</w:t>
      </w:r>
    </w:p>
    <w:tbl>
      <w:tblPr>
        <w:tblW w:w="0" w:type="auto"/>
        <w:tblLook w:val="01E0"/>
      </w:tblPr>
      <w:tblGrid>
        <w:gridCol w:w="5626"/>
        <w:gridCol w:w="997"/>
      </w:tblGrid>
      <w:tr w:rsidR="00372EAC" w:rsidRPr="00FB094C" w:rsidTr="00384A2F">
        <w:tc>
          <w:tcPr>
            <w:tcW w:w="5626" w:type="dxa"/>
          </w:tcPr>
          <w:p w:rsidR="00372EAC" w:rsidRPr="00FB094C" w:rsidRDefault="00372EAC" w:rsidP="00372EAC">
            <w:pPr>
              <w:widowControl w:val="0"/>
              <w:autoSpaceDE w:val="0"/>
              <w:autoSpaceDN w:val="0"/>
              <w:adjustRightInd w:val="0"/>
              <w:ind w:right="21"/>
              <w:jc w:val="center"/>
              <w:rPr>
                <w:i/>
                <w:color w:val="000000"/>
                <w:szCs w:val="20"/>
                <w:lang w:val="en-US"/>
              </w:rPr>
            </w:pPr>
            <w:r w:rsidRPr="00457065">
              <w:rPr>
                <w:color w:val="000000"/>
                <w:position w:val="-30"/>
                <w:szCs w:val="20"/>
              </w:rPr>
              <w:object w:dxaOrig="859" w:dyaOrig="680">
                <v:shape id="_x0000_i1074" type="#_x0000_t75" style="width:43pt;height:33.85pt" o:ole="">
                  <v:imagedata r:id="rId96" o:title=""/>
                </v:shape>
                <o:OLEObject Type="Embed" ProgID="Equation.DSMT4" ShapeID="_x0000_i1074" DrawAspect="Content" ObjectID="_1449564364" r:id="rId97"/>
              </w:object>
            </w:r>
            <w:r w:rsidRPr="00457065">
              <w:rPr>
                <w:color w:val="000000"/>
                <w:szCs w:val="20"/>
              </w:rPr>
              <w:t>.</w:t>
            </w:r>
          </w:p>
        </w:tc>
        <w:tc>
          <w:tcPr>
            <w:tcW w:w="997" w:type="dxa"/>
            <w:vAlign w:val="center"/>
          </w:tcPr>
          <w:p w:rsidR="00372EAC" w:rsidRPr="00FB094C" w:rsidRDefault="00372EAC" w:rsidP="00384A2F">
            <w:pPr>
              <w:pStyle w:val="a0"/>
              <w:rPr>
                <w:lang w:val="en-US"/>
              </w:rPr>
            </w:pPr>
          </w:p>
        </w:tc>
      </w:tr>
    </w:tbl>
    <w:p w:rsidR="00372EAC" w:rsidRDefault="00372EAC" w:rsidP="00372EAC">
      <w:pPr>
        <w:rPr>
          <w:iCs/>
        </w:rPr>
      </w:pPr>
      <w:r w:rsidRPr="00372EAC">
        <w:rPr>
          <w:iCs/>
        </w:rPr>
        <w:t>Соотношение (</w:t>
      </w:r>
      <w:r>
        <w:rPr>
          <w:iCs/>
        </w:rPr>
        <w:t>32</w:t>
      </w:r>
      <w:r w:rsidRPr="00372EAC">
        <w:rPr>
          <w:iCs/>
        </w:rPr>
        <w:t xml:space="preserve">) называют индикатором подобия </w:t>
      </w:r>
      <w:r w:rsidRPr="00372EAC">
        <w:rPr>
          <w:i/>
          <w:iCs/>
          <w:lang w:val="en-US"/>
        </w:rPr>
        <w:t>j</w:t>
      </w:r>
      <w:r w:rsidRPr="00372EAC">
        <w:rPr>
          <w:iCs/>
        </w:rPr>
        <w:t xml:space="preserve">. Понятно, что для подобных явлений </w:t>
      </w:r>
      <w:r w:rsidRPr="00372EAC">
        <w:rPr>
          <w:i/>
          <w:iCs/>
          <w:lang w:val="en-US"/>
        </w:rPr>
        <w:t>j</w:t>
      </w:r>
      <w:r w:rsidRPr="00372EAC">
        <w:rPr>
          <w:iCs/>
        </w:rPr>
        <w:t>=</w:t>
      </w:r>
      <w:r w:rsidRPr="00372EAC">
        <w:rPr>
          <w:iCs/>
          <w:lang w:val="en-US"/>
        </w:rPr>
        <w:t>l</w:t>
      </w:r>
      <w:r w:rsidRPr="00372EAC">
        <w:rPr>
          <w:iCs/>
        </w:rPr>
        <w:t>, а сочетание</w:t>
      </w:r>
    </w:p>
    <w:tbl>
      <w:tblPr>
        <w:tblW w:w="0" w:type="auto"/>
        <w:tblLook w:val="01E0"/>
      </w:tblPr>
      <w:tblGrid>
        <w:gridCol w:w="5626"/>
        <w:gridCol w:w="997"/>
      </w:tblGrid>
      <w:tr w:rsidR="00372EAC" w:rsidRPr="00FB094C" w:rsidTr="00384A2F">
        <w:tc>
          <w:tcPr>
            <w:tcW w:w="5626" w:type="dxa"/>
          </w:tcPr>
          <w:p w:rsidR="00372EAC" w:rsidRPr="00FB094C" w:rsidRDefault="008B0EAC" w:rsidP="00372EAC">
            <w:pPr>
              <w:widowControl w:val="0"/>
              <w:autoSpaceDE w:val="0"/>
              <w:autoSpaceDN w:val="0"/>
              <w:adjustRightInd w:val="0"/>
              <w:ind w:right="21"/>
              <w:jc w:val="center"/>
              <w:rPr>
                <w:i/>
                <w:color w:val="000000"/>
                <w:szCs w:val="20"/>
                <w:lang w:val="en-US"/>
              </w:rPr>
            </w:pPr>
            <w:r w:rsidRPr="00457065">
              <w:rPr>
                <w:color w:val="000000"/>
                <w:spacing w:val="3"/>
                <w:position w:val="-24"/>
                <w:szCs w:val="20"/>
              </w:rPr>
              <w:object w:dxaOrig="1140" w:dyaOrig="620">
                <v:shape id="_x0000_i1075" type="#_x0000_t75" style="width:56.4pt;height:30.1pt" o:ole="">
                  <v:imagedata r:id="rId98" o:title=""/>
                </v:shape>
                <o:OLEObject Type="Embed" ProgID="Equation.DSMT4" ShapeID="_x0000_i1075" DrawAspect="Content" ObjectID="_1449564365" r:id="rId99"/>
              </w:object>
            </w:r>
          </w:p>
        </w:tc>
        <w:tc>
          <w:tcPr>
            <w:tcW w:w="997" w:type="dxa"/>
            <w:vAlign w:val="center"/>
          </w:tcPr>
          <w:p w:rsidR="00372EAC" w:rsidRPr="00FB094C" w:rsidRDefault="00372EAC" w:rsidP="00384A2F">
            <w:pPr>
              <w:pStyle w:val="a0"/>
              <w:rPr>
                <w:lang w:val="en-US"/>
              </w:rPr>
            </w:pPr>
          </w:p>
        </w:tc>
      </w:tr>
    </w:tbl>
    <w:p w:rsidR="00372EAC" w:rsidRPr="00372EAC" w:rsidRDefault="00372EAC" w:rsidP="00372EAC">
      <w:pPr>
        <w:rPr>
          <w:iCs/>
        </w:rPr>
      </w:pPr>
      <w:r w:rsidRPr="00372EAC">
        <w:rPr>
          <w:iCs/>
        </w:rPr>
        <w:t>представляет собой критерий Ньютона</w:t>
      </w:r>
    </w:p>
    <w:tbl>
      <w:tblPr>
        <w:tblW w:w="0" w:type="auto"/>
        <w:tblLook w:val="01E0"/>
      </w:tblPr>
      <w:tblGrid>
        <w:gridCol w:w="5626"/>
        <w:gridCol w:w="997"/>
      </w:tblGrid>
      <w:tr w:rsidR="00372EAC" w:rsidRPr="00FB094C" w:rsidTr="00384A2F">
        <w:tc>
          <w:tcPr>
            <w:tcW w:w="5626" w:type="dxa"/>
          </w:tcPr>
          <w:p w:rsidR="00372EAC" w:rsidRPr="00FB094C" w:rsidRDefault="00372EAC" w:rsidP="00372EAC">
            <w:pPr>
              <w:widowControl w:val="0"/>
              <w:autoSpaceDE w:val="0"/>
              <w:autoSpaceDN w:val="0"/>
              <w:adjustRightInd w:val="0"/>
              <w:ind w:right="21"/>
              <w:jc w:val="center"/>
              <w:rPr>
                <w:i/>
                <w:color w:val="000000"/>
                <w:szCs w:val="20"/>
                <w:lang w:val="en-US"/>
              </w:rPr>
            </w:pPr>
            <w:r w:rsidRPr="00457065">
              <w:rPr>
                <w:color w:val="000000"/>
                <w:spacing w:val="3"/>
                <w:position w:val="-24"/>
                <w:szCs w:val="20"/>
              </w:rPr>
              <w:object w:dxaOrig="940" w:dyaOrig="620">
                <v:shape id="_x0000_i1076" type="#_x0000_t75" style="width:47.3pt;height:30.65pt" o:ole="">
                  <v:imagedata r:id="rId100" o:title=""/>
                </v:shape>
                <o:OLEObject Type="Embed" ProgID="Equation.DSMT4" ShapeID="_x0000_i1076" DrawAspect="Content" ObjectID="_1449564366" r:id="rId101"/>
              </w:object>
            </w:r>
            <w:r w:rsidRPr="00457065">
              <w:rPr>
                <w:szCs w:val="20"/>
              </w:rPr>
              <w:t>.</w:t>
            </w:r>
          </w:p>
        </w:tc>
        <w:tc>
          <w:tcPr>
            <w:tcW w:w="997" w:type="dxa"/>
            <w:vAlign w:val="center"/>
          </w:tcPr>
          <w:p w:rsidR="00372EAC" w:rsidRPr="00FB094C" w:rsidRDefault="00372EAC" w:rsidP="00384A2F">
            <w:pPr>
              <w:pStyle w:val="a0"/>
              <w:rPr>
                <w:lang w:val="en-US"/>
              </w:rPr>
            </w:pPr>
          </w:p>
        </w:tc>
      </w:tr>
    </w:tbl>
    <w:p w:rsidR="00372EAC" w:rsidRPr="00372EAC" w:rsidRDefault="00372EAC" w:rsidP="00372EAC">
      <w:pPr>
        <w:rPr>
          <w:iCs/>
        </w:rPr>
      </w:pPr>
      <w:r w:rsidRPr="00372EAC">
        <w:rPr>
          <w:iCs/>
        </w:rPr>
        <w:t>Таким образом, при моделировании механического ускоренного движения нужно соблюдать, по крайней мере, два условия:</w:t>
      </w:r>
    </w:p>
    <w:p w:rsidR="00372EAC" w:rsidRPr="00372EAC" w:rsidRDefault="00372EAC" w:rsidP="00372EAC">
      <w:pPr>
        <w:rPr>
          <w:iCs/>
        </w:rPr>
      </w:pPr>
      <w:r w:rsidRPr="00372EAC">
        <w:rPr>
          <w:iCs/>
        </w:rPr>
        <w:t>-</w:t>
      </w:r>
      <w:r w:rsidRPr="00372EAC">
        <w:rPr>
          <w:iCs/>
        </w:rPr>
        <w:tab/>
        <w:t>константы подобия нельзя выбирать произвольно, они должны быть связаны соотношением (</w:t>
      </w:r>
      <w:r>
        <w:rPr>
          <w:iCs/>
        </w:rPr>
        <w:t>32</w:t>
      </w:r>
      <w:r w:rsidRPr="00372EAC">
        <w:rPr>
          <w:iCs/>
        </w:rPr>
        <w:t>);</w:t>
      </w:r>
    </w:p>
    <w:p w:rsidR="00372EAC" w:rsidRPr="00372EAC" w:rsidRDefault="00372EAC" w:rsidP="00372EAC">
      <w:pPr>
        <w:rPr>
          <w:iCs/>
        </w:rPr>
      </w:pPr>
      <w:r w:rsidRPr="00372EAC">
        <w:rPr>
          <w:iCs/>
        </w:rPr>
        <w:t>-</w:t>
      </w:r>
      <w:r w:rsidRPr="00372EAC">
        <w:rPr>
          <w:iCs/>
        </w:rPr>
        <w:tab/>
        <w:t>модель и объект должны иметь численно равный критерий подобия, определенный по формуле (</w:t>
      </w:r>
      <w:r>
        <w:rPr>
          <w:iCs/>
        </w:rPr>
        <w:t>34</w:t>
      </w:r>
      <w:r w:rsidRPr="00372EAC">
        <w:rPr>
          <w:iCs/>
        </w:rPr>
        <w:t>).</w:t>
      </w:r>
    </w:p>
    <w:p w:rsidR="00372EAC" w:rsidRPr="00372EAC" w:rsidRDefault="00372EAC" w:rsidP="00372EAC">
      <w:pPr>
        <w:rPr>
          <w:iCs/>
        </w:rPr>
      </w:pPr>
      <w:r w:rsidRPr="00372EAC">
        <w:rPr>
          <w:iCs/>
        </w:rPr>
        <w:t>Критерий Ньютона при моделировании механического движения не является единственным.</w:t>
      </w:r>
    </w:p>
    <w:p w:rsidR="00372EAC" w:rsidRPr="00372EAC" w:rsidRDefault="00372EAC" w:rsidP="00372EAC">
      <w:pPr>
        <w:rPr>
          <w:iCs/>
        </w:rPr>
      </w:pPr>
      <w:r w:rsidRPr="00372EAC">
        <w:rPr>
          <w:iCs/>
        </w:rPr>
        <w:t>Механическое подобие явлений обеспечивается также равенством следующих критериев:</w:t>
      </w:r>
    </w:p>
    <w:p w:rsidR="00372EAC" w:rsidRPr="00372EAC" w:rsidRDefault="00372EAC" w:rsidP="00372EAC">
      <w:pPr>
        <w:rPr>
          <w:iCs/>
        </w:rPr>
      </w:pPr>
      <w:r w:rsidRPr="00372EAC">
        <w:rPr>
          <w:iCs/>
        </w:rPr>
        <w:t xml:space="preserve">- число </w:t>
      </w:r>
      <w:proofErr w:type="spellStart"/>
      <w:r w:rsidRPr="00372EAC">
        <w:rPr>
          <w:iCs/>
        </w:rPr>
        <w:t>Рейнольдса</w:t>
      </w:r>
      <w:proofErr w:type="spellEnd"/>
      <w:r w:rsidRPr="00372EAC">
        <w:rPr>
          <w:iCs/>
        </w:rPr>
        <w:t>, характеризующее отношение сил инерции и вязкости:</w:t>
      </w:r>
    </w:p>
    <w:tbl>
      <w:tblPr>
        <w:tblW w:w="0" w:type="auto"/>
        <w:tblLook w:val="01E0"/>
      </w:tblPr>
      <w:tblGrid>
        <w:gridCol w:w="5626"/>
        <w:gridCol w:w="997"/>
      </w:tblGrid>
      <w:tr w:rsidR="00372EAC" w:rsidRPr="00372EAC" w:rsidTr="00384A2F">
        <w:tc>
          <w:tcPr>
            <w:tcW w:w="5626" w:type="dxa"/>
          </w:tcPr>
          <w:p w:rsidR="00372EAC" w:rsidRPr="00372EAC" w:rsidRDefault="005348C7" w:rsidP="00384A2F">
            <w:pPr>
              <w:widowControl w:val="0"/>
              <w:autoSpaceDE w:val="0"/>
              <w:autoSpaceDN w:val="0"/>
              <w:adjustRightInd w:val="0"/>
              <w:ind w:right="21"/>
              <w:jc w:val="center"/>
              <w:rPr>
                <w:i/>
                <w:color w:val="000000"/>
                <w:szCs w:val="20"/>
              </w:rPr>
            </w:pPr>
            <w:r>
              <w:rPr>
                <w:i/>
                <w:noProof/>
                <w:color w:val="000000"/>
                <w:szCs w:val="20"/>
              </w:rPr>
              <w:pict>
                <v:shape id="_x0000_s6228" type="#_x0000_t75" style="position:absolute;left:0;text-align:left;margin-left:127.85pt;margin-top:8.65pt;width:37.35pt;height:26.6pt;z-index:4">
                  <v:imagedata r:id="rId102" o:title=""/>
                  <w10:wrap type="square"/>
                </v:shape>
                <o:OLEObject Type="Embed" ProgID="Equation.3" ShapeID="_x0000_s6228" DrawAspect="Content" ObjectID="_1449564563" r:id="rId103"/>
              </w:pict>
            </w:r>
          </w:p>
        </w:tc>
        <w:tc>
          <w:tcPr>
            <w:tcW w:w="997" w:type="dxa"/>
            <w:vAlign w:val="center"/>
          </w:tcPr>
          <w:p w:rsidR="00372EAC" w:rsidRPr="00372EAC" w:rsidRDefault="00372EAC" w:rsidP="00384A2F">
            <w:pPr>
              <w:pStyle w:val="a0"/>
            </w:pPr>
          </w:p>
        </w:tc>
      </w:tr>
    </w:tbl>
    <w:p w:rsidR="00372EAC" w:rsidRPr="00372EAC" w:rsidRDefault="00372EAC" w:rsidP="00372EAC">
      <w:pPr>
        <w:rPr>
          <w:iCs/>
        </w:rPr>
      </w:pPr>
      <w:r w:rsidRPr="00372EAC">
        <w:rPr>
          <w:iCs/>
        </w:rPr>
        <w:t>- число Фруда, характеризующее отношение сил инерции и тяжести:</w:t>
      </w:r>
    </w:p>
    <w:tbl>
      <w:tblPr>
        <w:tblW w:w="0" w:type="auto"/>
        <w:tblLook w:val="01E0"/>
      </w:tblPr>
      <w:tblGrid>
        <w:gridCol w:w="5626"/>
        <w:gridCol w:w="997"/>
      </w:tblGrid>
      <w:tr w:rsidR="00372EAC" w:rsidRPr="00FB094C" w:rsidTr="00384A2F">
        <w:tc>
          <w:tcPr>
            <w:tcW w:w="5626" w:type="dxa"/>
          </w:tcPr>
          <w:p w:rsidR="00372EAC" w:rsidRPr="00FB094C" w:rsidRDefault="008B0EAC" w:rsidP="00372EAC">
            <w:pPr>
              <w:widowControl w:val="0"/>
              <w:autoSpaceDE w:val="0"/>
              <w:autoSpaceDN w:val="0"/>
              <w:adjustRightInd w:val="0"/>
              <w:ind w:right="21"/>
              <w:jc w:val="center"/>
              <w:rPr>
                <w:i/>
                <w:color w:val="000000"/>
                <w:szCs w:val="20"/>
                <w:lang w:val="en-US"/>
              </w:rPr>
            </w:pPr>
            <w:r w:rsidRPr="00457065">
              <w:rPr>
                <w:position w:val="-28"/>
              </w:rPr>
              <w:object w:dxaOrig="859" w:dyaOrig="700">
                <v:shape id="_x0000_i1077" type="#_x0000_t75" style="width:41.35pt;height:33.85pt" o:ole="">
                  <v:imagedata r:id="rId104" o:title=""/>
                </v:shape>
                <o:OLEObject Type="Embed" ProgID="Equation.DSMT4" ShapeID="_x0000_i1077" DrawAspect="Content" ObjectID="_1449564367" r:id="rId105"/>
              </w:object>
            </w:r>
            <w:r w:rsidR="00372EAC">
              <w:rPr>
                <w:szCs w:val="20"/>
              </w:rPr>
              <w:t>;</w:t>
            </w:r>
          </w:p>
        </w:tc>
        <w:tc>
          <w:tcPr>
            <w:tcW w:w="997" w:type="dxa"/>
            <w:vAlign w:val="center"/>
          </w:tcPr>
          <w:p w:rsidR="00372EAC" w:rsidRPr="00FB094C" w:rsidRDefault="00372EAC" w:rsidP="00384A2F">
            <w:pPr>
              <w:pStyle w:val="a0"/>
              <w:rPr>
                <w:lang w:val="en-US"/>
              </w:rPr>
            </w:pPr>
          </w:p>
        </w:tc>
      </w:tr>
    </w:tbl>
    <w:p w:rsidR="00372EAC" w:rsidRPr="00372EAC" w:rsidRDefault="00372EAC" w:rsidP="00372EAC">
      <w:pPr>
        <w:rPr>
          <w:iCs/>
        </w:rPr>
      </w:pPr>
      <w:r w:rsidRPr="00372EAC">
        <w:rPr>
          <w:iCs/>
        </w:rPr>
        <w:t>- число Струхаля, характеризующее отношение отрезков времени натуре и модели (</w:t>
      </w:r>
      <w:proofErr w:type="spellStart"/>
      <w:r w:rsidRPr="00372EAC">
        <w:rPr>
          <w:iCs/>
        </w:rPr>
        <w:t>гомохронность</w:t>
      </w:r>
      <w:proofErr w:type="spellEnd"/>
      <w:r w:rsidRPr="00372EAC">
        <w:rPr>
          <w:iCs/>
        </w:rPr>
        <w:t>):</w:t>
      </w:r>
    </w:p>
    <w:tbl>
      <w:tblPr>
        <w:tblW w:w="0" w:type="auto"/>
        <w:tblLook w:val="01E0"/>
      </w:tblPr>
      <w:tblGrid>
        <w:gridCol w:w="5626"/>
        <w:gridCol w:w="997"/>
      </w:tblGrid>
      <w:tr w:rsidR="00372EAC" w:rsidRPr="00FB094C" w:rsidTr="00384A2F">
        <w:tc>
          <w:tcPr>
            <w:tcW w:w="5626" w:type="dxa"/>
          </w:tcPr>
          <w:p w:rsidR="00372EAC" w:rsidRPr="00384A2F" w:rsidRDefault="005348C7" w:rsidP="00372EAC">
            <w:pPr>
              <w:widowControl w:val="0"/>
              <w:autoSpaceDE w:val="0"/>
              <w:autoSpaceDN w:val="0"/>
              <w:adjustRightInd w:val="0"/>
              <w:ind w:right="21"/>
              <w:jc w:val="center"/>
              <w:rPr>
                <w:i/>
                <w:color w:val="000000"/>
                <w:szCs w:val="20"/>
              </w:rPr>
            </w:pPr>
            <w:r w:rsidRPr="005348C7">
              <w:rPr>
                <w:noProof/>
              </w:rPr>
              <w:pict>
                <v:shape id="_x0000_s6230" type="#_x0000_t75" style="position:absolute;left:0;text-align:left;margin-left:127.85pt;margin-top:8.55pt;width:38pt;height:26.65pt;z-index:5">
                  <v:imagedata r:id="rId106" o:title=""/>
                  <w10:wrap type="square" side="right"/>
                </v:shape>
                <o:OLEObject Type="Embed" ProgID="Equation.3" ShapeID="_x0000_s6230" DrawAspect="Content" ObjectID="_1449564564" r:id="rId107"/>
              </w:pict>
            </w:r>
          </w:p>
        </w:tc>
        <w:tc>
          <w:tcPr>
            <w:tcW w:w="997" w:type="dxa"/>
            <w:vAlign w:val="center"/>
          </w:tcPr>
          <w:p w:rsidR="00372EAC" w:rsidRPr="00384A2F" w:rsidRDefault="00372EAC" w:rsidP="00384A2F">
            <w:pPr>
              <w:pStyle w:val="a0"/>
            </w:pPr>
          </w:p>
        </w:tc>
      </w:tr>
    </w:tbl>
    <w:p w:rsidR="00372EAC" w:rsidRPr="00DE6989" w:rsidRDefault="00372EAC" w:rsidP="00372EAC">
      <w:pPr>
        <w:shd w:val="clear" w:color="auto" w:fill="FFFFFF"/>
        <w:rPr>
          <w:szCs w:val="20"/>
        </w:rPr>
      </w:pPr>
      <w:r w:rsidRPr="00DE6989">
        <w:rPr>
          <w:szCs w:val="20"/>
        </w:rPr>
        <w:t xml:space="preserve">где </w:t>
      </w:r>
      <w:r w:rsidRPr="00DE6989">
        <w:rPr>
          <w:szCs w:val="20"/>
        </w:rPr>
        <w:object w:dxaOrig="220" w:dyaOrig="279">
          <v:shape id="_x0000_i1078" type="#_x0000_t75" style="width:11.3pt;height:14.5pt" o:ole="">
            <v:imagedata r:id="rId108" o:title=""/>
          </v:shape>
          <o:OLEObject Type="Embed" ProgID="Equation.DSMT4" ShapeID="_x0000_i1078" DrawAspect="Content" ObjectID="_1449564368" r:id="rId109"/>
        </w:object>
      </w:r>
      <w:r w:rsidRPr="00DE6989">
        <w:rPr>
          <w:szCs w:val="20"/>
        </w:rPr>
        <w:t xml:space="preserve"> - скорость потока воздуха, м/с; </w:t>
      </w:r>
      <w:proofErr w:type="spellStart"/>
      <w:r w:rsidRPr="00DE6989">
        <w:rPr>
          <w:i/>
          <w:szCs w:val="20"/>
        </w:rPr>
        <w:t>l</w:t>
      </w:r>
      <w:proofErr w:type="spellEnd"/>
      <w:r w:rsidRPr="00DE6989">
        <w:rPr>
          <w:szCs w:val="20"/>
        </w:rPr>
        <w:t xml:space="preserve"> – </w:t>
      </w:r>
      <w:r>
        <w:rPr>
          <w:szCs w:val="20"/>
        </w:rPr>
        <w:t>геометрический ра</w:t>
      </w:r>
      <w:r w:rsidRPr="00DE6989">
        <w:rPr>
          <w:szCs w:val="20"/>
        </w:rPr>
        <w:t xml:space="preserve">змер, м; </w:t>
      </w:r>
      <w:proofErr w:type="spellStart"/>
      <w:r w:rsidRPr="00DE6989">
        <w:rPr>
          <w:i/>
          <w:szCs w:val="20"/>
        </w:rPr>
        <w:t>v</w:t>
      </w:r>
      <w:proofErr w:type="spellEnd"/>
      <w:r w:rsidRPr="00DE6989">
        <w:rPr>
          <w:szCs w:val="20"/>
        </w:rPr>
        <w:t xml:space="preserve"> - кинематический коэффициент вязкости воздуха, м</w:t>
      </w:r>
      <w:r w:rsidRPr="00DE6989">
        <w:rPr>
          <w:szCs w:val="20"/>
          <w:vertAlign w:val="superscript"/>
        </w:rPr>
        <w:t>2</w:t>
      </w:r>
      <w:r w:rsidRPr="00DE6989">
        <w:rPr>
          <w:szCs w:val="20"/>
        </w:rPr>
        <w:t xml:space="preserve">/с; </w:t>
      </w:r>
      <w:proofErr w:type="spellStart"/>
      <w:r w:rsidRPr="00DE6989">
        <w:rPr>
          <w:i/>
          <w:szCs w:val="20"/>
        </w:rPr>
        <w:t>g</w:t>
      </w:r>
      <w:proofErr w:type="spellEnd"/>
      <w:r w:rsidRPr="00DE6989">
        <w:rPr>
          <w:szCs w:val="20"/>
        </w:rPr>
        <w:t xml:space="preserve"> - ускорение свободного падения, м/с</w:t>
      </w:r>
      <w:r w:rsidRPr="00DE6989">
        <w:rPr>
          <w:szCs w:val="20"/>
          <w:vertAlign w:val="superscript"/>
        </w:rPr>
        <w:t>2</w:t>
      </w:r>
      <w:r w:rsidRPr="00DE6989">
        <w:rPr>
          <w:szCs w:val="20"/>
        </w:rPr>
        <w:t xml:space="preserve">; </w:t>
      </w:r>
      <w:proofErr w:type="spellStart"/>
      <w:r w:rsidRPr="00DE6989">
        <w:rPr>
          <w:i/>
          <w:szCs w:val="20"/>
        </w:rPr>
        <w:t>t</w:t>
      </w:r>
      <w:proofErr w:type="spellEnd"/>
      <w:r>
        <w:rPr>
          <w:szCs w:val="20"/>
        </w:rPr>
        <w:t xml:space="preserve"> </w:t>
      </w:r>
      <w:r w:rsidRPr="00DE6989">
        <w:rPr>
          <w:szCs w:val="20"/>
        </w:rPr>
        <w:t xml:space="preserve">- характерный период времени, </w:t>
      </w:r>
      <w:r>
        <w:rPr>
          <w:szCs w:val="20"/>
        </w:rPr>
        <w:t>с.</w:t>
      </w:r>
    </w:p>
    <w:p w:rsidR="00372EAC" w:rsidRPr="00372EAC" w:rsidRDefault="00372EAC" w:rsidP="00372EAC">
      <w:pPr>
        <w:rPr>
          <w:i/>
          <w:iCs/>
        </w:rPr>
      </w:pPr>
      <w:r w:rsidRPr="00372EAC">
        <w:rPr>
          <w:iCs/>
        </w:rPr>
        <w:t>Как видим, критерии являются безразмерными величинами. Это служит основой физического моделирования.</w:t>
      </w:r>
    </w:p>
    <w:p w:rsidR="00372EAC" w:rsidRPr="00372EAC" w:rsidRDefault="00372EAC" w:rsidP="00372EAC">
      <w:pPr>
        <w:rPr>
          <w:iCs/>
        </w:rPr>
      </w:pPr>
      <w:r w:rsidRPr="00372EAC">
        <w:rPr>
          <w:iCs/>
        </w:rPr>
        <w:t xml:space="preserve">Критерий </w:t>
      </w:r>
      <w:proofErr w:type="spellStart"/>
      <w:r w:rsidRPr="00372EAC">
        <w:rPr>
          <w:iCs/>
        </w:rPr>
        <w:t>Рейнольдса</w:t>
      </w:r>
      <w:proofErr w:type="spellEnd"/>
      <w:r w:rsidRPr="00372EAC">
        <w:rPr>
          <w:iCs/>
        </w:rPr>
        <w:t xml:space="preserve"> используется при моделировании развитых турбулентных течений воздуха и жидкости. После выбора критерия подобия задаются натурные условия и определяются подобные</w:t>
      </w:r>
      <w:r w:rsidRPr="00372EAC">
        <w:rPr>
          <w:i/>
          <w:iCs/>
        </w:rPr>
        <w:t xml:space="preserve"> </w:t>
      </w:r>
      <w:r w:rsidRPr="00372EAC">
        <w:rPr>
          <w:iCs/>
        </w:rPr>
        <w:t>им условия в модели. Соответствующие критерии подобия принимаются одинаковыми для натуры и модели.</w:t>
      </w:r>
    </w:p>
    <w:p w:rsidR="00372EAC" w:rsidRPr="00372EAC" w:rsidRDefault="00372EAC" w:rsidP="00372EAC">
      <w:pPr>
        <w:rPr>
          <w:iCs/>
        </w:rPr>
      </w:pPr>
      <w:r w:rsidRPr="00372EAC">
        <w:rPr>
          <w:iCs/>
        </w:rPr>
        <w:t>Критерий Фруда (</w:t>
      </w:r>
      <w:r w:rsidR="008D166C">
        <w:rPr>
          <w:iCs/>
        </w:rPr>
        <w:t>36</w:t>
      </w:r>
      <w:r w:rsidRPr="00372EAC">
        <w:rPr>
          <w:iCs/>
        </w:rPr>
        <w:t xml:space="preserve">) используется при моделировании процессов </w:t>
      </w:r>
      <w:proofErr w:type="spellStart"/>
      <w:r w:rsidRPr="00372EAC">
        <w:rPr>
          <w:iCs/>
        </w:rPr>
        <w:t>загазирования</w:t>
      </w:r>
      <w:proofErr w:type="spellEnd"/>
      <w:r w:rsidRPr="00372EAC">
        <w:rPr>
          <w:iCs/>
        </w:rPr>
        <w:t xml:space="preserve"> объектов, когда процесс вентиляции приостанавливается.</w:t>
      </w:r>
    </w:p>
    <w:p w:rsidR="00372EAC" w:rsidRPr="00372EAC" w:rsidRDefault="00372EAC" w:rsidP="00372EAC">
      <w:pPr>
        <w:rPr>
          <w:iCs/>
        </w:rPr>
      </w:pPr>
      <w:r w:rsidRPr="00372EAC">
        <w:rPr>
          <w:iCs/>
        </w:rPr>
        <w:lastRenderedPageBreak/>
        <w:t>Критерий Струхаля (</w:t>
      </w:r>
      <w:r w:rsidR="008D166C">
        <w:rPr>
          <w:iCs/>
        </w:rPr>
        <w:t>37</w:t>
      </w:r>
      <w:r w:rsidRPr="00372EAC">
        <w:rPr>
          <w:iCs/>
        </w:rPr>
        <w:t xml:space="preserve">) используется при моделировании </w:t>
      </w:r>
      <w:proofErr w:type="spellStart"/>
      <w:r w:rsidRPr="00372EAC">
        <w:rPr>
          <w:iCs/>
        </w:rPr>
        <w:t>разгазирования</w:t>
      </w:r>
      <w:proofErr w:type="spellEnd"/>
      <w:r w:rsidRPr="00372EAC">
        <w:rPr>
          <w:iCs/>
        </w:rPr>
        <w:t>, когда важно определить время восстановления нормального воздухообмена.</w:t>
      </w:r>
    </w:p>
    <w:p w:rsidR="00372EAC" w:rsidRPr="00372EAC" w:rsidRDefault="00372EAC" w:rsidP="00372EAC">
      <w:pPr>
        <w:rPr>
          <w:iCs/>
        </w:rPr>
      </w:pPr>
      <w:r w:rsidRPr="00372EAC">
        <w:rPr>
          <w:iCs/>
        </w:rPr>
        <w:t xml:space="preserve">Таким образом, методы решения экспериментальных задач с помощью </w:t>
      </w:r>
      <w:proofErr w:type="spellStart"/>
      <w:r w:rsidRPr="00372EAC">
        <w:rPr>
          <w:iCs/>
        </w:rPr>
        <w:t>критериальных</w:t>
      </w:r>
      <w:proofErr w:type="spellEnd"/>
      <w:r w:rsidRPr="00372EAC">
        <w:rPr>
          <w:iCs/>
        </w:rPr>
        <w:t xml:space="preserve"> уравнений позволяют решать сложные вопросы гидравлики, теплотехники, геофизики и задач других областей знаний.</w:t>
      </w:r>
    </w:p>
    <w:p w:rsidR="00372EAC" w:rsidRPr="00372EAC" w:rsidRDefault="00372EAC" w:rsidP="00372EAC">
      <w:pPr>
        <w:rPr>
          <w:iCs/>
        </w:rPr>
      </w:pPr>
      <w:r w:rsidRPr="00372EAC">
        <w:rPr>
          <w:iCs/>
        </w:rPr>
        <w:t xml:space="preserve">Если при моделировании необходимо обеспечить равенство нескольких критериев, то возникают трудности, связанные с ограниченными возможностями обеспечения тождественности модели и натуры. Обеспечение равенства всех критериев подобия фактически означает переход от моделирования к натурным испытаниям. Поэтому на практике нередко прибегают к </w:t>
      </w:r>
      <w:r w:rsidRPr="00372EAC">
        <w:rPr>
          <w:i/>
          <w:iCs/>
        </w:rPr>
        <w:t xml:space="preserve">приближенному моделированию, </w:t>
      </w:r>
      <w:r w:rsidRPr="00372EAC">
        <w:rPr>
          <w:iCs/>
        </w:rPr>
        <w:t>при котором часть процессов, имеющих второстепенную роль, или совсем не моделируется, или моделируется приближённо.</w:t>
      </w:r>
    </w:p>
    <w:p w:rsidR="00372EAC" w:rsidRPr="00372EAC" w:rsidRDefault="00372EAC" w:rsidP="00372EAC">
      <w:pPr>
        <w:rPr>
          <w:iCs/>
        </w:rPr>
      </w:pPr>
      <w:r w:rsidRPr="00372EAC">
        <w:rPr>
          <w:iCs/>
        </w:rPr>
        <w:t>Физическое моделирование имеет многочисленные приложения как в научных исследованиях, так и при решении большого числа практических задач в различных областях техники: в строительном деле (определение усталостных напряжений и сейсмостойкости различ</w:t>
      </w:r>
      <w:r w:rsidRPr="00372EAC">
        <w:rPr>
          <w:iCs/>
        </w:rPr>
        <w:softHyphen/>
        <w:t>ных конструкций и др.), в гидравлике и гидротехнике (при определении характеристик гидротехнических сооружений, условий фильтрации воды в грунтах, течений рек, и др.), в авиации и космической технике (при определении характеристик летательных аппаратов, силового и теплового воздействия среды и др.), в судостроении, геоэкологии и других областях знаний.</w:t>
      </w:r>
    </w:p>
    <w:p w:rsidR="007871F4" w:rsidRPr="00444725" w:rsidRDefault="00C64AC5" w:rsidP="000E69CC">
      <w:pPr>
        <w:pStyle w:val="2"/>
        <w:rPr>
          <w:bCs/>
        </w:rPr>
      </w:pPr>
      <w:bookmarkStart w:id="28" w:name="_Toc375133221"/>
      <w:r>
        <w:t xml:space="preserve">4.2. </w:t>
      </w:r>
      <w:r w:rsidR="005B0897" w:rsidRPr="005B0897">
        <w:t>Специальные методы моделирования</w:t>
      </w:r>
      <w:bookmarkEnd w:id="28"/>
    </w:p>
    <w:p w:rsidR="005B0897" w:rsidRPr="005B0897" w:rsidRDefault="005B0897" w:rsidP="005B0897">
      <w:r w:rsidRPr="005B0897">
        <w:t xml:space="preserve">Нередки случаи, когда объект, неудобный для исследования по каким-то причинам, заменяется моделью, имеющей иную физическую природу. К указанным методам моделирования относятся такие, в которых используются специфические особенности отдельных физических процессов и явлений. В физике наиболее распространенные из них - это аналоговое и центробежное моделирование, методы эквивалентных материалов и </w:t>
      </w:r>
      <w:proofErr w:type="spellStart"/>
      <w:r w:rsidRPr="005B0897">
        <w:t>фотоупругости</w:t>
      </w:r>
      <w:proofErr w:type="spellEnd"/>
      <w:r w:rsidRPr="005B0897">
        <w:t>.</w:t>
      </w:r>
    </w:p>
    <w:p w:rsidR="005B0897" w:rsidRPr="005B0897" w:rsidRDefault="005B0897" w:rsidP="005B0897">
      <w:r w:rsidRPr="005B0897">
        <w:rPr>
          <w:i/>
          <w:iCs/>
        </w:rPr>
        <w:t xml:space="preserve">Аналоговое моделирование </w:t>
      </w:r>
      <w:r w:rsidRPr="005B0897">
        <w:t>основано на аналогии физических явлений, имеющих различную природу, но описываемых одинаковыми математическими (дифференциальными, алгебраическими или какими-либо другими) уравнениями.</w:t>
      </w:r>
    </w:p>
    <w:p w:rsidR="005B0897" w:rsidRPr="005B0897" w:rsidRDefault="005B0897" w:rsidP="005B0897">
      <w:r w:rsidRPr="005B0897">
        <w:t>На основе представленной формальной аналогичности возникли новые области исследования, основанные на электрогидродинамической аналогии (ЭГДА), электротепловой аналогии (ЭТА) и др. При этом моделью в большинстве случаев выбирается электрическая система, ввиду удобства измерения токов и электрических потенциалов.</w:t>
      </w:r>
    </w:p>
    <w:p w:rsidR="005B0897" w:rsidRPr="005B0897" w:rsidRDefault="005B0897" w:rsidP="005B0897">
      <w:r w:rsidRPr="005B0897">
        <w:lastRenderedPageBreak/>
        <w:t>Данный принцип моделирования охватывает широкий класс процессов в механике (колебательные процессы, прочностные расчеты при динамическом воздействии и др.), химической технологии (реакторы, ректификационные колонны), а также системы автоматического регулирования.</w:t>
      </w:r>
    </w:p>
    <w:p w:rsidR="005B0897" w:rsidRPr="005B0897" w:rsidRDefault="005B0897" w:rsidP="005B0897">
      <w:r w:rsidRPr="005B0897">
        <w:t>Необходимо отметить, что аналоговое моделирование не ограничивается вышеприведенными случаями. Разработаны и используются модели для решения сложнейших волновых и бигармонических уравнений, основанных на использовании так называемых "</w:t>
      </w:r>
      <w:proofErr w:type="spellStart"/>
      <w:r w:rsidRPr="005B0897">
        <w:t>эрцетронов</w:t>
      </w:r>
      <w:proofErr w:type="spellEnd"/>
      <w:r w:rsidRPr="005B0897">
        <w:t>" (</w:t>
      </w:r>
      <w:r w:rsidRPr="005B0897">
        <w:rPr>
          <w:i/>
          <w:lang w:val="en-US"/>
        </w:rPr>
        <w:t>R</w:t>
      </w:r>
      <w:r w:rsidRPr="005B0897">
        <w:t>-</w:t>
      </w:r>
      <w:r w:rsidRPr="005B0897">
        <w:rPr>
          <w:i/>
          <w:lang w:val="en-US"/>
        </w:rPr>
        <w:t>C</w:t>
      </w:r>
      <w:r w:rsidRPr="005B0897">
        <w:t xml:space="preserve">-элементы Л.И. </w:t>
      </w:r>
      <w:proofErr w:type="spellStart"/>
      <w:r w:rsidRPr="005B0897">
        <w:t>Гутенмахера</w:t>
      </w:r>
      <w:proofErr w:type="spellEnd"/>
      <w:r w:rsidRPr="005B0897">
        <w:t>).</w:t>
      </w:r>
    </w:p>
    <w:p w:rsidR="005B0897" w:rsidRPr="005B0897" w:rsidRDefault="005B0897" w:rsidP="005B0897">
      <w:r w:rsidRPr="005B0897">
        <w:t xml:space="preserve">Моделирование </w:t>
      </w:r>
      <w:r w:rsidRPr="005B0897">
        <w:rPr>
          <w:i/>
          <w:iCs/>
        </w:rPr>
        <w:t xml:space="preserve">методом эквивалентных материалов </w:t>
      </w:r>
      <w:r w:rsidRPr="005B0897">
        <w:t>основано ;на замене естественных материалов натуры такими искусственными, показатели физико-механических свойств которых находятся в определенных соотношениях с аналогичными показателями натуры.</w:t>
      </w:r>
    </w:p>
    <w:p w:rsidR="005B0897" w:rsidRPr="005B0897" w:rsidRDefault="005B0897" w:rsidP="005B0897">
      <w:r w:rsidRPr="005B0897">
        <w:t xml:space="preserve">Сущность метода </w:t>
      </w:r>
      <w:r w:rsidRPr="005B0897">
        <w:rPr>
          <w:i/>
          <w:iCs/>
        </w:rPr>
        <w:t xml:space="preserve">центробежного моделирования </w:t>
      </w:r>
      <w:r w:rsidRPr="005B0897">
        <w:t>заключается в том, что гравитационные силы заменяются при моделировании силой, развиваемой в центрифуге. Особенностью метода является то, что ряд процессов, таких, например, как стабилизация осадки влажных грунтов под действием веса фундаментов, длящаяся десятки лет, на модели ускоряется, что позволяет решать практические вопросы, не проводя длительных и трудоемких исследований в натурных условиях.</w:t>
      </w:r>
    </w:p>
    <w:p w:rsidR="005B0897" w:rsidRPr="005B0897" w:rsidRDefault="005B0897" w:rsidP="005B0897">
      <w:r w:rsidRPr="005B0897">
        <w:t xml:space="preserve">В основе </w:t>
      </w:r>
      <w:r w:rsidRPr="005B0897">
        <w:rPr>
          <w:i/>
          <w:iCs/>
        </w:rPr>
        <w:t xml:space="preserve">метода </w:t>
      </w:r>
      <w:proofErr w:type="spellStart"/>
      <w:r w:rsidRPr="005B0897">
        <w:rPr>
          <w:i/>
          <w:iCs/>
        </w:rPr>
        <w:t>фотоупругости</w:t>
      </w:r>
      <w:proofErr w:type="spellEnd"/>
      <w:r w:rsidRPr="005B0897">
        <w:rPr>
          <w:i/>
          <w:iCs/>
        </w:rPr>
        <w:t xml:space="preserve"> </w:t>
      </w:r>
      <w:r w:rsidRPr="005B0897">
        <w:t>лежит эффект двойного лучепреломления, проявляющийся в оптически чувствительных материалах (</w:t>
      </w:r>
      <w:proofErr w:type="spellStart"/>
      <w:r w:rsidRPr="005B0897">
        <w:t>целлюлоид</w:t>
      </w:r>
      <w:proofErr w:type="spellEnd"/>
      <w:r w:rsidRPr="005B0897">
        <w:t>, бакелит, желатин) под действием механических напряжений. При просвечивании таких материалов поляризованным светом возникает оптическая картина, по которой судят о напряженно-деформированном состоянии объекта.</w:t>
      </w:r>
    </w:p>
    <w:p w:rsidR="00C8585F" w:rsidRDefault="00C8585F" w:rsidP="00C8585F">
      <w:pPr>
        <w:pStyle w:val="4"/>
      </w:pPr>
      <w:bookmarkStart w:id="29" w:name="_Toc375133222"/>
      <w:r>
        <w:t>Вопросы для самопроверки:</w:t>
      </w:r>
      <w:bookmarkEnd w:id="29"/>
    </w:p>
    <w:p w:rsidR="00696A1C" w:rsidRPr="005C1B4F" w:rsidRDefault="000842D3" w:rsidP="005E655E">
      <w:pPr>
        <w:pStyle w:val="af0"/>
        <w:numPr>
          <w:ilvl w:val="0"/>
          <w:numId w:val="3"/>
        </w:numPr>
        <w:rPr>
          <w:i w:val="0"/>
        </w:rPr>
      </w:pPr>
      <w:r w:rsidRPr="005C1B4F">
        <w:rPr>
          <w:i w:val="0"/>
        </w:rPr>
        <w:t>Дайте определение моделированию.</w:t>
      </w:r>
    </w:p>
    <w:p w:rsidR="000842D3" w:rsidRPr="005C1B4F" w:rsidRDefault="000842D3" w:rsidP="005E655E">
      <w:pPr>
        <w:pStyle w:val="af0"/>
        <w:numPr>
          <w:ilvl w:val="0"/>
          <w:numId w:val="3"/>
        </w:numPr>
        <w:rPr>
          <w:i w:val="0"/>
        </w:rPr>
      </w:pPr>
      <w:r w:rsidRPr="005C1B4F">
        <w:rPr>
          <w:i w:val="0"/>
        </w:rPr>
        <w:t>С какой целью в исследованиях используется моделирование?</w:t>
      </w:r>
    </w:p>
    <w:p w:rsidR="000842D3" w:rsidRPr="005C1B4F" w:rsidRDefault="000842D3" w:rsidP="005E655E">
      <w:pPr>
        <w:pStyle w:val="af0"/>
        <w:numPr>
          <w:ilvl w:val="0"/>
          <w:numId w:val="3"/>
        </w:numPr>
        <w:rPr>
          <w:i w:val="0"/>
        </w:rPr>
      </w:pPr>
      <w:r w:rsidRPr="005C1B4F">
        <w:rPr>
          <w:i w:val="0"/>
        </w:rPr>
        <w:t>Перечислите виды моделирования.</w:t>
      </w:r>
    </w:p>
    <w:p w:rsidR="000842D3" w:rsidRPr="005C1B4F" w:rsidRDefault="000842D3" w:rsidP="005E655E">
      <w:pPr>
        <w:pStyle w:val="af0"/>
        <w:numPr>
          <w:ilvl w:val="0"/>
          <w:numId w:val="3"/>
        </w:numPr>
        <w:rPr>
          <w:i w:val="0"/>
        </w:rPr>
      </w:pPr>
      <w:r w:rsidRPr="005C1B4F">
        <w:rPr>
          <w:i w:val="0"/>
        </w:rPr>
        <w:t>Что такое физическое моделирование?</w:t>
      </w:r>
    </w:p>
    <w:p w:rsidR="000842D3" w:rsidRPr="005C1B4F" w:rsidRDefault="000842D3" w:rsidP="005E655E">
      <w:pPr>
        <w:pStyle w:val="af0"/>
        <w:numPr>
          <w:ilvl w:val="0"/>
          <w:numId w:val="3"/>
        </w:numPr>
        <w:rPr>
          <w:i w:val="0"/>
        </w:rPr>
      </w:pPr>
      <w:r w:rsidRPr="005C1B4F">
        <w:rPr>
          <w:i w:val="0"/>
        </w:rPr>
        <w:t>Перечислите основные условия физического моделирования?</w:t>
      </w:r>
    </w:p>
    <w:p w:rsidR="000842D3" w:rsidRPr="005C1B4F" w:rsidRDefault="000842D3" w:rsidP="005E655E">
      <w:pPr>
        <w:pStyle w:val="af0"/>
        <w:numPr>
          <w:ilvl w:val="0"/>
          <w:numId w:val="3"/>
        </w:numPr>
        <w:rPr>
          <w:i w:val="0"/>
        </w:rPr>
      </w:pPr>
      <w:r w:rsidRPr="005C1B4F">
        <w:rPr>
          <w:i w:val="0"/>
        </w:rPr>
        <w:t>Какие основные критерии используются в физическом моделировании?</w:t>
      </w:r>
    </w:p>
    <w:p w:rsidR="00C8585F" w:rsidRPr="005C1B4F" w:rsidRDefault="000842D3" w:rsidP="005E655E">
      <w:pPr>
        <w:pStyle w:val="af0"/>
        <w:numPr>
          <w:ilvl w:val="0"/>
          <w:numId w:val="3"/>
        </w:numPr>
        <w:tabs>
          <w:tab w:val="clear" w:pos="720"/>
        </w:tabs>
        <w:ind w:left="360" w:firstLine="0"/>
        <w:rPr>
          <w:i w:val="0"/>
        </w:rPr>
      </w:pPr>
      <w:r w:rsidRPr="005C1B4F">
        <w:rPr>
          <w:i w:val="0"/>
        </w:rPr>
        <w:t>Перечислите специальные методы моделирования. Охарактеризуйте их.</w:t>
      </w:r>
    </w:p>
    <w:p w:rsidR="00D53A7C" w:rsidRDefault="00696A1C" w:rsidP="003F7591">
      <w:pPr>
        <w:pStyle w:val="1"/>
      </w:pPr>
      <w:r>
        <w:br w:type="page"/>
      </w:r>
      <w:bookmarkStart w:id="30" w:name="_Toc375133223"/>
      <w:r w:rsidR="00E46046" w:rsidRPr="000842D3">
        <w:lastRenderedPageBreak/>
        <w:t xml:space="preserve">5. </w:t>
      </w:r>
      <w:r w:rsidR="000842D3" w:rsidRPr="000842D3">
        <w:t>Э</w:t>
      </w:r>
      <w:r w:rsidR="000842D3">
        <w:t>КСПЕРИМЕНТАЛЬНЫЕ ИССЛЕДОВАНИЯ</w:t>
      </w:r>
      <w:bookmarkEnd w:id="30"/>
    </w:p>
    <w:p w:rsidR="000B42B3" w:rsidRPr="00444725" w:rsidRDefault="00ED5FF5" w:rsidP="000E69CC">
      <w:pPr>
        <w:pStyle w:val="2"/>
      </w:pPr>
      <w:bookmarkStart w:id="31" w:name="_Toc375133224"/>
      <w:r w:rsidRPr="00444725">
        <w:t xml:space="preserve">5.1. </w:t>
      </w:r>
      <w:r w:rsidR="000842D3" w:rsidRPr="000842D3">
        <w:t>Классификация, типы и задачи эксперимента</w:t>
      </w:r>
      <w:bookmarkEnd w:id="31"/>
    </w:p>
    <w:p w:rsidR="000842D3" w:rsidRPr="000842D3" w:rsidRDefault="000842D3" w:rsidP="000842D3">
      <w:r w:rsidRPr="000842D3">
        <w:t xml:space="preserve">Важнейшей составной частью научных исследований является </w:t>
      </w:r>
      <w:r w:rsidRPr="000842D3">
        <w:rPr>
          <w:b/>
        </w:rPr>
        <w:t>эксперимент</w:t>
      </w:r>
      <w:r w:rsidRPr="000842D3">
        <w:t>, основой которого является научно поставленный опыт с точно учитываемыми и управляемыми условиями.</w:t>
      </w:r>
    </w:p>
    <w:p w:rsidR="000842D3" w:rsidRPr="000842D3" w:rsidRDefault="000842D3" w:rsidP="000842D3">
      <w:r w:rsidRPr="000842D3">
        <w:t xml:space="preserve">Понятие "эксперимент» (происходит от лат. </w:t>
      </w:r>
      <w:proofErr w:type="spellStart"/>
      <w:r w:rsidRPr="000842D3">
        <w:rPr>
          <w:lang w:val="en-US"/>
        </w:rPr>
        <w:t>experimentum</w:t>
      </w:r>
      <w:proofErr w:type="spellEnd"/>
      <w:r w:rsidRPr="000842D3">
        <w:t xml:space="preserve"> -проба, опыт) в научном языке означает опыт, целенаправленное наблюдение, воспроизведение объекта познания, проверку предсказания (гипотезы).</w:t>
      </w:r>
    </w:p>
    <w:p w:rsidR="000842D3" w:rsidRPr="000842D3" w:rsidRDefault="000842D3" w:rsidP="000842D3">
      <w:r w:rsidRPr="000842D3">
        <w:t>В это понятие вкладывается научная постановка опытов и наблюдение исследуемого явления в точно учитываемых условиях, которые позволяют следить за ходом явлений и воссоздавать его каждый раз при повторении этих условий. Основной частью эксперимента являются выявление свойств исследуемых объектов, проверка справедливости гипотез и на этой основе широкое и глубокое изучение темы научного исследования.</w:t>
      </w:r>
    </w:p>
    <w:p w:rsidR="000842D3" w:rsidRPr="000842D3" w:rsidRDefault="000842D3" w:rsidP="000842D3">
      <w:r w:rsidRPr="000842D3">
        <w:t>Постановка и организация эксперимента определяются его назначением. Они могут быть физическими, химическими, техническими, биологическими, социальными и т.д.</w:t>
      </w:r>
    </w:p>
    <w:p w:rsidR="000842D3" w:rsidRPr="000842D3" w:rsidRDefault="000842D3" w:rsidP="000842D3">
      <w:r w:rsidRPr="000842D3">
        <w:t xml:space="preserve">Существует классификация экспериментов </w:t>
      </w:r>
      <w:r w:rsidRPr="000842D3">
        <w:rPr>
          <w:bCs/>
        </w:rPr>
        <w:t>на</w:t>
      </w:r>
      <w:r w:rsidRPr="000842D3">
        <w:rPr>
          <w:b/>
          <w:bCs/>
        </w:rPr>
        <w:t xml:space="preserve"> </w:t>
      </w:r>
      <w:r w:rsidRPr="000842D3">
        <w:t>следующие виды:</w:t>
      </w:r>
    </w:p>
    <w:p w:rsidR="000842D3" w:rsidRPr="000842D3" w:rsidRDefault="000842D3" w:rsidP="005E655E">
      <w:pPr>
        <w:numPr>
          <w:ilvl w:val="0"/>
          <w:numId w:val="25"/>
        </w:numPr>
      </w:pPr>
      <w:r w:rsidRPr="000842D3">
        <w:t>по способу формирования условий (естественные и искусственные);</w:t>
      </w:r>
    </w:p>
    <w:p w:rsidR="000842D3" w:rsidRPr="000842D3" w:rsidRDefault="000842D3" w:rsidP="005E655E">
      <w:pPr>
        <w:numPr>
          <w:ilvl w:val="0"/>
          <w:numId w:val="25"/>
        </w:numPr>
      </w:pPr>
      <w:r w:rsidRPr="000842D3">
        <w:t>по целям исследования (преобразующие, констатирующие, контролирующие, поисковые, решающие);</w:t>
      </w:r>
    </w:p>
    <w:p w:rsidR="000842D3" w:rsidRPr="000842D3" w:rsidRDefault="000842D3" w:rsidP="005E655E">
      <w:pPr>
        <w:numPr>
          <w:ilvl w:val="0"/>
          <w:numId w:val="25"/>
        </w:numPr>
      </w:pPr>
      <w:r w:rsidRPr="000842D3">
        <w:t>по организации проведения (лабораторные, натурные,  полевые, производственные);</w:t>
      </w:r>
    </w:p>
    <w:p w:rsidR="000842D3" w:rsidRPr="000842D3" w:rsidRDefault="000842D3" w:rsidP="005E655E">
      <w:pPr>
        <w:numPr>
          <w:ilvl w:val="0"/>
          <w:numId w:val="25"/>
        </w:numPr>
      </w:pPr>
      <w:r w:rsidRPr="000842D3">
        <w:t>по структуре (простые и сложные);</w:t>
      </w:r>
    </w:p>
    <w:p w:rsidR="000842D3" w:rsidRPr="000842D3" w:rsidRDefault="000842D3" w:rsidP="005E655E">
      <w:pPr>
        <w:numPr>
          <w:ilvl w:val="0"/>
          <w:numId w:val="25"/>
        </w:numPr>
      </w:pPr>
      <w:r w:rsidRPr="000842D3">
        <w:t>по типу моделей (материальные и мысленные);</w:t>
      </w:r>
    </w:p>
    <w:p w:rsidR="000842D3" w:rsidRPr="000842D3" w:rsidRDefault="005348C7" w:rsidP="005E655E">
      <w:pPr>
        <w:numPr>
          <w:ilvl w:val="0"/>
          <w:numId w:val="25"/>
        </w:numPr>
      </w:pPr>
      <w:r>
        <w:pict>
          <v:line id="_x0000_s6233" style="position:absolute;left:0;text-align:left;z-index:6;mso-position-horizontal-relative:margin" from="-40.5pt,426.3pt" to="-40.5pt,451.5pt" o:allowincell="f" strokeweight=".3pt">
            <w10:wrap anchorx="margin"/>
          </v:line>
        </w:pict>
      </w:r>
      <w:r>
        <w:pict>
          <v:line id="_x0000_s6234" style="position:absolute;left:0;text-align:left;z-index:7;mso-position-horizontal-relative:margin" from="-19.5pt,433.5pt" to="-19.5pt,513.3pt" o:allowincell="f" strokeweight=".3pt">
            <w10:wrap anchorx="margin"/>
          </v:line>
        </w:pict>
      </w:r>
      <w:r w:rsidR="000842D3" w:rsidRPr="000842D3">
        <w:t>по контролируемым величинам (пассивные и активные);</w:t>
      </w:r>
    </w:p>
    <w:p w:rsidR="000842D3" w:rsidRPr="000842D3" w:rsidRDefault="000842D3" w:rsidP="005E655E">
      <w:pPr>
        <w:numPr>
          <w:ilvl w:val="0"/>
          <w:numId w:val="25"/>
        </w:numPr>
      </w:pPr>
      <w:r w:rsidRPr="000842D3">
        <w:t>по числу варьируемых факторов (однофакторные и многофакторные);</w:t>
      </w:r>
    </w:p>
    <w:p w:rsidR="000842D3" w:rsidRPr="000842D3" w:rsidRDefault="000842D3" w:rsidP="005E655E">
      <w:pPr>
        <w:numPr>
          <w:ilvl w:val="0"/>
          <w:numId w:val="25"/>
        </w:numPr>
      </w:pPr>
      <w:r w:rsidRPr="000842D3">
        <w:t>по характеру взаимодействия средств экспериментального исследования с объектом исследования (обычный и модельный).</w:t>
      </w:r>
    </w:p>
    <w:p w:rsidR="000842D3" w:rsidRPr="000842D3" w:rsidRDefault="000842D3" w:rsidP="000842D3">
      <w:r w:rsidRPr="000842D3">
        <w:t xml:space="preserve">Из числа названных признаков наиболее часто применяется в технических науках - </w:t>
      </w:r>
      <w:r w:rsidRPr="000842D3">
        <w:rPr>
          <w:b/>
          <w:i/>
        </w:rPr>
        <w:t>искусственный</w:t>
      </w:r>
      <w:r w:rsidRPr="000842D3">
        <w:t xml:space="preserve"> эксперимент, который предполагает формирование искусственных условий. </w:t>
      </w:r>
      <w:r w:rsidRPr="000842D3">
        <w:rPr>
          <w:b/>
          <w:i/>
        </w:rPr>
        <w:t>Преобразующий</w:t>
      </w:r>
      <w:r w:rsidRPr="000842D3">
        <w:rPr>
          <w:i/>
        </w:rPr>
        <w:t xml:space="preserve"> </w:t>
      </w:r>
      <w:r w:rsidRPr="000842D3">
        <w:t xml:space="preserve">(созидающий) эксперимент включает активное изменение структуры и функций объекта исследования в соответствии с выдвинутой гипотезой, формирование новых связей и отношений между компонентами объекта или между исследуемым объектом и другими объектами. При этом исследователь в соответствии со вскрытыми тенденциями развития объекта исследования </w:t>
      </w:r>
      <w:r w:rsidRPr="000842D3">
        <w:lastRenderedPageBreak/>
        <w:t xml:space="preserve">преднамеренно создаёт условия, которые должны способствовать формированию новых свойств и качеств объекта. </w:t>
      </w:r>
      <w:r w:rsidRPr="000842D3">
        <w:rPr>
          <w:b/>
          <w:i/>
        </w:rPr>
        <w:t>Констатирующий</w:t>
      </w:r>
      <w:r w:rsidRPr="000842D3">
        <w:t xml:space="preserve"> эксперимент используется для проверки определённых предположений. При этом констатируется наличие определённой связи между воздействием на объект исследования и результатом, выявляется наличие определённых факторов. </w:t>
      </w:r>
      <w:r w:rsidRPr="000842D3">
        <w:rPr>
          <w:b/>
          <w:i/>
        </w:rPr>
        <w:t>Контролирующий</w:t>
      </w:r>
      <w:r w:rsidRPr="000842D3">
        <w:t xml:space="preserve"> эксперимент сводится к контролю за результатами внешних воздействий на объект исследования с учётом его состояния, характера воздействия и ожидаемого эффекта. </w:t>
      </w:r>
      <w:r w:rsidRPr="000842D3">
        <w:rPr>
          <w:b/>
          <w:i/>
        </w:rPr>
        <w:t>Поисковый</w:t>
      </w:r>
      <w:r w:rsidRPr="000842D3">
        <w:t xml:space="preserve"> эксперимент проводится в том случае, если затруднена классификация факторов, влияющих на изучаемое явление вследствие отсутствия достаточных предварительных данных. По результатам поискового эксперимента устанавливается значимость факторов, отсеиваются незначительные факторы. </w:t>
      </w:r>
      <w:r w:rsidRPr="000842D3">
        <w:rPr>
          <w:b/>
          <w:i/>
        </w:rPr>
        <w:t>Решающий</w:t>
      </w:r>
      <w:r w:rsidRPr="000842D3">
        <w:rPr>
          <w:b/>
        </w:rPr>
        <w:t xml:space="preserve"> </w:t>
      </w:r>
      <w:r w:rsidRPr="000842D3">
        <w:t xml:space="preserve">эксперимент ставится для проверки справедливости основных положений фундаментальных теорий, в том случае, когда две или несколько гипотез одинаково согласуются со многими явлениями. Решающий эксперимент даёт такие факты, которые согласуются с одной из гипотез и противоречат другим. </w:t>
      </w:r>
      <w:r w:rsidRPr="000842D3">
        <w:rPr>
          <w:b/>
          <w:i/>
        </w:rPr>
        <w:t>Лабораторный</w:t>
      </w:r>
      <w:r w:rsidRPr="000842D3">
        <w:t xml:space="preserve"> эксперимент проводится в лабораторных условиях с применением типовых приборов, специальных моделирующих установок, стендов, оборудования и т.д. Чаще всего в лабораторном эксперименте изучается не сам объект, а его образец. Этот эксперимент позволяет доброкачественно, с требуемой повторностью изучить влияние одних характеристик при варьировании других, получить хорошую научную информацию с минимальными затратами времени и ресурсов. Однако такой эксперимент не всегда полностью моделирует реальный ход изучаемого процесса, поэтому возникает потребность в проведении натурного эксперимента. </w:t>
      </w:r>
      <w:r w:rsidRPr="000842D3">
        <w:rPr>
          <w:b/>
          <w:i/>
        </w:rPr>
        <w:t>Натурный</w:t>
      </w:r>
      <w:r w:rsidRPr="000842D3">
        <w:t xml:space="preserve"> эксперимент проводится в естественных условиях и на реальных объектах. В зависимости от места проведения испытаний натурные эксперименты подразделяют на производственные, полевые, полигонные и т.п. Натурный эксперимент всегда требует тщательного продумывания и планирования, рационального подбора методов исследования.</w:t>
      </w:r>
    </w:p>
    <w:p w:rsidR="000842D3" w:rsidRPr="000842D3" w:rsidRDefault="000842D3" w:rsidP="000842D3">
      <w:r w:rsidRPr="000842D3">
        <w:rPr>
          <w:b/>
          <w:i/>
        </w:rPr>
        <w:t>Простой</w:t>
      </w:r>
      <w:r w:rsidRPr="000842D3">
        <w:t xml:space="preserve"> эксперимент используется для изучения объектов, не имеющих разветвлённой структуры с небольшим количеством взаимосвязанных и взаимодействующих элементов, выполняющих простейшие функции. В </w:t>
      </w:r>
      <w:r w:rsidRPr="000842D3">
        <w:rPr>
          <w:b/>
          <w:i/>
        </w:rPr>
        <w:t>сложном</w:t>
      </w:r>
      <w:r w:rsidRPr="000842D3">
        <w:rPr>
          <w:b/>
        </w:rPr>
        <w:t xml:space="preserve"> </w:t>
      </w:r>
      <w:r w:rsidRPr="000842D3">
        <w:t xml:space="preserve">эксперименте изучаются явления или объекты с разветвлённой структурой и большим количеством взаимосвязанных и взаимодействующих элементов, выполняющих сложные функции. Высокая степень связности элементов приводит к тому, что изменение состояния какого-либо элемента или связи влечёт за собой изменение состояния многих других элементов системы. </w:t>
      </w:r>
      <w:r w:rsidRPr="000842D3">
        <w:rPr>
          <w:b/>
          <w:i/>
        </w:rPr>
        <w:t>Вещественный</w:t>
      </w:r>
      <w:r w:rsidRPr="000842D3">
        <w:t xml:space="preserve"> эксперимент предполагает изучение влияния различных вещественных факторов на состояние объекта исследования. Например, </w:t>
      </w:r>
      <w:r w:rsidRPr="000842D3">
        <w:lastRenderedPageBreak/>
        <w:t xml:space="preserve">влияние различных добавок на качество продуктов питания. </w:t>
      </w:r>
      <w:r w:rsidRPr="000842D3">
        <w:rPr>
          <w:b/>
          <w:i/>
        </w:rPr>
        <w:t>Пассивный</w:t>
      </w:r>
      <w:r w:rsidRPr="000842D3">
        <w:rPr>
          <w:b/>
        </w:rPr>
        <w:t xml:space="preserve"> </w:t>
      </w:r>
      <w:r w:rsidRPr="000842D3">
        <w:t xml:space="preserve">эксперимент предполагает измерение  только выбранных показателей в результате наблюдения за объектом без искусственного вмешательства в его функционирование. Примерами пассивного эксперимента является наблюдение: за числом заболеваний вообще или определённой болезнью, за работоспособностью отдельной группы людей и др. </w:t>
      </w:r>
      <w:r w:rsidRPr="000842D3">
        <w:rPr>
          <w:b/>
          <w:i/>
        </w:rPr>
        <w:t>Активный</w:t>
      </w:r>
      <w:r w:rsidRPr="000842D3">
        <w:t xml:space="preserve"> эксперимент связан с выбором специальных входных сигналов (факторов) и контролирует вход и выход исследуемой системы. </w:t>
      </w:r>
      <w:r w:rsidRPr="000842D3">
        <w:rPr>
          <w:b/>
          <w:i/>
        </w:rPr>
        <w:t>Однофакторный</w:t>
      </w:r>
      <w:r w:rsidRPr="000842D3">
        <w:t xml:space="preserve"> эксперимент предполагает выделение нужных факторов, стабилизацию мешающих факторов; поочерёдное варьирование интересующих исследователя факторов. Стратегия </w:t>
      </w:r>
      <w:r w:rsidRPr="000842D3">
        <w:rPr>
          <w:b/>
          <w:i/>
        </w:rPr>
        <w:t>многофакторного</w:t>
      </w:r>
      <w:r w:rsidRPr="000842D3">
        <w:t xml:space="preserve"> эксперимента состоит в том, что варьируются все переменные сразу и каждый эффект оценивается в данной серии эксперимента. </w:t>
      </w:r>
      <w:r w:rsidRPr="000842D3">
        <w:rPr>
          <w:b/>
          <w:i/>
        </w:rPr>
        <w:t>Технологический</w:t>
      </w:r>
      <w:r w:rsidRPr="000842D3">
        <w:t xml:space="preserve"> эксперимент</w:t>
      </w:r>
      <w:r w:rsidRPr="000842D3">
        <w:rPr>
          <w:b/>
        </w:rPr>
        <w:t xml:space="preserve"> </w:t>
      </w:r>
      <w:r w:rsidRPr="000842D3">
        <w:t>направлен на изучение элементов технологического процесса (продукции, оборудования, деятельности работников и т.п.) или процесса в целом.</w:t>
      </w:r>
    </w:p>
    <w:p w:rsidR="000842D3" w:rsidRPr="000842D3" w:rsidRDefault="000842D3" w:rsidP="000842D3">
      <w:r w:rsidRPr="000842D3">
        <w:t>Приведённая классификация экспериментальных исследований не может быть признана полной, поскольку с расширением научного знания, расширяется и область применения экспериментального метода.</w:t>
      </w:r>
    </w:p>
    <w:p w:rsidR="000842D3" w:rsidRPr="000842D3" w:rsidRDefault="000842D3" w:rsidP="000842D3">
      <w:r w:rsidRPr="000842D3">
        <w:t>Для проведения эксперимента необходимо: разработать гипотезу, подлежащую проверке; создать программы экспериментальных работ; определить способы и приёмы вмешательства в объект исследования; обеспечить условия для осуществления процедуры экспериментальных работ; подготовить средства эксперимента (приборы, установки); обеспечить эксперимент необходимым обслуживающим персоналом. Особое значение имеет правильная разработка методик эксперимента.</w:t>
      </w:r>
    </w:p>
    <w:p w:rsidR="000842D3" w:rsidRPr="000842D3" w:rsidRDefault="000842D3" w:rsidP="000842D3">
      <w:r w:rsidRPr="000842D3">
        <w:rPr>
          <w:b/>
          <w:i/>
          <w:iCs/>
        </w:rPr>
        <w:t>Методика</w:t>
      </w:r>
      <w:r w:rsidRPr="000842D3">
        <w:rPr>
          <w:i/>
          <w:iCs/>
        </w:rPr>
        <w:t xml:space="preserve"> </w:t>
      </w:r>
      <w:r w:rsidRPr="000842D3">
        <w:t>- совокупность мыслительных и физических операций, размещенных в определенной последовательности, в соответствии с которой достигается цель исследования. От тщательности проработки методики в первую очередь зависит успех любого эксперимента. При ее определении необходимо использовать опыт предыдущих исследователей не только в своей отрасли, но и в смежных науках и по другим проблемам. Выбрав методику эксперимента, исследователь должен удостовериться в ее практической применимости, даже если аналогичная методика опробована кем-то ранее.</w:t>
      </w:r>
    </w:p>
    <w:p w:rsidR="000842D3" w:rsidRPr="000842D3" w:rsidRDefault="000842D3" w:rsidP="000842D3">
      <w:r w:rsidRPr="000842D3">
        <w:t>Перед каждым экспериментом составляется его план (программа), который включает следующие пункты:</w:t>
      </w:r>
    </w:p>
    <w:p w:rsidR="000842D3" w:rsidRPr="000842D3" w:rsidRDefault="000842D3" w:rsidP="005E655E">
      <w:pPr>
        <w:numPr>
          <w:ilvl w:val="0"/>
          <w:numId w:val="25"/>
        </w:numPr>
      </w:pPr>
      <w:r w:rsidRPr="000842D3">
        <w:t>цель и задачи эксперимента;</w:t>
      </w:r>
    </w:p>
    <w:p w:rsidR="000842D3" w:rsidRPr="000842D3" w:rsidRDefault="000842D3" w:rsidP="005E655E">
      <w:pPr>
        <w:numPr>
          <w:ilvl w:val="0"/>
          <w:numId w:val="25"/>
        </w:numPr>
      </w:pPr>
      <w:r w:rsidRPr="000842D3">
        <w:t>выбор варьируемых факторов;</w:t>
      </w:r>
    </w:p>
    <w:p w:rsidR="000842D3" w:rsidRPr="000842D3" w:rsidRDefault="000842D3" w:rsidP="005E655E">
      <w:pPr>
        <w:numPr>
          <w:ilvl w:val="0"/>
          <w:numId w:val="25"/>
        </w:numPr>
      </w:pPr>
      <w:r w:rsidRPr="000842D3">
        <w:t>обоснование объема, числа опытов;</w:t>
      </w:r>
    </w:p>
    <w:p w:rsidR="000842D3" w:rsidRPr="000842D3" w:rsidRDefault="000842D3" w:rsidP="005E655E">
      <w:pPr>
        <w:numPr>
          <w:ilvl w:val="0"/>
          <w:numId w:val="25"/>
        </w:numPr>
      </w:pPr>
      <w:r w:rsidRPr="000842D3">
        <w:t>порядок проведения и определение последовательности изменения факторов;</w:t>
      </w:r>
    </w:p>
    <w:p w:rsidR="000842D3" w:rsidRPr="000842D3" w:rsidRDefault="000842D3" w:rsidP="005E655E">
      <w:pPr>
        <w:numPr>
          <w:ilvl w:val="0"/>
          <w:numId w:val="25"/>
        </w:numPr>
      </w:pPr>
      <w:r w:rsidRPr="000842D3">
        <w:t>выбор шага изменения факторов;</w:t>
      </w:r>
    </w:p>
    <w:p w:rsidR="000842D3" w:rsidRPr="000842D3" w:rsidRDefault="000842D3" w:rsidP="005E655E">
      <w:pPr>
        <w:numPr>
          <w:ilvl w:val="0"/>
          <w:numId w:val="25"/>
        </w:numPr>
      </w:pPr>
      <w:r w:rsidRPr="000842D3">
        <w:t>обоснование средств измерения;</w:t>
      </w:r>
    </w:p>
    <w:p w:rsidR="000842D3" w:rsidRPr="000842D3" w:rsidRDefault="000842D3" w:rsidP="000842D3">
      <w:r w:rsidRPr="000842D3">
        <w:lastRenderedPageBreak/>
        <w:t>- обоснование способов обработки и анализа результатов экспериментов.</w:t>
      </w:r>
    </w:p>
    <w:p w:rsidR="000842D3" w:rsidRPr="000842D3" w:rsidRDefault="000842D3" w:rsidP="000842D3">
      <w:r w:rsidRPr="000842D3">
        <w:t>Важнейшим этапом подготовки к эксперименту является определение его целей и задач. Количество задач для конкретного эксперимента не должно быть слишком большим (лучше 3...4, максимально 8...10) перед экспериментом необходимо выбрать варьирующие факторы, т.е. установить основные и второстепенные характеристики, влияющие на исследуемый процесс, проанализировать теоретические схемы процесса. Необходимо также обосновать набор средств измерений (приборов). При экспериментальном исследовании одного и того же процесса повторные отсчёты на приборах, как правило, неодинаковы. Отклонения объясняются различными причинами - неоднородностью свойств изучаемого объекта, несовершенством приборов и классов их точности, особенностями экспериментатора и др. Это требует повторных измерений, а, следовательно, необходимо знать их минимальное количество. Под потребным минимальным количеством измерений понимают такое количество измерений, которое в данном опыте обеспечивает устойчивое среднее значение измеряемой величины.</w:t>
      </w:r>
    </w:p>
    <w:p w:rsidR="000842D3" w:rsidRPr="000842D3" w:rsidRDefault="000842D3" w:rsidP="000842D3">
      <w:r w:rsidRPr="000842D3">
        <w:t xml:space="preserve">Важным разделом методики является выбор методов обработки и анализа экспериментальных данных. </w:t>
      </w:r>
      <w:r w:rsidRPr="000842D3">
        <w:rPr>
          <w:b/>
          <w:i/>
        </w:rPr>
        <w:t>Обработка данных</w:t>
      </w:r>
      <w:r w:rsidRPr="000842D3">
        <w:t xml:space="preserve"> сводится к систематизации всех цифр, классификации, анализу. Результаты экспериментов должны быть сведены в удобочитаемые формы записи – таблицы, графики, формулы, позволяющие быстро и доброкачественно сопоставлять полученное и проанализировать результаты. Все переменные должны быть оценены в единой системе единиц физических величин.</w:t>
      </w:r>
    </w:p>
    <w:p w:rsidR="000842D3" w:rsidRPr="000842D3" w:rsidRDefault="000842D3" w:rsidP="000842D3">
      <w:r w:rsidRPr="000842D3">
        <w:t>Особое значение в методике должно быть уделено математическим методам обработки и анализу опытных данных.</w:t>
      </w:r>
    </w:p>
    <w:p w:rsidR="000842D3" w:rsidRPr="000842D3" w:rsidRDefault="000842D3" w:rsidP="000842D3">
      <w:r w:rsidRPr="000842D3">
        <w:t>Например, установление эмпирических зависимостей, аппроксимация связей между варьирующими характеристиками, установление критериев и доверительных интервалов и др. результаты экспериментов должны отвечать трём статистическим требованиям – минимальности дисперсии отклонения относительно неизвестного параметра; требование состоятельности оценок, т.е. при увеличении числа наблюдений оценка параметра должна стремится к его истинному значению; отсутствию систематических ошибок в процессе вычисления параметров.</w:t>
      </w:r>
    </w:p>
    <w:p w:rsidR="000842D3" w:rsidRPr="000842D3" w:rsidRDefault="000842D3" w:rsidP="000842D3">
      <w:r w:rsidRPr="000842D3">
        <w:t>После разработки и утверждения методики устанавливается объем и трудоемкость экспериментальных исследований, которые зависят от глубины теоретических разработок. После установления объема экспериментальных работ составляется перечень необходимых средств измерений, объёма материалов, список исполнителей, календарный план. План-программу рассматривает научный руководитель, обсуждают в научном коллективе и утверждают в установленном порядке.</w:t>
      </w:r>
    </w:p>
    <w:p w:rsidR="000842D3" w:rsidRPr="000842D3" w:rsidRDefault="000842D3" w:rsidP="000842D3">
      <w:r w:rsidRPr="000842D3">
        <w:lastRenderedPageBreak/>
        <w:t>В зависимости от применяемых средств измерений все основные определения значений показателей качества проводятся измерительным, регистрационным, расчётным и социологическим методами. Достоверность результатов, полученных при любом из названных методов исследования достигается соблюдением ряда факторов: правильным отбором средней пробы, тщательной подготовкой проб, квалифицированным проведением анализа, статистической обработкой фактического материала.</w:t>
      </w:r>
    </w:p>
    <w:p w:rsidR="000842D3" w:rsidRPr="000842D3" w:rsidRDefault="000842D3" w:rsidP="000842D3">
      <w:r w:rsidRPr="000842D3">
        <w:t>Теорией и практикой измерения занимается метрология – наука об измерениях, методах и средствах обеспечения их единства и способах достижения требуемой точности. К основным проблемам метрологии относятся: общая теория измерений; единицы физических величин и их системы; методы и средства измерений; методы определения точности измерений; основы обеспечения единства измерений.</w:t>
      </w:r>
    </w:p>
    <w:p w:rsidR="000842D3" w:rsidRPr="000842D3" w:rsidRDefault="000842D3" w:rsidP="000842D3">
      <w:r w:rsidRPr="000842D3">
        <w:t>Важнейшие значения в метрологии отводятся эталонам и образцовым средствам измерений.</w:t>
      </w:r>
    </w:p>
    <w:p w:rsidR="000842D3" w:rsidRPr="000842D3" w:rsidRDefault="000842D3" w:rsidP="000842D3">
      <w:r w:rsidRPr="000842D3">
        <w:t>Неотъемлемой частью экспериментальных исследований являются средства измерений. К средствам измерений относят меры, измерительные приборы, установки и системы.</w:t>
      </w:r>
    </w:p>
    <w:p w:rsidR="000842D3" w:rsidRPr="000842D3" w:rsidRDefault="000842D3" w:rsidP="000842D3">
      <w:r w:rsidRPr="000842D3">
        <w:t>Любой эксперимент связан с измерением различных физических величин.</w:t>
      </w:r>
    </w:p>
    <w:p w:rsidR="000842D3" w:rsidRPr="000842D3" w:rsidRDefault="000842D3" w:rsidP="000842D3">
      <w:r w:rsidRPr="000842D3">
        <w:rPr>
          <w:b/>
          <w:i/>
        </w:rPr>
        <w:t>Измерение</w:t>
      </w:r>
      <w:r w:rsidRPr="000842D3">
        <w:t xml:space="preserve"> - это нахождение физической величины опытным путем с помощью специальных технических средств. Суть измерения - сравнение измеряемой величины с известной величиной,  принятой за единицу (эталон).</w:t>
      </w:r>
    </w:p>
    <w:p w:rsidR="000842D3" w:rsidRPr="000842D3" w:rsidRDefault="000842D3" w:rsidP="000842D3">
      <w:r w:rsidRPr="000842D3">
        <w:t>Одним из основных элементов научных исследований являются измерения физических величин с помощью инструментальных средств (измерительных систем). Правильное использование приборов и систем базируется на теоретических основах метрологии.</w:t>
      </w:r>
    </w:p>
    <w:p w:rsidR="000842D3" w:rsidRPr="000842D3" w:rsidRDefault="000842D3" w:rsidP="000842D3">
      <w:r w:rsidRPr="000842D3">
        <w:rPr>
          <w:b/>
          <w:i/>
          <w:iCs/>
        </w:rPr>
        <w:t>Метрология</w:t>
      </w:r>
      <w:r w:rsidRPr="000842D3">
        <w:rPr>
          <w:i/>
          <w:iCs/>
        </w:rPr>
        <w:t xml:space="preserve"> - </w:t>
      </w:r>
      <w:r w:rsidRPr="000842D3">
        <w:t>это наука об измерениях, методах и средствах обеспечения их единства и способах достижения требуемой точности. Она постоянно развивается в связи с внедрением новых средств, методов и способов измерения различных физических величин.</w:t>
      </w:r>
    </w:p>
    <w:p w:rsidR="000842D3" w:rsidRPr="000842D3" w:rsidRDefault="000842D3" w:rsidP="000842D3">
      <w:r w:rsidRPr="000842D3">
        <w:rPr>
          <w:b/>
          <w:i/>
          <w:iCs/>
        </w:rPr>
        <w:t>Физической величиной</w:t>
      </w:r>
      <w:r w:rsidRPr="000842D3">
        <w:rPr>
          <w:i/>
          <w:iCs/>
        </w:rPr>
        <w:t xml:space="preserve"> </w:t>
      </w:r>
      <w:r w:rsidRPr="000842D3">
        <w:t>называют характеристику, общую в качественном отношении для многих физических объектов, их состояний и происходящих в них процессах, но в количественном отношении индивидуальную для каждого объекта. Физические величины могут быть скалярными, которые характеризуются численным значением и единицей величины, и векторными, дополнительно характеризуемыми направлением. В физике применяются 7 основных величин (таблица 1).</w:t>
      </w:r>
    </w:p>
    <w:p w:rsidR="000842D3" w:rsidRPr="000842D3" w:rsidRDefault="000842D3" w:rsidP="000842D3">
      <w:r w:rsidRPr="000842D3">
        <w:t>С их помощью можно получить производные физические величины, которые выражаются через основные. Базовые из них представлены в таблице 2.</w:t>
      </w:r>
    </w:p>
    <w:p w:rsidR="00BF5E98" w:rsidRDefault="000842D3" w:rsidP="00202024">
      <w:pPr>
        <w:pStyle w:val="a2"/>
      </w:pPr>
      <w:r w:rsidRPr="000842D3">
        <w:lastRenderedPageBreak/>
        <w:t>Основные физические величины</w:t>
      </w:r>
    </w:p>
    <w:tbl>
      <w:tblPr>
        <w:tblW w:w="6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1291"/>
        <w:gridCol w:w="1365"/>
        <w:gridCol w:w="1151"/>
        <w:gridCol w:w="786"/>
      </w:tblGrid>
      <w:tr w:rsidR="000842D3" w:rsidRPr="00EF5F3B" w:rsidTr="00B32210">
        <w:trPr>
          <w:trHeight w:val="219"/>
          <w:jc w:val="center"/>
        </w:trPr>
        <w:tc>
          <w:tcPr>
            <w:tcW w:w="2850" w:type="dxa"/>
            <w:gridSpan w:val="2"/>
            <w:vAlign w:val="center"/>
          </w:tcPr>
          <w:p w:rsidR="000842D3" w:rsidRPr="00EF5F3B" w:rsidRDefault="000842D3" w:rsidP="000842D3">
            <w:pPr>
              <w:spacing w:line="230" w:lineRule="exact"/>
              <w:ind w:firstLine="0"/>
              <w:jc w:val="center"/>
              <w:rPr>
                <w:color w:val="000000"/>
                <w:szCs w:val="20"/>
              </w:rPr>
            </w:pPr>
            <w:r w:rsidRPr="00EF5F3B">
              <w:rPr>
                <w:color w:val="000000"/>
                <w:szCs w:val="20"/>
              </w:rPr>
              <w:t>Физическая величина</w:t>
            </w:r>
          </w:p>
        </w:tc>
        <w:tc>
          <w:tcPr>
            <w:tcW w:w="3302" w:type="dxa"/>
            <w:gridSpan w:val="3"/>
            <w:vAlign w:val="center"/>
          </w:tcPr>
          <w:p w:rsidR="000842D3" w:rsidRPr="00EF5F3B" w:rsidRDefault="000842D3" w:rsidP="000842D3">
            <w:pPr>
              <w:spacing w:line="230" w:lineRule="exact"/>
              <w:ind w:firstLine="0"/>
              <w:jc w:val="center"/>
              <w:rPr>
                <w:color w:val="000000"/>
                <w:szCs w:val="20"/>
              </w:rPr>
            </w:pPr>
            <w:r w:rsidRPr="00EF5F3B">
              <w:rPr>
                <w:color w:val="000000"/>
                <w:szCs w:val="20"/>
              </w:rPr>
              <w:t>Единицы измерения</w:t>
            </w:r>
          </w:p>
        </w:tc>
      </w:tr>
      <w:tr w:rsidR="00B32210" w:rsidRPr="00EF5F3B" w:rsidTr="00B32210">
        <w:trPr>
          <w:trHeight w:val="219"/>
          <w:jc w:val="center"/>
        </w:trPr>
        <w:tc>
          <w:tcPr>
            <w:tcW w:w="1559" w:type="dxa"/>
            <w:vMerge w:val="restart"/>
            <w:vAlign w:val="center"/>
          </w:tcPr>
          <w:p w:rsidR="000842D3" w:rsidRPr="00EF5F3B" w:rsidRDefault="000842D3" w:rsidP="000842D3">
            <w:pPr>
              <w:spacing w:line="230" w:lineRule="exact"/>
              <w:ind w:firstLine="0"/>
              <w:jc w:val="center"/>
              <w:rPr>
                <w:color w:val="000000"/>
                <w:szCs w:val="20"/>
              </w:rPr>
            </w:pPr>
            <w:r w:rsidRPr="00EF5F3B">
              <w:rPr>
                <w:color w:val="000000"/>
                <w:szCs w:val="20"/>
              </w:rPr>
              <w:t>наименование</w:t>
            </w:r>
          </w:p>
        </w:tc>
        <w:tc>
          <w:tcPr>
            <w:tcW w:w="1291" w:type="dxa"/>
            <w:vMerge w:val="restart"/>
            <w:vAlign w:val="center"/>
          </w:tcPr>
          <w:p w:rsidR="000842D3" w:rsidRPr="00EF5F3B" w:rsidRDefault="00433D70" w:rsidP="000842D3">
            <w:pPr>
              <w:spacing w:line="230" w:lineRule="exact"/>
              <w:ind w:firstLine="0"/>
              <w:jc w:val="center"/>
              <w:rPr>
                <w:color w:val="000000"/>
                <w:szCs w:val="20"/>
              </w:rPr>
            </w:pPr>
            <w:r>
              <w:rPr>
                <w:color w:val="000000"/>
                <w:szCs w:val="20"/>
              </w:rPr>
              <w:t>размер</w:t>
            </w:r>
            <w:r w:rsidR="000842D3" w:rsidRPr="00EF5F3B">
              <w:rPr>
                <w:color w:val="000000"/>
                <w:szCs w:val="20"/>
              </w:rPr>
              <w:t>ность</w:t>
            </w:r>
          </w:p>
        </w:tc>
        <w:tc>
          <w:tcPr>
            <w:tcW w:w="1365" w:type="dxa"/>
            <w:vMerge w:val="restart"/>
            <w:vAlign w:val="center"/>
          </w:tcPr>
          <w:p w:rsidR="000842D3" w:rsidRPr="00EF5F3B" w:rsidRDefault="00B32210" w:rsidP="000842D3">
            <w:pPr>
              <w:spacing w:line="230" w:lineRule="exact"/>
              <w:ind w:firstLine="0"/>
              <w:jc w:val="center"/>
              <w:rPr>
                <w:color w:val="000000"/>
                <w:szCs w:val="20"/>
              </w:rPr>
            </w:pPr>
            <w:proofErr w:type="spellStart"/>
            <w:r>
              <w:rPr>
                <w:color w:val="000000"/>
                <w:szCs w:val="20"/>
              </w:rPr>
              <w:t>наименова-</w:t>
            </w:r>
            <w:r w:rsidR="000842D3" w:rsidRPr="00EF5F3B">
              <w:rPr>
                <w:color w:val="000000"/>
                <w:szCs w:val="20"/>
              </w:rPr>
              <w:t>ние</w:t>
            </w:r>
            <w:proofErr w:type="spellEnd"/>
          </w:p>
        </w:tc>
        <w:tc>
          <w:tcPr>
            <w:tcW w:w="1937" w:type="dxa"/>
            <w:gridSpan w:val="2"/>
            <w:vAlign w:val="center"/>
          </w:tcPr>
          <w:p w:rsidR="000842D3" w:rsidRPr="00EF5F3B" w:rsidRDefault="000842D3" w:rsidP="000842D3">
            <w:pPr>
              <w:spacing w:line="230" w:lineRule="exact"/>
              <w:ind w:firstLine="0"/>
              <w:jc w:val="center"/>
              <w:rPr>
                <w:color w:val="000000"/>
                <w:szCs w:val="20"/>
              </w:rPr>
            </w:pPr>
            <w:r w:rsidRPr="00EF5F3B">
              <w:rPr>
                <w:color w:val="000000"/>
                <w:szCs w:val="20"/>
              </w:rPr>
              <w:t>обозначение</w:t>
            </w:r>
          </w:p>
        </w:tc>
      </w:tr>
      <w:tr w:rsidR="00433D70" w:rsidRPr="00EF5F3B" w:rsidTr="00B32210">
        <w:trPr>
          <w:trHeight w:val="140"/>
          <w:jc w:val="center"/>
        </w:trPr>
        <w:tc>
          <w:tcPr>
            <w:tcW w:w="1559" w:type="dxa"/>
            <w:vMerge/>
            <w:vAlign w:val="center"/>
          </w:tcPr>
          <w:p w:rsidR="000842D3" w:rsidRPr="00EF5F3B" w:rsidRDefault="000842D3" w:rsidP="000842D3">
            <w:pPr>
              <w:spacing w:line="230" w:lineRule="exact"/>
              <w:ind w:firstLine="0"/>
              <w:jc w:val="center"/>
              <w:rPr>
                <w:color w:val="000000"/>
                <w:szCs w:val="20"/>
              </w:rPr>
            </w:pPr>
          </w:p>
        </w:tc>
        <w:tc>
          <w:tcPr>
            <w:tcW w:w="1291" w:type="dxa"/>
            <w:vMerge/>
            <w:vAlign w:val="center"/>
          </w:tcPr>
          <w:p w:rsidR="000842D3" w:rsidRPr="00EF5F3B" w:rsidRDefault="000842D3" w:rsidP="000842D3">
            <w:pPr>
              <w:spacing w:line="230" w:lineRule="exact"/>
              <w:ind w:firstLine="0"/>
              <w:jc w:val="center"/>
              <w:rPr>
                <w:color w:val="000000"/>
                <w:szCs w:val="20"/>
              </w:rPr>
            </w:pPr>
          </w:p>
        </w:tc>
        <w:tc>
          <w:tcPr>
            <w:tcW w:w="1365" w:type="dxa"/>
            <w:vMerge/>
            <w:vAlign w:val="center"/>
          </w:tcPr>
          <w:p w:rsidR="000842D3" w:rsidRPr="00EF5F3B" w:rsidRDefault="000842D3" w:rsidP="000842D3">
            <w:pPr>
              <w:spacing w:line="230" w:lineRule="exact"/>
              <w:ind w:firstLine="0"/>
              <w:jc w:val="center"/>
              <w:rPr>
                <w:color w:val="000000"/>
                <w:szCs w:val="20"/>
              </w:rPr>
            </w:pPr>
          </w:p>
        </w:tc>
        <w:tc>
          <w:tcPr>
            <w:tcW w:w="1151" w:type="dxa"/>
            <w:vAlign w:val="center"/>
          </w:tcPr>
          <w:p w:rsidR="000842D3" w:rsidRPr="00EF5F3B" w:rsidRDefault="000842D3" w:rsidP="000842D3">
            <w:pPr>
              <w:spacing w:line="230" w:lineRule="exact"/>
              <w:ind w:firstLine="0"/>
              <w:jc w:val="center"/>
              <w:rPr>
                <w:color w:val="000000"/>
                <w:szCs w:val="20"/>
              </w:rPr>
            </w:pPr>
            <w:proofErr w:type="spellStart"/>
            <w:r w:rsidRPr="00EF5F3B">
              <w:rPr>
                <w:color w:val="000000"/>
                <w:szCs w:val="20"/>
              </w:rPr>
              <w:t>междуна-родное</w:t>
            </w:r>
            <w:proofErr w:type="spellEnd"/>
          </w:p>
        </w:tc>
        <w:tc>
          <w:tcPr>
            <w:tcW w:w="786" w:type="dxa"/>
            <w:vAlign w:val="center"/>
          </w:tcPr>
          <w:p w:rsidR="000842D3" w:rsidRPr="00EF5F3B" w:rsidRDefault="000842D3" w:rsidP="000842D3">
            <w:pPr>
              <w:spacing w:line="230" w:lineRule="exact"/>
              <w:ind w:firstLine="0"/>
              <w:jc w:val="center"/>
              <w:rPr>
                <w:color w:val="000000"/>
                <w:szCs w:val="20"/>
              </w:rPr>
            </w:pPr>
            <w:proofErr w:type="spellStart"/>
            <w:r w:rsidRPr="00EF5F3B">
              <w:rPr>
                <w:color w:val="000000"/>
                <w:szCs w:val="20"/>
              </w:rPr>
              <w:t>рус-ское</w:t>
            </w:r>
            <w:proofErr w:type="spellEnd"/>
          </w:p>
        </w:tc>
      </w:tr>
      <w:tr w:rsidR="00433D70" w:rsidRPr="00EF5F3B" w:rsidTr="00B32210">
        <w:trPr>
          <w:trHeight w:val="219"/>
          <w:jc w:val="center"/>
        </w:trPr>
        <w:tc>
          <w:tcPr>
            <w:tcW w:w="1559" w:type="dxa"/>
            <w:vAlign w:val="center"/>
          </w:tcPr>
          <w:p w:rsidR="000842D3" w:rsidRPr="00B32210" w:rsidRDefault="000842D3" w:rsidP="000842D3">
            <w:pPr>
              <w:ind w:firstLine="0"/>
              <w:rPr>
                <w:color w:val="000000"/>
                <w:szCs w:val="20"/>
              </w:rPr>
            </w:pPr>
            <w:r w:rsidRPr="00B32210">
              <w:rPr>
                <w:color w:val="000000"/>
                <w:szCs w:val="20"/>
              </w:rPr>
              <w:t>1 Длина</w:t>
            </w:r>
          </w:p>
        </w:tc>
        <w:tc>
          <w:tcPr>
            <w:tcW w:w="1291" w:type="dxa"/>
            <w:vAlign w:val="center"/>
          </w:tcPr>
          <w:p w:rsidR="000842D3" w:rsidRPr="00B32210" w:rsidRDefault="000842D3" w:rsidP="000842D3">
            <w:pPr>
              <w:spacing w:line="230" w:lineRule="exact"/>
              <w:ind w:firstLine="0"/>
              <w:jc w:val="center"/>
              <w:rPr>
                <w:i/>
                <w:color w:val="000000"/>
                <w:szCs w:val="20"/>
                <w:lang w:val="en-US"/>
              </w:rPr>
            </w:pPr>
            <w:r w:rsidRPr="00B32210">
              <w:rPr>
                <w:i/>
                <w:color w:val="000000"/>
                <w:szCs w:val="20"/>
                <w:lang w:val="en-US"/>
              </w:rPr>
              <w:t>L</w:t>
            </w:r>
          </w:p>
        </w:tc>
        <w:tc>
          <w:tcPr>
            <w:tcW w:w="1365" w:type="dxa"/>
            <w:vAlign w:val="center"/>
          </w:tcPr>
          <w:p w:rsidR="000842D3" w:rsidRPr="00B32210" w:rsidRDefault="000842D3" w:rsidP="000842D3">
            <w:pPr>
              <w:spacing w:line="230" w:lineRule="exact"/>
              <w:ind w:firstLine="0"/>
              <w:jc w:val="center"/>
              <w:rPr>
                <w:color w:val="000000"/>
                <w:szCs w:val="20"/>
              </w:rPr>
            </w:pPr>
            <w:r w:rsidRPr="00B32210">
              <w:rPr>
                <w:color w:val="000000"/>
                <w:szCs w:val="20"/>
              </w:rPr>
              <w:t>Метр</w:t>
            </w:r>
          </w:p>
        </w:tc>
        <w:tc>
          <w:tcPr>
            <w:tcW w:w="1151"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lang w:val="en-US"/>
              </w:rPr>
              <w:t>M</w:t>
            </w:r>
          </w:p>
        </w:tc>
        <w:tc>
          <w:tcPr>
            <w:tcW w:w="786"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rPr>
              <w:t>м</w:t>
            </w:r>
          </w:p>
        </w:tc>
      </w:tr>
      <w:tr w:rsidR="00433D70" w:rsidRPr="00EF5F3B" w:rsidTr="00B32210">
        <w:trPr>
          <w:trHeight w:val="219"/>
          <w:jc w:val="center"/>
        </w:trPr>
        <w:tc>
          <w:tcPr>
            <w:tcW w:w="1559" w:type="dxa"/>
            <w:vAlign w:val="center"/>
          </w:tcPr>
          <w:p w:rsidR="000842D3" w:rsidRPr="00B32210" w:rsidRDefault="000842D3" w:rsidP="000842D3">
            <w:pPr>
              <w:ind w:firstLine="0"/>
              <w:rPr>
                <w:color w:val="000000"/>
                <w:szCs w:val="20"/>
              </w:rPr>
            </w:pPr>
            <w:r w:rsidRPr="00B32210">
              <w:rPr>
                <w:color w:val="000000"/>
                <w:szCs w:val="20"/>
              </w:rPr>
              <w:t>2 Время</w:t>
            </w:r>
          </w:p>
        </w:tc>
        <w:tc>
          <w:tcPr>
            <w:tcW w:w="1291" w:type="dxa"/>
            <w:vAlign w:val="center"/>
          </w:tcPr>
          <w:p w:rsidR="000842D3" w:rsidRPr="00B32210" w:rsidRDefault="000842D3" w:rsidP="000842D3">
            <w:pPr>
              <w:spacing w:line="230" w:lineRule="exact"/>
              <w:ind w:firstLine="0"/>
              <w:jc w:val="center"/>
              <w:rPr>
                <w:i/>
                <w:color w:val="000000"/>
                <w:szCs w:val="20"/>
                <w:lang w:val="en-US"/>
              </w:rPr>
            </w:pPr>
            <w:r w:rsidRPr="00B32210">
              <w:rPr>
                <w:i/>
                <w:color w:val="000000"/>
                <w:szCs w:val="20"/>
                <w:lang w:val="en-US"/>
              </w:rPr>
              <w:t>T</w:t>
            </w:r>
          </w:p>
        </w:tc>
        <w:tc>
          <w:tcPr>
            <w:tcW w:w="1365" w:type="dxa"/>
            <w:vAlign w:val="center"/>
          </w:tcPr>
          <w:p w:rsidR="000842D3" w:rsidRPr="00B32210" w:rsidRDefault="000842D3" w:rsidP="000842D3">
            <w:pPr>
              <w:spacing w:line="230" w:lineRule="exact"/>
              <w:ind w:firstLine="0"/>
              <w:jc w:val="center"/>
              <w:rPr>
                <w:color w:val="000000"/>
                <w:szCs w:val="20"/>
              </w:rPr>
            </w:pPr>
            <w:r w:rsidRPr="00B32210">
              <w:rPr>
                <w:color w:val="000000"/>
                <w:szCs w:val="20"/>
              </w:rPr>
              <w:t>Секунда</w:t>
            </w:r>
          </w:p>
        </w:tc>
        <w:tc>
          <w:tcPr>
            <w:tcW w:w="1151"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lang w:val="en-US"/>
              </w:rPr>
              <w:t>S</w:t>
            </w:r>
          </w:p>
        </w:tc>
        <w:tc>
          <w:tcPr>
            <w:tcW w:w="786"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rPr>
              <w:t>с</w:t>
            </w:r>
          </w:p>
        </w:tc>
      </w:tr>
      <w:tr w:rsidR="00433D70" w:rsidRPr="00EF5F3B" w:rsidTr="00B32210">
        <w:trPr>
          <w:trHeight w:val="219"/>
          <w:jc w:val="center"/>
        </w:trPr>
        <w:tc>
          <w:tcPr>
            <w:tcW w:w="1559" w:type="dxa"/>
            <w:vAlign w:val="center"/>
          </w:tcPr>
          <w:p w:rsidR="000842D3" w:rsidRPr="00B32210" w:rsidRDefault="000842D3" w:rsidP="000842D3">
            <w:pPr>
              <w:ind w:firstLine="0"/>
              <w:rPr>
                <w:color w:val="000000"/>
                <w:szCs w:val="20"/>
              </w:rPr>
            </w:pPr>
            <w:r w:rsidRPr="00B32210">
              <w:rPr>
                <w:color w:val="000000"/>
                <w:szCs w:val="20"/>
              </w:rPr>
              <w:t>3 Масса</w:t>
            </w:r>
          </w:p>
        </w:tc>
        <w:tc>
          <w:tcPr>
            <w:tcW w:w="1291"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lang w:val="en-US"/>
              </w:rPr>
              <w:t>M</w:t>
            </w:r>
          </w:p>
        </w:tc>
        <w:tc>
          <w:tcPr>
            <w:tcW w:w="1365" w:type="dxa"/>
            <w:vAlign w:val="center"/>
          </w:tcPr>
          <w:p w:rsidR="000842D3" w:rsidRPr="00B32210" w:rsidRDefault="000842D3" w:rsidP="000842D3">
            <w:pPr>
              <w:spacing w:line="230" w:lineRule="exact"/>
              <w:ind w:firstLine="0"/>
              <w:jc w:val="center"/>
              <w:rPr>
                <w:color w:val="000000"/>
                <w:szCs w:val="20"/>
              </w:rPr>
            </w:pPr>
            <w:r w:rsidRPr="00B32210">
              <w:rPr>
                <w:color w:val="000000"/>
                <w:szCs w:val="20"/>
              </w:rPr>
              <w:t>Килограмм</w:t>
            </w:r>
          </w:p>
        </w:tc>
        <w:tc>
          <w:tcPr>
            <w:tcW w:w="1151" w:type="dxa"/>
            <w:vAlign w:val="center"/>
          </w:tcPr>
          <w:p w:rsidR="000842D3" w:rsidRPr="00B32210" w:rsidRDefault="000842D3" w:rsidP="000842D3">
            <w:pPr>
              <w:spacing w:line="230" w:lineRule="exact"/>
              <w:ind w:firstLine="0"/>
              <w:jc w:val="center"/>
              <w:rPr>
                <w:i/>
                <w:color w:val="000000"/>
                <w:szCs w:val="20"/>
                <w:lang w:val="en-US"/>
              </w:rPr>
            </w:pPr>
            <w:r w:rsidRPr="00B32210">
              <w:rPr>
                <w:i/>
                <w:color w:val="000000"/>
                <w:szCs w:val="20"/>
                <w:lang w:val="en-US"/>
              </w:rPr>
              <w:t>Kg</w:t>
            </w:r>
          </w:p>
        </w:tc>
        <w:tc>
          <w:tcPr>
            <w:tcW w:w="786"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rPr>
              <w:t>кг</w:t>
            </w:r>
          </w:p>
        </w:tc>
      </w:tr>
      <w:tr w:rsidR="00433D70" w:rsidRPr="00EF5F3B" w:rsidTr="00B32210">
        <w:trPr>
          <w:trHeight w:val="350"/>
          <w:jc w:val="center"/>
        </w:trPr>
        <w:tc>
          <w:tcPr>
            <w:tcW w:w="1559" w:type="dxa"/>
            <w:vAlign w:val="center"/>
          </w:tcPr>
          <w:p w:rsidR="000842D3" w:rsidRPr="00B32210" w:rsidRDefault="00433D70" w:rsidP="00B32210">
            <w:pPr>
              <w:ind w:firstLine="0"/>
              <w:rPr>
                <w:color w:val="000000"/>
                <w:szCs w:val="20"/>
              </w:rPr>
            </w:pPr>
            <w:r w:rsidRPr="00B32210">
              <w:rPr>
                <w:color w:val="000000"/>
                <w:szCs w:val="20"/>
              </w:rPr>
              <w:t xml:space="preserve">4 </w:t>
            </w:r>
            <w:r w:rsidR="000842D3" w:rsidRPr="00B32210">
              <w:rPr>
                <w:color w:val="000000"/>
                <w:szCs w:val="20"/>
              </w:rPr>
              <w:t xml:space="preserve">Сила </w:t>
            </w:r>
            <w:proofErr w:type="spellStart"/>
            <w:r w:rsidR="000842D3" w:rsidRPr="00B32210">
              <w:rPr>
                <w:color w:val="000000"/>
                <w:szCs w:val="20"/>
              </w:rPr>
              <w:t>элек</w:t>
            </w:r>
            <w:r w:rsidR="00B32210">
              <w:rPr>
                <w:color w:val="000000"/>
                <w:szCs w:val="20"/>
              </w:rPr>
              <w:t>-</w:t>
            </w:r>
            <w:r w:rsidR="000842D3" w:rsidRPr="00B32210">
              <w:rPr>
                <w:color w:val="000000"/>
                <w:szCs w:val="20"/>
              </w:rPr>
              <w:t>трического</w:t>
            </w:r>
            <w:proofErr w:type="spellEnd"/>
            <w:r w:rsidR="000842D3" w:rsidRPr="00B32210">
              <w:rPr>
                <w:color w:val="000000"/>
                <w:szCs w:val="20"/>
              </w:rPr>
              <w:t xml:space="preserve"> тока</w:t>
            </w:r>
          </w:p>
        </w:tc>
        <w:tc>
          <w:tcPr>
            <w:tcW w:w="1291"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lang w:val="en-US"/>
              </w:rPr>
              <w:t>I</w:t>
            </w:r>
          </w:p>
        </w:tc>
        <w:tc>
          <w:tcPr>
            <w:tcW w:w="1365" w:type="dxa"/>
            <w:vAlign w:val="center"/>
          </w:tcPr>
          <w:p w:rsidR="000842D3" w:rsidRPr="00B32210" w:rsidRDefault="000842D3" w:rsidP="000842D3">
            <w:pPr>
              <w:spacing w:line="230" w:lineRule="exact"/>
              <w:ind w:firstLine="0"/>
              <w:jc w:val="center"/>
              <w:rPr>
                <w:color w:val="000000"/>
                <w:szCs w:val="20"/>
              </w:rPr>
            </w:pPr>
            <w:r w:rsidRPr="00B32210">
              <w:rPr>
                <w:color w:val="000000"/>
                <w:szCs w:val="20"/>
              </w:rPr>
              <w:t>Ампер</w:t>
            </w:r>
          </w:p>
        </w:tc>
        <w:tc>
          <w:tcPr>
            <w:tcW w:w="1151"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lang w:val="en-US"/>
              </w:rPr>
              <w:t>A</w:t>
            </w:r>
          </w:p>
        </w:tc>
        <w:tc>
          <w:tcPr>
            <w:tcW w:w="786"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rPr>
              <w:t>А</w:t>
            </w:r>
          </w:p>
        </w:tc>
      </w:tr>
      <w:tr w:rsidR="00433D70" w:rsidRPr="00EF5F3B" w:rsidTr="00B32210">
        <w:trPr>
          <w:trHeight w:val="525"/>
          <w:jc w:val="center"/>
        </w:trPr>
        <w:tc>
          <w:tcPr>
            <w:tcW w:w="1559" w:type="dxa"/>
            <w:vAlign w:val="center"/>
          </w:tcPr>
          <w:p w:rsidR="000842D3" w:rsidRPr="00B32210" w:rsidRDefault="000842D3" w:rsidP="000842D3">
            <w:pPr>
              <w:ind w:firstLine="0"/>
              <w:rPr>
                <w:color w:val="000000"/>
                <w:szCs w:val="20"/>
              </w:rPr>
            </w:pPr>
            <w:r w:rsidRPr="00B32210">
              <w:rPr>
                <w:color w:val="000000"/>
                <w:szCs w:val="20"/>
              </w:rPr>
              <w:t xml:space="preserve">5 </w:t>
            </w:r>
            <w:proofErr w:type="spellStart"/>
            <w:r w:rsidRPr="00B32210">
              <w:rPr>
                <w:color w:val="000000"/>
                <w:szCs w:val="20"/>
              </w:rPr>
              <w:t>Термодина</w:t>
            </w:r>
            <w:r w:rsidR="00384A2F">
              <w:rPr>
                <w:color w:val="000000"/>
                <w:szCs w:val="20"/>
              </w:rPr>
              <w:t>-</w:t>
            </w:r>
            <w:r w:rsidRPr="00B32210">
              <w:rPr>
                <w:color w:val="000000"/>
                <w:szCs w:val="20"/>
              </w:rPr>
              <w:t>мическая</w:t>
            </w:r>
            <w:proofErr w:type="spellEnd"/>
            <w:r w:rsidRPr="00B32210">
              <w:rPr>
                <w:color w:val="000000"/>
                <w:szCs w:val="20"/>
              </w:rPr>
              <w:t xml:space="preserve"> </w:t>
            </w:r>
            <w:proofErr w:type="spellStart"/>
            <w:r w:rsidRPr="00B32210">
              <w:rPr>
                <w:color w:val="000000"/>
                <w:szCs w:val="20"/>
              </w:rPr>
              <w:t>тем</w:t>
            </w:r>
            <w:r w:rsidR="00B32210">
              <w:rPr>
                <w:color w:val="000000"/>
                <w:szCs w:val="20"/>
              </w:rPr>
              <w:t>-</w:t>
            </w:r>
            <w:r w:rsidRPr="00B32210">
              <w:rPr>
                <w:color w:val="000000"/>
                <w:szCs w:val="20"/>
              </w:rPr>
              <w:t>пература</w:t>
            </w:r>
            <w:proofErr w:type="spellEnd"/>
          </w:p>
        </w:tc>
        <w:tc>
          <w:tcPr>
            <w:tcW w:w="1291" w:type="dxa"/>
            <w:vAlign w:val="center"/>
          </w:tcPr>
          <w:p w:rsidR="000842D3" w:rsidRPr="00B32210" w:rsidRDefault="000842D3" w:rsidP="000842D3">
            <w:pPr>
              <w:spacing w:line="230" w:lineRule="exact"/>
              <w:ind w:firstLine="0"/>
              <w:jc w:val="center"/>
              <w:rPr>
                <w:i/>
                <w:color w:val="000000"/>
                <w:szCs w:val="20"/>
                <w:lang w:val="en-US"/>
              </w:rPr>
            </w:pPr>
            <w:r w:rsidRPr="00B32210">
              <w:rPr>
                <w:i/>
                <w:color w:val="000000"/>
                <w:szCs w:val="20"/>
                <w:lang w:val="en-US"/>
              </w:rPr>
              <w:t>θ</w:t>
            </w:r>
          </w:p>
        </w:tc>
        <w:tc>
          <w:tcPr>
            <w:tcW w:w="1365" w:type="dxa"/>
            <w:vAlign w:val="center"/>
          </w:tcPr>
          <w:p w:rsidR="000842D3" w:rsidRPr="00B32210" w:rsidRDefault="000842D3" w:rsidP="000842D3">
            <w:pPr>
              <w:spacing w:line="230" w:lineRule="exact"/>
              <w:ind w:firstLine="0"/>
              <w:jc w:val="center"/>
              <w:rPr>
                <w:color w:val="000000"/>
                <w:szCs w:val="20"/>
              </w:rPr>
            </w:pPr>
            <w:r w:rsidRPr="00B32210">
              <w:rPr>
                <w:color w:val="000000"/>
                <w:szCs w:val="20"/>
              </w:rPr>
              <w:t>Кельвин</w:t>
            </w:r>
          </w:p>
        </w:tc>
        <w:tc>
          <w:tcPr>
            <w:tcW w:w="1151"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lang w:val="en-US"/>
              </w:rPr>
              <w:t>K</w:t>
            </w:r>
          </w:p>
        </w:tc>
        <w:tc>
          <w:tcPr>
            <w:tcW w:w="786"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rPr>
              <w:t>К</w:t>
            </w:r>
          </w:p>
        </w:tc>
      </w:tr>
      <w:tr w:rsidR="00433D70" w:rsidRPr="00EF5F3B" w:rsidTr="00B32210">
        <w:trPr>
          <w:trHeight w:val="350"/>
          <w:jc w:val="center"/>
        </w:trPr>
        <w:tc>
          <w:tcPr>
            <w:tcW w:w="1559" w:type="dxa"/>
            <w:vAlign w:val="center"/>
          </w:tcPr>
          <w:p w:rsidR="000842D3" w:rsidRPr="00B32210" w:rsidRDefault="000842D3" w:rsidP="00B32210">
            <w:pPr>
              <w:ind w:firstLine="0"/>
              <w:rPr>
                <w:color w:val="000000"/>
                <w:szCs w:val="20"/>
              </w:rPr>
            </w:pPr>
            <w:r w:rsidRPr="00B32210">
              <w:rPr>
                <w:color w:val="000000"/>
                <w:szCs w:val="20"/>
              </w:rPr>
              <w:t>6 Количество вещества</w:t>
            </w:r>
          </w:p>
        </w:tc>
        <w:tc>
          <w:tcPr>
            <w:tcW w:w="1291" w:type="dxa"/>
            <w:vAlign w:val="center"/>
          </w:tcPr>
          <w:p w:rsidR="000842D3" w:rsidRPr="00B32210" w:rsidRDefault="000842D3" w:rsidP="000842D3">
            <w:pPr>
              <w:spacing w:line="230" w:lineRule="exact"/>
              <w:ind w:firstLine="0"/>
              <w:jc w:val="center"/>
              <w:rPr>
                <w:i/>
                <w:color w:val="000000"/>
                <w:szCs w:val="20"/>
                <w:lang w:val="en-US"/>
              </w:rPr>
            </w:pPr>
            <w:r w:rsidRPr="00B32210">
              <w:rPr>
                <w:i/>
                <w:color w:val="000000"/>
                <w:szCs w:val="20"/>
                <w:lang w:val="en-US"/>
              </w:rPr>
              <w:t>N</w:t>
            </w:r>
          </w:p>
        </w:tc>
        <w:tc>
          <w:tcPr>
            <w:tcW w:w="1365" w:type="dxa"/>
            <w:vAlign w:val="center"/>
          </w:tcPr>
          <w:p w:rsidR="000842D3" w:rsidRPr="00B32210" w:rsidRDefault="000842D3" w:rsidP="000842D3">
            <w:pPr>
              <w:spacing w:line="230" w:lineRule="exact"/>
              <w:ind w:firstLine="0"/>
              <w:jc w:val="center"/>
              <w:rPr>
                <w:color w:val="000000"/>
                <w:szCs w:val="20"/>
              </w:rPr>
            </w:pPr>
            <w:r w:rsidRPr="00B32210">
              <w:rPr>
                <w:color w:val="000000"/>
                <w:szCs w:val="20"/>
              </w:rPr>
              <w:t>Моль</w:t>
            </w:r>
          </w:p>
        </w:tc>
        <w:tc>
          <w:tcPr>
            <w:tcW w:w="1151" w:type="dxa"/>
            <w:vAlign w:val="center"/>
          </w:tcPr>
          <w:p w:rsidR="000842D3" w:rsidRPr="00B32210" w:rsidRDefault="000842D3" w:rsidP="000842D3">
            <w:pPr>
              <w:spacing w:line="230" w:lineRule="exact"/>
              <w:ind w:firstLine="0"/>
              <w:jc w:val="center"/>
              <w:rPr>
                <w:i/>
                <w:color w:val="000000"/>
                <w:szCs w:val="20"/>
                <w:lang w:val="en-US"/>
              </w:rPr>
            </w:pPr>
            <w:r w:rsidRPr="00B32210">
              <w:rPr>
                <w:i/>
                <w:color w:val="000000"/>
                <w:szCs w:val="20"/>
                <w:lang w:val="en-US"/>
              </w:rPr>
              <w:t>mol</w:t>
            </w:r>
          </w:p>
        </w:tc>
        <w:tc>
          <w:tcPr>
            <w:tcW w:w="786"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rPr>
              <w:t>моль</w:t>
            </w:r>
          </w:p>
        </w:tc>
      </w:tr>
      <w:tr w:rsidR="00433D70" w:rsidRPr="00EF5F3B" w:rsidTr="00B32210">
        <w:trPr>
          <w:trHeight w:val="233"/>
          <w:jc w:val="center"/>
        </w:trPr>
        <w:tc>
          <w:tcPr>
            <w:tcW w:w="1559" w:type="dxa"/>
            <w:vAlign w:val="center"/>
          </w:tcPr>
          <w:p w:rsidR="000842D3" w:rsidRPr="00B32210" w:rsidRDefault="000842D3" w:rsidP="000842D3">
            <w:pPr>
              <w:ind w:firstLine="0"/>
              <w:rPr>
                <w:color w:val="000000"/>
                <w:szCs w:val="20"/>
              </w:rPr>
            </w:pPr>
            <w:r w:rsidRPr="00B32210">
              <w:rPr>
                <w:color w:val="000000"/>
                <w:szCs w:val="20"/>
              </w:rPr>
              <w:t>7 Сила света</w:t>
            </w:r>
          </w:p>
        </w:tc>
        <w:tc>
          <w:tcPr>
            <w:tcW w:w="1291"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lang w:val="en-US"/>
              </w:rPr>
              <w:t>J</w:t>
            </w:r>
          </w:p>
        </w:tc>
        <w:tc>
          <w:tcPr>
            <w:tcW w:w="1365" w:type="dxa"/>
            <w:vAlign w:val="center"/>
          </w:tcPr>
          <w:p w:rsidR="000842D3" w:rsidRPr="00B32210" w:rsidRDefault="000842D3" w:rsidP="000842D3">
            <w:pPr>
              <w:spacing w:line="230" w:lineRule="exact"/>
              <w:ind w:firstLine="0"/>
              <w:jc w:val="center"/>
              <w:rPr>
                <w:color w:val="000000"/>
                <w:szCs w:val="20"/>
              </w:rPr>
            </w:pPr>
            <w:proofErr w:type="spellStart"/>
            <w:r w:rsidRPr="00B32210">
              <w:rPr>
                <w:color w:val="000000"/>
                <w:szCs w:val="20"/>
              </w:rPr>
              <w:t>Канделл</w:t>
            </w:r>
            <w:proofErr w:type="spellEnd"/>
          </w:p>
        </w:tc>
        <w:tc>
          <w:tcPr>
            <w:tcW w:w="1151" w:type="dxa"/>
            <w:vAlign w:val="center"/>
          </w:tcPr>
          <w:p w:rsidR="000842D3" w:rsidRPr="00B32210" w:rsidRDefault="000842D3" w:rsidP="000842D3">
            <w:pPr>
              <w:spacing w:line="230" w:lineRule="exact"/>
              <w:ind w:firstLine="0"/>
              <w:jc w:val="center"/>
              <w:rPr>
                <w:i/>
                <w:color w:val="000000"/>
                <w:szCs w:val="20"/>
                <w:lang w:val="en-US"/>
              </w:rPr>
            </w:pPr>
            <w:proofErr w:type="spellStart"/>
            <w:r w:rsidRPr="00B32210">
              <w:rPr>
                <w:i/>
                <w:color w:val="000000"/>
                <w:szCs w:val="20"/>
                <w:lang w:val="en-US"/>
              </w:rPr>
              <w:t>Cd</w:t>
            </w:r>
            <w:proofErr w:type="spellEnd"/>
          </w:p>
        </w:tc>
        <w:tc>
          <w:tcPr>
            <w:tcW w:w="786" w:type="dxa"/>
            <w:vAlign w:val="center"/>
          </w:tcPr>
          <w:p w:rsidR="000842D3" w:rsidRPr="00B32210" w:rsidRDefault="000842D3" w:rsidP="000842D3">
            <w:pPr>
              <w:spacing w:line="230" w:lineRule="exact"/>
              <w:ind w:firstLine="0"/>
              <w:jc w:val="center"/>
              <w:rPr>
                <w:i/>
                <w:color w:val="000000"/>
                <w:szCs w:val="20"/>
              </w:rPr>
            </w:pPr>
            <w:r w:rsidRPr="00B32210">
              <w:rPr>
                <w:i/>
                <w:color w:val="000000"/>
                <w:szCs w:val="20"/>
              </w:rPr>
              <w:t>кд</w:t>
            </w:r>
          </w:p>
        </w:tc>
      </w:tr>
    </w:tbl>
    <w:p w:rsidR="00B32210" w:rsidRDefault="00B32210" w:rsidP="00B32210"/>
    <w:p w:rsidR="00B32210" w:rsidRPr="000842D3" w:rsidRDefault="00B32210" w:rsidP="00B32210">
      <w:r w:rsidRPr="000842D3">
        <w:t>Рассмотрим основные понятия об измерениях физических величин (принципы измерения, методы, точность и т.д.).</w:t>
      </w:r>
    </w:p>
    <w:p w:rsidR="00B32210" w:rsidRPr="000842D3" w:rsidRDefault="00B32210" w:rsidP="00B32210">
      <w:r w:rsidRPr="000842D3">
        <w:rPr>
          <w:b/>
          <w:i/>
          <w:iCs/>
        </w:rPr>
        <w:t>Измерение</w:t>
      </w:r>
      <w:r w:rsidRPr="000842D3">
        <w:rPr>
          <w:i/>
          <w:iCs/>
        </w:rPr>
        <w:t xml:space="preserve"> </w:t>
      </w:r>
      <w:r w:rsidRPr="000842D3">
        <w:rPr>
          <w:iCs/>
        </w:rPr>
        <w:t xml:space="preserve">- </w:t>
      </w:r>
      <w:r w:rsidRPr="000842D3">
        <w:t>нахождение значения физической величины опытным путем с использованием специальных технических средств.</w:t>
      </w:r>
    </w:p>
    <w:p w:rsidR="00B32210" w:rsidRPr="00433D70" w:rsidRDefault="00B32210" w:rsidP="00B32210">
      <w:r w:rsidRPr="00433D70">
        <w:rPr>
          <w:b/>
          <w:i/>
          <w:iCs/>
        </w:rPr>
        <w:t>Принцип измерений</w:t>
      </w:r>
      <w:r w:rsidRPr="00433D70">
        <w:rPr>
          <w:i/>
          <w:iCs/>
        </w:rPr>
        <w:t xml:space="preserve"> </w:t>
      </w:r>
      <w:r w:rsidRPr="00433D70">
        <w:t>- совокупность физических явлений, на которых основаны измерения.</w:t>
      </w:r>
    </w:p>
    <w:p w:rsidR="00B32210" w:rsidRPr="00433D70" w:rsidRDefault="00B32210" w:rsidP="00B32210">
      <w:r w:rsidRPr="00433D70">
        <w:rPr>
          <w:b/>
          <w:i/>
          <w:iCs/>
        </w:rPr>
        <w:t>Метод измерений</w:t>
      </w:r>
      <w:r w:rsidRPr="00433D70">
        <w:rPr>
          <w:i/>
          <w:iCs/>
        </w:rPr>
        <w:t xml:space="preserve"> - </w:t>
      </w:r>
      <w:r w:rsidRPr="00433D70">
        <w:t>совокупность приемов использования принципов и средств измерения.</w:t>
      </w:r>
    </w:p>
    <w:p w:rsidR="00B32210" w:rsidRPr="00433D70" w:rsidRDefault="00B32210" w:rsidP="00B32210">
      <w:r w:rsidRPr="00433D70">
        <w:rPr>
          <w:b/>
          <w:i/>
          <w:iCs/>
        </w:rPr>
        <w:t>Точность измерений</w:t>
      </w:r>
      <w:r w:rsidRPr="00433D70">
        <w:rPr>
          <w:i/>
          <w:iCs/>
        </w:rPr>
        <w:t xml:space="preserve"> </w:t>
      </w:r>
      <w:r w:rsidRPr="00433D70">
        <w:t>- качество измерений, отражающее близость результатов к истинному значению измеряемой величины.</w:t>
      </w:r>
    </w:p>
    <w:p w:rsidR="00B32210" w:rsidRPr="00433D70" w:rsidRDefault="00B32210" w:rsidP="00B32210">
      <w:r w:rsidRPr="00433D70">
        <w:rPr>
          <w:b/>
          <w:i/>
          <w:iCs/>
        </w:rPr>
        <w:t>Истинное значение</w:t>
      </w:r>
      <w:r w:rsidRPr="00433D70">
        <w:rPr>
          <w:i/>
          <w:iCs/>
        </w:rPr>
        <w:t xml:space="preserve"> </w:t>
      </w:r>
      <w:r w:rsidRPr="00433D70">
        <w:t>физической величины - значение, которое идеальным образом отражает в качественном и количественном отношениях определенное свойство объекта.</w:t>
      </w:r>
    </w:p>
    <w:p w:rsidR="00B32210" w:rsidRPr="00433D70" w:rsidRDefault="00B32210" w:rsidP="00B32210">
      <w:pPr>
        <w:rPr>
          <w:b/>
        </w:rPr>
      </w:pPr>
      <w:r w:rsidRPr="00433D70">
        <w:t xml:space="preserve">Значение величины, полученное при отдельном измерении, называется </w:t>
      </w:r>
      <w:r w:rsidRPr="00433D70">
        <w:rPr>
          <w:b/>
          <w:i/>
          <w:iCs/>
        </w:rPr>
        <w:t>результатом наблюдения (измерения).</w:t>
      </w:r>
    </w:p>
    <w:p w:rsidR="00B32210" w:rsidRPr="00433D70" w:rsidRDefault="00B32210" w:rsidP="00B32210">
      <w:r w:rsidRPr="00433D70">
        <w:rPr>
          <w:b/>
          <w:i/>
          <w:iCs/>
        </w:rPr>
        <w:t>Наблюдением</w:t>
      </w:r>
      <w:r w:rsidRPr="00433D70">
        <w:rPr>
          <w:i/>
          <w:iCs/>
        </w:rPr>
        <w:t xml:space="preserve"> </w:t>
      </w:r>
      <w:r w:rsidRPr="00433D70">
        <w:t>при измерении является экспериментальная операция, выполняемая в процессе измерений, в результате которой получают одно значение из группы физических величин, подлежащих совместной обработке для получения результатов измерения.</w:t>
      </w:r>
    </w:p>
    <w:p w:rsidR="00B32210" w:rsidRPr="00433D70" w:rsidRDefault="00B32210" w:rsidP="00B32210">
      <w:r w:rsidRPr="00433D70">
        <w:rPr>
          <w:b/>
          <w:i/>
          <w:iCs/>
        </w:rPr>
        <w:t>Единство измерений</w:t>
      </w:r>
      <w:r w:rsidRPr="00433D70">
        <w:rPr>
          <w:i/>
          <w:iCs/>
        </w:rPr>
        <w:t xml:space="preserve"> - </w:t>
      </w:r>
      <w:r w:rsidRPr="00433D70">
        <w:t xml:space="preserve">состояние измерений, при котором их результаты выражены в узаконенных единицах с размерами, соответствующими единицам, воспроизводимым эталонами погрешности результатов измерения. Они известны с заданной вероятностью и не выходят за установленные границы. Это позволяет обеспечить </w:t>
      </w:r>
      <w:r w:rsidRPr="00433D70">
        <w:lastRenderedPageBreak/>
        <w:t>сопоставимость измерений, выполненных в разное время, разными средствами и методами. Единство измерений обеспечивается единообразием средств измерений и правильностью методик их выполнения, при этом приборы градуируются в указанных единицах и их метрологические свойства соответствуют установленным нормам.</w:t>
      </w:r>
    </w:p>
    <w:p w:rsidR="00433D70" w:rsidRPr="00444725" w:rsidRDefault="00433D70" w:rsidP="00433D70">
      <w:pPr>
        <w:ind w:right="21" w:firstLine="360"/>
        <w:rPr>
          <w:bCs/>
          <w:iCs/>
          <w:color w:val="000000"/>
          <w:szCs w:val="20"/>
        </w:rPr>
      </w:pPr>
    </w:p>
    <w:p w:rsidR="00433D70" w:rsidRDefault="00433D70" w:rsidP="00433D70">
      <w:pPr>
        <w:pStyle w:val="a2"/>
      </w:pPr>
      <w:r w:rsidRPr="00433D70">
        <w:t>Производные физические величины</w:t>
      </w:r>
    </w:p>
    <w:tbl>
      <w:tblPr>
        <w:tblW w:w="6162" w:type="dxa"/>
        <w:jc w:val="center"/>
        <w:tblLayout w:type="fixed"/>
        <w:tblCellMar>
          <w:left w:w="40" w:type="dxa"/>
          <w:right w:w="40" w:type="dxa"/>
        </w:tblCellMar>
        <w:tblLook w:val="0000"/>
      </w:tblPr>
      <w:tblGrid>
        <w:gridCol w:w="3478"/>
        <w:gridCol w:w="1389"/>
        <w:gridCol w:w="1295"/>
      </w:tblGrid>
      <w:tr w:rsidR="00433D70" w:rsidRPr="00774470" w:rsidTr="00433D70">
        <w:trPr>
          <w:trHeight w:hRule="exact" w:val="276"/>
          <w:jc w:val="center"/>
        </w:trPr>
        <w:tc>
          <w:tcPr>
            <w:tcW w:w="3478" w:type="dxa"/>
            <w:vMerge w:val="restart"/>
            <w:tcBorders>
              <w:top w:val="single" w:sz="6" w:space="0" w:color="auto"/>
              <w:left w:val="single" w:sz="6" w:space="0" w:color="auto"/>
              <w:right w:val="single" w:sz="6" w:space="0" w:color="auto"/>
            </w:tcBorders>
            <w:shd w:val="clear" w:color="auto" w:fill="FFFFFF"/>
            <w:vAlign w:val="center"/>
          </w:tcPr>
          <w:p w:rsidR="00433D70" w:rsidRPr="00774470" w:rsidRDefault="00433D70" w:rsidP="00433D70">
            <w:pPr>
              <w:shd w:val="clear" w:color="auto" w:fill="FFFFFF"/>
              <w:ind w:firstLine="0"/>
              <w:jc w:val="center"/>
              <w:rPr>
                <w:szCs w:val="20"/>
              </w:rPr>
            </w:pPr>
            <w:r w:rsidRPr="00774470">
              <w:rPr>
                <w:color w:val="000000"/>
                <w:spacing w:val="-2"/>
                <w:szCs w:val="20"/>
              </w:rPr>
              <w:t>Величины</w:t>
            </w:r>
          </w:p>
        </w:tc>
        <w:tc>
          <w:tcPr>
            <w:tcW w:w="2684" w:type="dxa"/>
            <w:gridSpan w:val="2"/>
            <w:tcBorders>
              <w:top w:val="single" w:sz="6" w:space="0" w:color="auto"/>
              <w:left w:val="single" w:sz="6" w:space="0" w:color="auto"/>
              <w:bottom w:val="single" w:sz="6" w:space="0" w:color="auto"/>
              <w:right w:val="single" w:sz="6" w:space="0" w:color="auto"/>
            </w:tcBorders>
            <w:shd w:val="clear" w:color="auto" w:fill="FFFFFF"/>
          </w:tcPr>
          <w:p w:rsidR="00433D70" w:rsidRPr="00774470" w:rsidRDefault="00433D70" w:rsidP="00B32210">
            <w:pPr>
              <w:shd w:val="clear" w:color="auto" w:fill="FFFFFF"/>
              <w:ind w:firstLine="0"/>
              <w:jc w:val="center"/>
              <w:rPr>
                <w:szCs w:val="20"/>
              </w:rPr>
            </w:pPr>
            <w:r w:rsidRPr="00774470">
              <w:rPr>
                <w:color w:val="000000"/>
                <w:spacing w:val="-1"/>
                <w:szCs w:val="20"/>
              </w:rPr>
              <w:t>Единицы</w:t>
            </w:r>
          </w:p>
        </w:tc>
      </w:tr>
      <w:tr w:rsidR="00433D70" w:rsidRPr="00774470" w:rsidTr="00433D70">
        <w:trPr>
          <w:trHeight w:hRule="exact" w:val="297"/>
          <w:jc w:val="center"/>
        </w:trPr>
        <w:tc>
          <w:tcPr>
            <w:tcW w:w="3478" w:type="dxa"/>
            <w:vMerge/>
            <w:tcBorders>
              <w:left w:val="single" w:sz="6" w:space="0" w:color="auto"/>
              <w:bottom w:val="single" w:sz="6" w:space="0" w:color="auto"/>
              <w:right w:val="single" w:sz="6" w:space="0" w:color="auto"/>
            </w:tcBorders>
            <w:shd w:val="clear" w:color="auto" w:fill="FFFFFF"/>
          </w:tcPr>
          <w:p w:rsidR="00433D70" w:rsidRPr="00774470" w:rsidRDefault="00433D70" w:rsidP="00433D70">
            <w:pPr>
              <w:ind w:firstLine="0"/>
              <w:rPr>
                <w:szCs w:val="20"/>
              </w:rPr>
            </w:pP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774470" w:rsidRDefault="00433D70" w:rsidP="00433D70">
            <w:pPr>
              <w:shd w:val="clear" w:color="auto" w:fill="FFFFFF"/>
              <w:spacing w:line="238" w:lineRule="exact"/>
              <w:ind w:firstLine="0"/>
              <w:rPr>
                <w:szCs w:val="20"/>
              </w:rPr>
            </w:pPr>
            <w:r w:rsidRPr="00774470">
              <w:rPr>
                <w:color w:val="000000"/>
                <w:spacing w:val="-2"/>
                <w:szCs w:val="20"/>
              </w:rPr>
              <w:t>наимено</w:t>
            </w:r>
            <w:r w:rsidRPr="00774470">
              <w:rPr>
                <w:color w:val="000000"/>
                <w:spacing w:val="-1"/>
                <w:szCs w:val="20"/>
              </w:rPr>
              <w:t>вание</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774470" w:rsidRDefault="00433D70" w:rsidP="00433D70">
            <w:pPr>
              <w:shd w:val="clear" w:color="auto" w:fill="FFFFFF"/>
              <w:spacing w:line="238" w:lineRule="exact"/>
              <w:ind w:firstLine="0"/>
              <w:rPr>
                <w:szCs w:val="20"/>
              </w:rPr>
            </w:pPr>
            <w:r w:rsidRPr="00774470">
              <w:rPr>
                <w:color w:val="000000"/>
                <w:spacing w:val="-1"/>
                <w:szCs w:val="20"/>
              </w:rPr>
              <w:t>обозначе</w:t>
            </w:r>
            <w:r w:rsidRPr="00774470">
              <w:rPr>
                <w:color w:val="000000"/>
                <w:spacing w:val="-5"/>
                <w:szCs w:val="20"/>
              </w:rPr>
              <w:t>ние</w:t>
            </w:r>
          </w:p>
        </w:tc>
      </w:tr>
      <w:tr w:rsidR="00433D70" w:rsidRPr="00774470" w:rsidTr="00433D70">
        <w:trPr>
          <w:trHeight w:hRule="exact" w:val="284"/>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pacing w:val="7"/>
                <w:szCs w:val="20"/>
              </w:rPr>
              <w:t>1 Частота</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2"/>
                <w:szCs w:val="20"/>
              </w:rPr>
              <w:t>Герц</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Гц</w:t>
            </w:r>
          </w:p>
        </w:tc>
      </w:tr>
      <w:tr w:rsidR="00433D70" w:rsidRPr="00774470" w:rsidTr="00433D70">
        <w:trPr>
          <w:trHeight w:hRule="exact" w:val="294"/>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2 Сила</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2"/>
                <w:szCs w:val="20"/>
              </w:rPr>
              <w:t>Ньютон</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Н</w:t>
            </w:r>
          </w:p>
        </w:tc>
      </w:tr>
      <w:tr w:rsidR="00433D70" w:rsidRPr="00774470" w:rsidTr="00433D70">
        <w:trPr>
          <w:trHeight w:hRule="exact" w:val="292"/>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3 Давление</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1"/>
                <w:szCs w:val="20"/>
              </w:rPr>
              <w:t>Паскаль</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Па</w:t>
            </w:r>
          </w:p>
        </w:tc>
      </w:tr>
      <w:tr w:rsidR="00433D70" w:rsidRPr="00774470" w:rsidTr="00433D70">
        <w:trPr>
          <w:trHeight w:hRule="exact" w:val="287"/>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4 Энергия, работа, количество теплоты</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4"/>
                <w:szCs w:val="20"/>
              </w:rPr>
              <w:t>Джоуль</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Дж</w:t>
            </w:r>
          </w:p>
        </w:tc>
      </w:tr>
      <w:tr w:rsidR="00433D70" w:rsidRPr="00774470" w:rsidTr="00433D70">
        <w:trPr>
          <w:trHeight w:hRule="exact" w:val="268"/>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5 Мощность</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Ватт</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Вт</w:t>
            </w:r>
          </w:p>
        </w:tc>
      </w:tr>
      <w:tr w:rsidR="00433D70" w:rsidRPr="00774470" w:rsidTr="00433D70">
        <w:trPr>
          <w:trHeight w:hRule="exact" w:val="277"/>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6 Электрический заряд</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1"/>
                <w:szCs w:val="20"/>
              </w:rPr>
              <w:t>Кулон</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Кл</w:t>
            </w:r>
          </w:p>
        </w:tc>
      </w:tr>
      <w:tr w:rsidR="00433D70" w:rsidRPr="00774470" w:rsidTr="00433D70">
        <w:trPr>
          <w:trHeight w:hRule="exact" w:val="269"/>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7 Напряжение, ЭДС</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1"/>
                <w:szCs w:val="20"/>
              </w:rPr>
              <w:t>Вольт</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В</w:t>
            </w:r>
          </w:p>
        </w:tc>
      </w:tr>
      <w:tr w:rsidR="00433D70" w:rsidRPr="00774470" w:rsidTr="00433D70">
        <w:trPr>
          <w:trHeight w:hRule="exact" w:val="281"/>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8 Электроемкость</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Фарад</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Ф</w:t>
            </w:r>
          </w:p>
        </w:tc>
      </w:tr>
      <w:tr w:rsidR="00433D70" w:rsidRPr="00774470" w:rsidTr="00433D70">
        <w:trPr>
          <w:trHeight w:hRule="exact" w:val="290"/>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9 Электрическое сопротивление</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Ом</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Ом</w:t>
            </w:r>
          </w:p>
        </w:tc>
      </w:tr>
      <w:tr w:rsidR="00433D70" w:rsidRPr="00774470" w:rsidTr="00433D70">
        <w:trPr>
          <w:trHeight w:hRule="exact" w:val="256"/>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10 Электрическая проводимость</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4"/>
                <w:szCs w:val="20"/>
              </w:rPr>
              <w:t>Сименс</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См</w:t>
            </w:r>
          </w:p>
        </w:tc>
      </w:tr>
      <w:tr w:rsidR="00433D70" w:rsidRPr="00774470" w:rsidTr="00433D70">
        <w:trPr>
          <w:trHeight w:hRule="exact" w:val="274"/>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color w:val="000000"/>
                <w:szCs w:val="20"/>
              </w:rPr>
            </w:pPr>
            <w:r w:rsidRPr="00B32210">
              <w:rPr>
                <w:color w:val="000000"/>
                <w:szCs w:val="20"/>
              </w:rPr>
              <w:t>11 Поток магнитной индукции</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2"/>
                <w:szCs w:val="20"/>
              </w:rPr>
              <w:t>Вебер</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Вб</w:t>
            </w:r>
          </w:p>
        </w:tc>
      </w:tr>
      <w:tr w:rsidR="00433D70" w:rsidRPr="00774470" w:rsidTr="00433D70">
        <w:trPr>
          <w:trHeight w:hRule="exact" w:val="283"/>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12 Индукция магнитного поля</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1"/>
                <w:szCs w:val="20"/>
              </w:rPr>
              <w:t>Тесла</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Тл</w:t>
            </w:r>
          </w:p>
        </w:tc>
      </w:tr>
      <w:tr w:rsidR="00433D70" w:rsidRPr="00774470" w:rsidTr="00433D70">
        <w:trPr>
          <w:trHeight w:hRule="exact" w:val="263"/>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13 Индуктивность</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3"/>
                <w:szCs w:val="20"/>
              </w:rPr>
              <w:t>Генри</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Гн</w:t>
            </w:r>
          </w:p>
        </w:tc>
      </w:tr>
      <w:tr w:rsidR="00433D70" w:rsidRPr="00774470" w:rsidTr="00433D70">
        <w:trPr>
          <w:trHeight w:hRule="exact" w:val="252"/>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14 Световой поток</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3"/>
                <w:szCs w:val="20"/>
              </w:rPr>
              <w:t>Люмен</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Лм</w:t>
            </w:r>
          </w:p>
        </w:tc>
      </w:tr>
      <w:tr w:rsidR="00433D70" w:rsidRPr="00774470" w:rsidTr="00433D70">
        <w:trPr>
          <w:trHeight w:hRule="exact" w:val="270"/>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15 Освещенность</w:t>
            </w:r>
          </w:p>
        </w:tc>
        <w:tc>
          <w:tcPr>
            <w:tcW w:w="1389"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5"/>
                <w:szCs w:val="20"/>
              </w:rPr>
              <w:t>Люкс</w:t>
            </w:r>
          </w:p>
        </w:tc>
        <w:tc>
          <w:tcPr>
            <w:tcW w:w="1295"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Лк</w:t>
            </w:r>
          </w:p>
        </w:tc>
      </w:tr>
      <w:tr w:rsidR="00433D70" w:rsidRPr="00774470" w:rsidTr="00433D70">
        <w:trPr>
          <w:trHeight w:hRule="exact" w:val="247"/>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16 Активность нуклида</w:t>
            </w:r>
          </w:p>
        </w:tc>
        <w:tc>
          <w:tcPr>
            <w:tcW w:w="1389" w:type="dxa"/>
            <w:tcBorders>
              <w:top w:val="single" w:sz="6" w:space="0" w:color="auto"/>
              <w:left w:val="single" w:sz="6" w:space="0" w:color="auto"/>
              <w:bottom w:val="single" w:sz="6" w:space="0" w:color="auto"/>
              <w:right w:val="single" w:sz="4"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Беккерель</w:t>
            </w:r>
          </w:p>
        </w:tc>
        <w:tc>
          <w:tcPr>
            <w:tcW w:w="1295" w:type="dxa"/>
            <w:tcBorders>
              <w:top w:val="single" w:sz="6" w:space="0" w:color="auto"/>
              <w:left w:val="single" w:sz="4"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zCs w:val="20"/>
              </w:rPr>
              <w:t>Бк</w:t>
            </w:r>
          </w:p>
        </w:tc>
      </w:tr>
      <w:tr w:rsidR="00433D70" w:rsidRPr="00774470" w:rsidTr="00433D70">
        <w:trPr>
          <w:trHeight w:hRule="exact" w:val="250"/>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17 Доза измерения</w:t>
            </w:r>
          </w:p>
        </w:tc>
        <w:tc>
          <w:tcPr>
            <w:tcW w:w="1389" w:type="dxa"/>
            <w:tcBorders>
              <w:top w:val="single" w:sz="6" w:space="0" w:color="auto"/>
              <w:left w:val="single" w:sz="6" w:space="0" w:color="auto"/>
              <w:bottom w:val="single" w:sz="6" w:space="0" w:color="auto"/>
              <w:right w:val="single" w:sz="4"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14"/>
                <w:szCs w:val="20"/>
              </w:rPr>
              <w:t>Грей</w:t>
            </w:r>
          </w:p>
        </w:tc>
        <w:tc>
          <w:tcPr>
            <w:tcW w:w="1295" w:type="dxa"/>
            <w:tcBorders>
              <w:top w:val="single" w:sz="6" w:space="0" w:color="auto"/>
              <w:left w:val="single" w:sz="4"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14"/>
                <w:szCs w:val="20"/>
              </w:rPr>
              <w:t>Гр</w:t>
            </w:r>
          </w:p>
        </w:tc>
      </w:tr>
      <w:tr w:rsidR="00433D70" w:rsidRPr="00774470" w:rsidTr="00433D70">
        <w:trPr>
          <w:trHeight w:hRule="exact" w:val="268"/>
          <w:jc w:val="center"/>
        </w:trPr>
        <w:tc>
          <w:tcPr>
            <w:tcW w:w="3478" w:type="dxa"/>
            <w:tcBorders>
              <w:top w:val="single" w:sz="6" w:space="0" w:color="auto"/>
              <w:left w:val="single" w:sz="6"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rPr>
                <w:szCs w:val="20"/>
              </w:rPr>
            </w:pPr>
            <w:r w:rsidRPr="00B32210">
              <w:rPr>
                <w:color w:val="000000"/>
                <w:szCs w:val="20"/>
              </w:rPr>
              <w:t>18 Эквивалентная доза излучения</w:t>
            </w:r>
          </w:p>
        </w:tc>
        <w:tc>
          <w:tcPr>
            <w:tcW w:w="1389" w:type="dxa"/>
            <w:tcBorders>
              <w:top w:val="single" w:sz="6" w:space="0" w:color="auto"/>
              <w:left w:val="single" w:sz="6" w:space="0" w:color="auto"/>
              <w:bottom w:val="single" w:sz="6" w:space="0" w:color="auto"/>
              <w:right w:val="single" w:sz="4" w:space="0" w:color="auto"/>
            </w:tcBorders>
            <w:shd w:val="clear" w:color="auto" w:fill="FFFFFF"/>
            <w:vAlign w:val="center"/>
          </w:tcPr>
          <w:p w:rsidR="00433D70" w:rsidRPr="00B32210" w:rsidRDefault="00433D70" w:rsidP="00433D70">
            <w:pPr>
              <w:shd w:val="clear" w:color="auto" w:fill="FFFFFF"/>
              <w:ind w:firstLine="0"/>
              <w:jc w:val="center"/>
              <w:rPr>
                <w:szCs w:val="20"/>
              </w:rPr>
            </w:pPr>
            <w:proofErr w:type="spellStart"/>
            <w:r w:rsidRPr="00B32210">
              <w:rPr>
                <w:color w:val="000000"/>
                <w:spacing w:val="14"/>
                <w:szCs w:val="20"/>
              </w:rPr>
              <w:t>Зиверт</w:t>
            </w:r>
            <w:proofErr w:type="spellEnd"/>
          </w:p>
        </w:tc>
        <w:tc>
          <w:tcPr>
            <w:tcW w:w="1295" w:type="dxa"/>
            <w:tcBorders>
              <w:top w:val="single" w:sz="6" w:space="0" w:color="auto"/>
              <w:left w:val="single" w:sz="4" w:space="0" w:color="auto"/>
              <w:bottom w:val="single" w:sz="6" w:space="0" w:color="auto"/>
              <w:right w:val="single" w:sz="6" w:space="0" w:color="auto"/>
            </w:tcBorders>
            <w:shd w:val="clear" w:color="auto" w:fill="FFFFFF"/>
            <w:vAlign w:val="center"/>
          </w:tcPr>
          <w:p w:rsidR="00433D70" w:rsidRPr="00B32210" w:rsidRDefault="00433D70" w:rsidP="00433D70">
            <w:pPr>
              <w:shd w:val="clear" w:color="auto" w:fill="FFFFFF"/>
              <w:ind w:firstLine="0"/>
              <w:jc w:val="center"/>
              <w:rPr>
                <w:szCs w:val="20"/>
              </w:rPr>
            </w:pPr>
            <w:r w:rsidRPr="00B32210">
              <w:rPr>
                <w:color w:val="000000"/>
                <w:spacing w:val="14"/>
                <w:szCs w:val="20"/>
              </w:rPr>
              <w:t>Зв</w:t>
            </w:r>
          </w:p>
        </w:tc>
      </w:tr>
    </w:tbl>
    <w:p w:rsidR="000842D3" w:rsidRDefault="000842D3" w:rsidP="000842D3">
      <w:pPr>
        <w:pStyle w:val="a2"/>
        <w:numPr>
          <w:ilvl w:val="0"/>
          <w:numId w:val="0"/>
        </w:numPr>
      </w:pPr>
    </w:p>
    <w:p w:rsidR="00433D70" w:rsidRPr="00433D70" w:rsidRDefault="00433D70" w:rsidP="00433D70">
      <w:r w:rsidRPr="00433D70">
        <w:t xml:space="preserve">Измерения бывают </w:t>
      </w:r>
      <w:r w:rsidRPr="00433D70">
        <w:rPr>
          <w:b/>
          <w:i/>
        </w:rPr>
        <w:t>прямые</w:t>
      </w:r>
      <w:r w:rsidRPr="00433D70">
        <w:t xml:space="preserve">, </w:t>
      </w:r>
      <w:r w:rsidRPr="00433D70">
        <w:rPr>
          <w:b/>
          <w:i/>
        </w:rPr>
        <w:t>косвенные,</w:t>
      </w:r>
      <w:r w:rsidRPr="00433D70">
        <w:rPr>
          <w:b/>
          <w:i/>
          <w:iCs/>
        </w:rPr>
        <w:t xml:space="preserve"> совокупные </w:t>
      </w:r>
      <w:r w:rsidRPr="00433D70">
        <w:rPr>
          <w:iCs/>
        </w:rPr>
        <w:t xml:space="preserve">и </w:t>
      </w:r>
      <w:r w:rsidRPr="00433D70">
        <w:rPr>
          <w:b/>
          <w:i/>
          <w:iCs/>
        </w:rPr>
        <w:t>совместные</w:t>
      </w:r>
      <w:r w:rsidRPr="00433D70">
        <w:t>.</w:t>
      </w:r>
    </w:p>
    <w:p w:rsidR="00433D70" w:rsidRPr="00433D70" w:rsidRDefault="00433D70" w:rsidP="00433D70">
      <w:r w:rsidRPr="00433D70">
        <w:rPr>
          <w:b/>
          <w:i/>
        </w:rPr>
        <w:t>Прямые</w:t>
      </w:r>
      <w:r w:rsidRPr="00433D70">
        <w:t xml:space="preserve"> измерения осуществляются непосредственным отсчетом показаний измерительного прибора (например, измерение длины с помощью штангенциркуля или температуры - термометром).</w:t>
      </w:r>
    </w:p>
    <w:p w:rsidR="00433D70" w:rsidRPr="00433D70" w:rsidRDefault="00433D70" w:rsidP="00433D70">
      <w:pPr>
        <w:rPr>
          <w:i/>
        </w:rPr>
      </w:pPr>
      <w:r w:rsidRPr="00433D70">
        <w:t xml:space="preserve">При </w:t>
      </w:r>
      <w:r w:rsidRPr="00433D70">
        <w:rPr>
          <w:b/>
          <w:i/>
        </w:rPr>
        <w:t>косвенных</w:t>
      </w:r>
      <w:r w:rsidRPr="00433D70">
        <w:t xml:space="preserve"> измерениях искомую величину определяют прямым измерением нескольких величин, функционально связанных с измеряемой, а ее вычисляют:</w:t>
      </w:r>
    </w:p>
    <w:tbl>
      <w:tblPr>
        <w:tblW w:w="0" w:type="auto"/>
        <w:tblLook w:val="01E0"/>
      </w:tblPr>
      <w:tblGrid>
        <w:gridCol w:w="5626"/>
        <w:gridCol w:w="997"/>
      </w:tblGrid>
      <w:tr w:rsidR="00433D70" w:rsidRPr="00FB094C" w:rsidTr="00384A2F">
        <w:tc>
          <w:tcPr>
            <w:tcW w:w="5626" w:type="dxa"/>
          </w:tcPr>
          <w:p w:rsidR="00433D70" w:rsidRPr="00FB094C" w:rsidRDefault="00433D70" w:rsidP="00433D70">
            <w:pPr>
              <w:widowControl w:val="0"/>
              <w:autoSpaceDE w:val="0"/>
              <w:autoSpaceDN w:val="0"/>
              <w:adjustRightInd w:val="0"/>
              <w:ind w:right="21"/>
              <w:jc w:val="center"/>
              <w:rPr>
                <w:i/>
                <w:color w:val="000000"/>
                <w:szCs w:val="20"/>
                <w:lang w:val="en-US"/>
              </w:rPr>
            </w:pPr>
            <w:r w:rsidRPr="0043101D">
              <w:rPr>
                <w:i/>
                <w:color w:val="000000"/>
                <w:szCs w:val="20"/>
                <w:lang w:val="en-US"/>
              </w:rPr>
              <w:t>d</w:t>
            </w:r>
            <w:r w:rsidRPr="0043101D">
              <w:rPr>
                <w:i/>
                <w:color w:val="000000"/>
                <w:szCs w:val="20"/>
              </w:rPr>
              <w:t>=</w:t>
            </w:r>
            <w:r w:rsidRPr="0043101D">
              <w:rPr>
                <w:i/>
                <w:color w:val="000000"/>
                <w:szCs w:val="20"/>
                <w:lang w:val="en-US"/>
              </w:rPr>
              <w:t>f</w:t>
            </w:r>
            <w:r w:rsidRPr="0043101D">
              <w:rPr>
                <w:i/>
                <w:color w:val="000000"/>
                <w:szCs w:val="20"/>
              </w:rPr>
              <w:t>(</w:t>
            </w:r>
            <w:r w:rsidRPr="0043101D">
              <w:rPr>
                <w:i/>
                <w:color w:val="000000"/>
                <w:szCs w:val="20"/>
                <w:lang w:val="en-US"/>
              </w:rPr>
              <w:t>a</w:t>
            </w:r>
            <w:r w:rsidRPr="0043101D">
              <w:rPr>
                <w:i/>
                <w:color w:val="000000"/>
                <w:szCs w:val="20"/>
              </w:rPr>
              <w:t>, в, с),</w:t>
            </w:r>
            <w:r>
              <w:rPr>
                <w:szCs w:val="20"/>
              </w:rPr>
              <w:t>;</w:t>
            </w:r>
          </w:p>
        </w:tc>
        <w:tc>
          <w:tcPr>
            <w:tcW w:w="997" w:type="dxa"/>
            <w:vAlign w:val="center"/>
          </w:tcPr>
          <w:p w:rsidR="00433D70" w:rsidRPr="00FB094C" w:rsidRDefault="00433D70" w:rsidP="00433D70">
            <w:pPr>
              <w:pStyle w:val="a0"/>
              <w:numPr>
                <w:ilvl w:val="0"/>
                <w:numId w:val="0"/>
              </w:numPr>
              <w:ind w:left="288"/>
              <w:rPr>
                <w:lang w:val="en-US"/>
              </w:rPr>
            </w:pPr>
          </w:p>
        </w:tc>
      </w:tr>
    </w:tbl>
    <w:p w:rsidR="00433D70" w:rsidRPr="00433D70" w:rsidRDefault="00433D70" w:rsidP="00433D70">
      <w:r w:rsidRPr="00433D70">
        <w:t xml:space="preserve">где </w:t>
      </w:r>
      <w:proofErr w:type="spellStart"/>
      <w:r w:rsidRPr="00433D70">
        <w:rPr>
          <w:i/>
        </w:rPr>
        <w:t>d</w:t>
      </w:r>
      <w:proofErr w:type="spellEnd"/>
      <w:r w:rsidRPr="00433D70">
        <w:t xml:space="preserve"> - косвенно измеренная величина; </w:t>
      </w:r>
      <w:r w:rsidRPr="00433D70">
        <w:rPr>
          <w:i/>
        </w:rPr>
        <w:t>а</w:t>
      </w:r>
      <w:r w:rsidRPr="00433D70">
        <w:t xml:space="preserve">, </w:t>
      </w:r>
      <w:r w:rsidRPr="00433D70">
        <w:rPr>
          <w:i/>
        </w:rPr>
        <w:t>в</w:t>
      </w:r>
      <w:r w:rsidRPr="00433D70">
        <w:t xml:space="preserve">, </w:t>
      </w:r>
      <w:r w:rsidRPr="00433D70">
        <w:rPr>
          <w:i/>
        </w:rPr>
        <w:t>с</w:t>
      </w:r>
      <w:r w:rsidRPr="00433D70">
        <w:t xml:space="preserve"> - величины, полученные прямым измерением.</w:t>
      </w:r>
    </w:p>
    <w:p w:rsidR="00433D70" w:rsidRPr="00433D70" w:rsidRDefault="00433D70" w:rsidP="00433D70">
      <w:r w:rsidRPr="00433D70">
        <w:rPr>
          <w:b/>
          <w:i/>
          <w:iCs/>
        </w:rPr>
        <w:lastRenderedPageBreak/>
        <w:t>Совокупными</w:t>
      </w:r>
      <w:r w:rsidRPr="00433D70">
        <w:rPr>
          <w:i/>
          <w:iCs/>
        </w:rPr>
        <w:t xml:space="preserve"> </w:t>
      </w:r>
      <w:r w:rsidRPr="00433D70">
        <w:t>называют одновременно производимые измерения нескольких одноименных величин, при которых искомые знамения находят решением системы уравнений, получаемых при прямых измерениях различных сочетаний этих величин.</w:t>
      </w:r>
    </w:p>
    <w:p w:rsidR="00433D70" w:rsidRPr="00433D70" w:rsidRDefault="00433D70" w:rsidP="00433D70">
      <w:r w:rsidRPr="00433D70">
        <w:rPr>
          <w:b/>
          <w:i/>
          <w:iCs/>
        </w:rPr>
        <w:t>Совместными</w:t>
      </w:r>
      <w:r w:rsidRPr="00433D70">
        <w:rPr>
          <w:i/>
          <w:iCs/>
        </w:rPr>
        <w:t xml:space="preserve"> </w:t>
      </w:r>
      <w:r w:rsidRPr="00433D70">
        <w:t xml:space="preserve">называют одновременно производимые измерения нескольких </w:t>
      </w:r>
      <w:proofErr w:type="spellStart"/>
      <w:r w:rsidRPr="00433D70">
        <w:t>неодноименных</w:t>
      </w:r>
      <w:proofErr w:type="spellEnd"/>
      <w:r w:rsidRPr="00433D70">
        <w:t xml:space="preserve"> величин для нахождения зависимости между ними.</w:t>
      </w:r>
    </w:p>
    <w:p w:rsidR="00433D70" w:rsidRPr="00433D70" w:rsidRDefault="00433D70" w:rsidP="00433D70">
      <w:r w:rsidRPr="00433D70">
        <w:t>На современном этапе особенно быстро развивается электроизмерительная техника на базе элементов вычислительной техники; при этом создаются измерительно-информационные системы, где измерения и обработка результатов реализованы в одном приборе. С позиции направления движения информации устройства делятся на следующие группы:</w:t>
      </w:r>
    </w:p>
    <w:p w:rsidR="00433D70" w:rsidRPr="00433D70" w:rsidRDefault="00433D70" w:rsidP="00433D70">
      <w:r w:rsidRPr="00433D70">
        <w:t>- датчики-преобразователи измеряемых физических величин в стандартный сигнал;</w:t>
      </w:r>
    </w:p>
    <w:p w:rsidR="00433D70" w:rsidRPr="00433D70" w:rsidRDefault="00433D70" w:rsidP="00433D70">
      <w:r w:rsidRPr="00433D70">
        <w:t>- устройства, на вход которых поступает преобразованный сигнал, а на выходе выдается информация о его величине;</w:t>
      </w:r>
    </w:p>
    <w:p w:rsidR="00433D70" w:rsidRPr="00433D70" w:rsidRDefault="00433D70" w:rsidP="00433D70">
      <w:r w:rsidRPr="00433D70">
        <w:t>- устройства, осуществляющие коммутацию сигналов на несколько вторичных приборов;</w:t>
      </w:r>
    </w:p>
    <w:p w:rsidR="00433D70" w:rsidRPr="00433D70" w:rsidRDefault="00433D70" w:rsidP="00433D70">
      <w:r w:rsidRPr="00433D70">
        <w:t>- устройства для преобразования сигналов для стыковки приборов в измерительно-информационной системе.</w:t>
      </w:r>
    </w:p>
    <w:p w:rsidR="00433D70" w:rsidRPr="00433D70" w:rsidRDefault="00433D70" w:rsidP="00433D70">
      <w:r w:rsidRPr="00433D70">
        <w:t>Каждое устройство-преобразователь может вносить погрешность в измерения, поэтому очень важно перед началом измерений убедиться, что погрешность прибора не будет влиять на их результаты.</w:t>
      </w:r>
    </w:p>
    <w:p w:rsidR="00433D70" w:rsidRPr="00433D70" w:rsidRDefault="00433D70" w:rsidP="00433D70">
      <w:r w:rsidRPr="00433D70">
        <w:t>Простейшими средствами измерений при проведении исследований являются, например, линейка, секундомер, весы (для измерения длины, времени и веса), а также элементарные приборы (типа анемометра, психрометра, термометра и т.д.) для измерения параметров атмосферы.</w:t>
      </w:r>
    </w:p>
    <w:p w:rsidR="00433D70" w:rsidRPr="00433D70" w:rsidRDefault="00433D70" w:rsidP="00433D70">
      <w:pPr>
        <w:spacing w:before="100" w:beforeAutospacing="1" w:after="100" w:afterAutospacing="1"/>
        <w:ind w:firstLine="0"/>
        <w:jc w:val="center"/>
        <w:outlineLvl w:val="1"/>
        <w:rPr>
          <w:b/>
        </w:rPr>
      </w:pPr>
      <w:bookmarkStart w:id="32" w:name="_Toc375133225"/>
      <w:r w:rsidRPr="00433D70">
        <w:rPr>
          <w:b/>
        </w:rPr>
        <w:t>5.2. Метрологическое обеспечение экспериментальных исследований</w:t>
      </w:r>
      <w:bookmarkEnd w:id="32"/>
    </w:p>
    <w:p w:rsidR="00433D70" w:rsidRPr="00433D70" w:rsidRDefault="00433D70" w:rsidP="00433D70">
      <w:pPr>
        <w:ind w:right="21" w:firstLine="360"/>
        <w:rPr>
          <w:bCs/>
          <w:iCs/>
          <w:color w:val="000000"/>
          <w:szCs w:val="20"/>
        </w:rPr>
      </w:pPr>
      <w:r w:rsidRPr="00433D70">
        <w:rPr>
          <w:bCs/>
          <w:iCs/>
          <w:color w:val="000000"/>
          <w:szCs w:val="20"/>
        </w:rPr>
        <w:t>Существуют три класса измерений:</w:t>
      </w:r>
    </w:p>
    <w:p w:rsidR="00433D70" w:rsidRPr="00433D70" w:rsidRDefault="00433D70" w:rsidP="005E655E">
      <w:pPr>
        <w:numPr>
          <w:ilvl w:val="0"/>
          <w:numId w:val="26"/>
        </w:numPr>
        <w:ind w:right="21"/>
        <w:rPr>
          <w:bCs/>
          <w:iCs/>
          <w:color w:val="000000"/>
          <w:szCs w:val="20"/>
        </w:rPr>
      </w:pPr>
      <w:r w:rsidRPr="00433D70">
        <w:rPr>
          <w:bCs/>
          <w:iCs/>
          <w:color w:val="000000"/>
          <w:szCs w:val="20"/>
        </w:rPr>
        <w:t>особо точные эталонные измерения, проведенные с максимально возможной точностью;</w:t>
      </w:r>
    </w:p>
    <w:p w:rsidR="00433D70" w:rsidRPr="00433D70" w:rsidRDefault="00433D70" w:rsidP="005E655E">
      <w:pPr>
        <w:numPr>
          <w:ilvl w:val="0"/>
          <w:numId w:val="26"/>
        </w:numPr>
        <w:ind w:right="21"/>
        <w:rPr>
          <w:bCs/>
          <w:iCs/>
          <w:color w:val="000000"/>
          <w:szCs w:val="20"/>
        </w:rPr>
      </w:pPr>
      <w:r w:rsidRPr="00433D70">
        <w:rPr>
          <w:bCs/>
          <w:iCs/>
          <w:color w:val="000000"/>
          <w:szCs w:val="20"/>
        </w:rPr>
        <w:t>высокоточные - погрешность которых не должна превышать заданных значений - этот класс используется для контрольно-проверочных измерений приборов или при некоторых ответственных экспериментах;</w:t>
      </w:r>
    </w:p>
    <w:p w:rsidR="00433D70" w:rsidRPr="00433D70" w:rsidRDefault="00433D70" w:rsidP="005E655E">
      <w:pPr>
        <w:numPr>
          <w:ilvl w:val="0"/>
          <w:numId w:val="26"/>
        </w:numPr>
        <w:ind w:right="21"/>
        <w:rPr>
          <w:bCs/>
          <w:iCs/>
          <w:color w:val="000000"/>
          <w:szCs w:val="20"/>
        </w:rPr>
      </w:pPr>
      <w:r w:rsidRPr="00433D70">
        <w:rPr>
          <w:bCs/>
          <w:iCs/>
          <w:color w:val="000000"/>
          <w:szCs w:val="20"/>
        </w:rPr>
        <w:t>технические измерения, погрешность которых определяется особенностями средств измерения.</w:t>
      </w:r>
    </w:p>
    <w:p w:rsidR="00433D70" w:rsidRPr="00433D70" w:rsidRDefault="00433D70" w:rsidP="00433D70">
      <w:pPr>
        <w:ind w:right="21" w:firstLine="360"/>
        <w:rPr>
          <w:bCs/>
          <w:iCs/>
          <w:color w:val="000000"/>
          <w:szCs w:val="20"/>
        </w:rPr>
      </w:pPr>
      <w:r w:rsidRPr="00433D70">
        <w:rPr>
          <w:bCs/>
          <w:iCs/>
          <w:color w:val="000000"/>
          <w:szCs w:val="20"/>
        </w:rPr>
        <w:lastRenderedPageBreak/>
        <w:t>Измерительные приборы характеризуются величиной погрешности и точностью, стабильностью измерений и чувствительностью. Погрешность средства измерения – одна из важнейших его характеристик.</w:t>
      </w:r>
    </w:p>
    <w:p w:rsidR="00433D70" w:rsidRPr="00433D70" w:rsidRDefault="00433D70" w:rsidP="00433D70">
      <w:pPr>
        <w:ind w:right="21" w:firstLine="360"/>
        <w:rPr>
          <w:bCs/>
          <w:iCs/>
          <w:color w:val="000000"/>
          <w:szCs w:val="20"/>
        </w:rPr>
      </w:pPr>
      <w:r w:rsidRPr="00433D70">
        <w:rPr>
          <w:bCs/>
          <w:iCs/>
          <w:color w:val="000000"/>
          <w:szCs w:val="20"/>
        </w:rPr>
        <w:t xml:space="preserve">В практических расчетах различают два вида погрешностей: </w:t>
      </w:r>
      <w:r w:rsidRPr="00433D70">
        <w:rPr>
          <w:b/>
          <w:bCs/>
          <w:i/>
          <w:iCs/>
          <w:color w:val="000000"/>
          <w:szCs w:val="20"/>
        </w:rPr>
        <w:t>абсолютную</w:t>
      </w:r>
      <w:r w:rsidRPr="00433D70">
        <w:rPr>
          <w:bCs/>
          <w:iCs/>
          <w:color w:val="000000"/>
          <w:szCs w:val="20"/>
        </w:rPr>
        <w:t xml:space="preserve"> и </w:t>
      </w:r>
      <w:r w:rsidRPr="00433D70">
        <w:rPr>
          <w:b/>
          <w:bCs/>
          <w:i/>
          <w:iCs/>
          <w:color w:val="000000"/>
          <w:szCs w:val="20"/>
        </w:rPr>
        <w:t>относительную</w:t>
      </w:r>
      <w:r w:rsidRPr="00433D70">
        <w:rPr>
          <w:bCs/>
          <w:iCs/>
          <w:color w:val="000000"/>
          <w:szCs w:val="20"/>
        </w:rPr>
        <w:t>.</w:t>
      </w:r>
    </w:p>
    <w:p w:rsidR="00433D70" w:rsidRPr="00433D70" w:rsidRDefault="00433D70" w:rsidP="00433D70">
      <w:pPr>
        <w:ind w:right="21" w:firstLine="360"/>
        <w:rPr>
          <w:bCs/>
          <w:iCs/>
          <w:color w:val="000000"/>
          <w:szCs w:val="20"/>
        </w:rPr>
      </w:pPr>
      <w:r w:rsidRPr="00433D70">
        <w:rPr>
          <w:b/>
          <w:bCs/>
          <w:i/>
          <w:iCs/>
          <w:color w:val="000000"/>
          <w:szCs w:val="20"/>
        </w:rPr>
        <w:t>Абсолютная погрешность</w:t>
      </w:r>
      <w:r w:rsidRPr="00433D70">
        <w:rPr>
          <w:bCs/>
          <w:iCs/>
          <w:color w:val="000000"/>
          <w:szCs w:val="20"/>
        </w:rPr>
        <w:t xml:space="preserve"> - это разность между измеренным </w:t>
      </w:r>
      <w:r w:rsidRPr="00433D70">
        <w:rPr>
          <w:b/>
          <w:bCs/>
          <w:i/>
          <w:iCs/>
          <w:color w:val="000000"/>
          <w:szCs w:val="20"/>
          <w:lang w:val="en-US"/>
        </w:rPr>
        <w:t>x</w:t>
      </w:r>
      <w:r w:rsidRPr="00433D70">
        <w:rPr>
          <w:bCs/>
          <w:iCs/>
          <w:color w:val="000000"/>
          <w:szCs w:val="20"/>
        </w:rPr>
        <w:t xml:space="preserve"> и действительным </w:t>
      </w:r>
      <w:r w:rsidRPr="00433D70">
        <w:rPr>
          <w:b/>
          <w:bCs/>
          <w:i/>
          <w:iCs/>
          <w:color w:val="000000"/>
          <w:szCs w:val="20"/>
          <w:lang w:val="en-US"/>
        </w:rPr>
        <w:t>x</w:t>
      </w:r>
      <w:proofErr w:type="spellStart"/>
      <w:r w:rsidRPr="00433D70">
        <w:rPr>
          <w:b/>
          <w:bCs/>
          <w:i/>
          <w:iCs/>
          <w:color w:val="000000"/>
          <w:szCs w:val="20"/>
          <w:vertAlign w:val="subscript"/>
        </w:rPr>
        <w:t>д</w:t>
      </w:r>
      <w:proofErr w:type="spellEnd"/>
      <w:r w:rsidRPr="00433D70">
        <w:rPr>
          <w:bCs/>
          <w:i/>
          <w:iCs/>
          <w:color w:val="000000"/>
          <w:szCs w:val="20"/>
        </w:rPr>
        <w:t xml:space="preserve"> </w:t>
      </w:r>
      <w:r w:rsidRPr="00433D70">
        <w:rPr>
          <w:bCs/>
          <w:iCs/>
          <w:color w:val="000000"/>
          <w:szCs w:val="20"/>
        </w:rPr>
        <w:t>значениями измеряемой величины:</w:t>
      </w:r>
    </w:p>
    <w:tbl>
      <w:tblPr>
        <w:tblW w:w="0" w:type="auto"/>
        <w:tblLook w:val="01E0"/>
      </w:tblPr>
      <w:tblGrid>
        <w:gridCol w:w="5626"/>
        <w:gridCol w:w="997"/>
      </w:tblGrid>
      <w:tr w:rsidR="00433D70" w:rsidRPr="00FB094C" w:rsidTr="00384A2F">
        <w:tc>
          <w:tcPr>
            <w:tcW w:w="5626" w:type="dxa"/>
          </w:tcPr>
          <w:p w:rsidR="00433D70" w:rsidRPr="00FB094C" w:rsidRDefault="00433D70" w:rsidP="00433D70">
            <w:pPr>
              <w:widowControl w:val="0"/>
              <w:autoSpaceDE w:val="0"/>
              <w:autoSpaceDN w:val="0"/>
              <w:adjustRightInd w:val="0"/>
              <w:ind w:right="21"/>
              <w:jc w:val="center"/>
              <w:rPr>
                <w:i/>
                <w:color w:val="000000"/>
                <w:szCs w:val="20"/>
                <w:lang w:val="en-US"/>
              </w:rPr>
            </w:pPr>
            <w:r w:rsidRPr="0043101D">
              <w:rPr>
                <w:color w:val="000000"/>
                <w:position w:val="-12"/>
                <w:szCs w:val="20"/>
              </w:rPr>
              <w:object w:dxaOrig="1100" w:dyaOrig="360">
                <v:shape id="_x0000_i1079" type="#_x0000_t75" style="width:54.8pt;height:18.25pt" o:ole="">
                  <v:imagedata r:id="rId110" o:title=""/>
                </v:shape>
                <o:OLEObject Type="Embed" ProgID="Equation.DSMT4" ShapeID="_x0000_i1079" DrawAspect="Content" ObjectID="_1449564369" r:id="rId111"/>
              </w:object>
            </w:r>
            <w:r>
              <w:rPr>
                <w:color w:val="000000"/>
                <w:szCs w:val="20"/>
              </w:rPr>
              <w:t>.</w:t>
            </w:r>
          </w:p>
        </w:tc>
        <w:tc>
          <w:tcPr>
            <w:tcW w:w="997" w:type="dxa"/>
            <w:vAlign w:val="center"/>
          </w:tcPr>
          <w:p w:rsidR="00433D70" w:rsidRPr="00FB094C" w:rsidRDefault="00433D70" w:rsidP="00433D70">
            <w:pPr>
              <w:pStyle w:val="a0"/>
              <w:numPr>
                <w:ilvl w:val="0"/>
                <w:numId w:val="0"/>
              </w:numPr>
              <w:ind w:left="288"/>
              <w:rPr>
                <w:lang w:val="en-US"/>
              </w:rPr>
            </w:pPr>
          </w:p>
        </w:tc>
      </w:tr>
    </w:tbl>
    <w:p w:rsidR="00433D70" w:rsidRPr="00433D70" w:rsidRDefault="00433D70" w:rsidP="00433D70">
      <w:pPr>
        <w:ind w:right="21" w:firstLine="360"/>
        <w:rPr>
          <w:bCs/>
          <w:iCs/>
          <w:color w:val="000000"/>
          <w:szCs w:val="20"/>
        </w:rPr>
      </w:pPr>
      <w:r w:rsidRPr="00433D70">
        <w:rPr>
          <w:bCs/>
          <w:iCs/>
          <w:color w:val="000000"/>
          <w:szCs w:val="20"/>
        </w:rPr>
        <w:t>Погрешность прибора, взятая с обратным знаком, называется поправкой.</w:t>
      </w:r>
    </w:p>
    <w:p w:rsidR="00433D70" w:rsidRPr="00433D70" w:rsidRDefault="00433D70" w:rsidP="00433D70">
      <w:pPr>
        <w:ind w:right="21" w:firstLine="360"/>
        <w:rPr>
          <w:bCs/>
          <w:iCs/>
          <w:color w:val="000000"/>
          <w:szCs w:val="20"/>
        </w:rPr>
      </w:pPr>
      <w:r w:rsidRPr="00433D70">
        <w:rPr>
          <w:bCs/>
          <w:iCs/>
          <w:color w:val="000000"/>
          <w:szCs w:val="20"/>
        </w:rPr>
        <w:t>Относительная погрешность</w:t>
      </w:r>
    </w:p>
    <w:tbl>
      <w:tblPr>
        <w:tblW w:w="0" w:type="auto"/>
        <w:tblLook w:val="01E0"/>
      </w:tblPr>
      <w:tblGrid>
        <w:gridCol w:w="5626"/>
        <w:gridCol w:w="997"/>
      </w:tblGrid>
      <w:tr w:rsidR="00B32210" w:rsidRPr="00FB094C" w:rsidTr="00384A2F">
        <w:tc>
          <w:tcPr>
            <w:tcW w:w="5626" w:type="dxa"/>
          </w:tcPr>
          <w:p w:rsidR="00B32210" w:rsidRPr="00FB094C" w:rsidRDefault="00B32210" w:rsidP="00B32210">
            <w:pPr>
              <w:widowControl w:val="0"/>
              <w:autoSpaceDE w:val="0"/>
              <w:autoSpaceDN w:val="0"/>
              <w:adjustRightInd w:val="0"/>
              <w:ind w:right="21"/>
              <w:jc w:val="center"/>
              <w:rPr>
                <w:i/>
                <w:color w:val="000000"/>
                <w:szCs w:val="20"/>
                <w:lang w:val="en-US"/>
              </w:rPr>
            </w:pPr>
            <w:r w:rsidRPr="008C710E">
              <w:rPr>
                <w:color w:val="000000"/>
                <w:position w:val="-30"/>
                <w:szCs w:val="20"/>
              </w:rPr>
              <w:object w:dxaOrig="1180" w:dyaOrig="680">
                <v:shape id="_x0000_i1080" type="#_x0000_t75" style="width:55.35pt;height:31.7pt" o:ole="">
                  <v:imagedata r:id="rId112" o:title=""/>
                </v:shape>
                <o:OLEObject Type="Embed" ProgID="Equation.DSMT4" ShapeID="_x0000_i1080" DrawAspect="Content" ObjectID="_1449564370" r:id="rId113"/>
              </w:object>
            </w:r>
            <w:r>
              <w:rPr>
                <w:color w:val="000000"/>
                <w:szCs w:val="20"/>
              </w:rPr>
              <w:t>%,</w:t>
            </w:r>
          </w:p>
        </w:tc>
        <w:tc>
          <w:tcPr>
            <w:tcW w:w="997" w:type="dxa"/>
            <w:vAlign w:val="center"/>
          </w:tcPr>
          <w:p w:rsidR="00B32210" w:rsidRPr="00FB094C" w:rsidRDefault="00B32210" w:rsidP="00B32210">
            <w:pPr>
              <w:pStyle w:val="a0"/>
              <w:numPr>
                <w:ilvl w:val="0"/>
                <w:numId w:val="0"/>
              </w:numPr>
              <w:ind w:left="288"/>
              <w:rPr>
                <w:lang w:val="en-US"/>
              </w:rPr>
            </w:pPr>
          </w:p>
        </w:tc>
      </w:tr>
    </w:tbl>
    <w:p w:rsidR="00B32210" w:rsidRPr="00B32210" w:rsidRDefault="00B32210" w:rsidP="00B32210">
      <w:pPr>
        <w:ind w:right="21" w:firstLine="360"/>
        <w:rPr>
          <w:bCs/>
          <w:iCs/>
          <w:color w:val="000000"/>
          <w:szCs w:val="20"/>
        </w:rPr>
      </w:pPr>
      <w:r w:rsidRPr="00B32210">
        <w:rPr>
          <w:bCs/>
          <w:iCs/>
          <w:color w:val="000000"/>
          <w:szCs w:val="20"/>
        </w:rPr>
        <w:t>относительная приведенная погрешность</w:t>
      </w:r>
    </w:p>
    <w:tbl>
      <w:tblPr>
        <w:tblW w:w="0" w:type="auto"/>
        <w:tblLook w:val="01E0"/>
      </w:tblPr>
      <w:tblGrid>
        <w:gridCol w:w="5626"/>
        <w:gridCol w:w="997"/>
      </w:tblGrid>
      <w:tr w:rsidR="00B32210" w:rsidRPr="00FB094C" w:rsidTr="00384A2F">
        <w:tc>
          <w:tcPr>
            <w:tcW w:w="5626" w:type="dxa"/>
          </w:tcPr>
          <w:p w:rsidR="00B32210" w:rsidRPr="00B32210" w:rsidRDefault="00B32210" w:rsidP="00B32210">
            <w:pPr>
              <w:jc w:val="center"/>
              <w:rPr>
                <w:color w:val="000000"/>
                <w:szCs w:val="20"/>
              </w:rPr>
            </w:pPr>
            <w:r w:rsidRPr="008C710E">
              <w:rPr>
                <w:color w:val="000000"/>
                <w:position w:val="-30"/>
                <w:szCs w:val="20"/>
              </w:rPr>
              <w:object w:dxaOrig="2040" w:dyaOrig="680">
                <v:shape id="_x0000_i1081" type="#_x0000_t75" style="width:96.7pt;height:30.65pt" o:ole="">
                  <v:imagedata r:id="rId114" o:title=""/>
                </v:shape>
                <o:OLEObject Type="Embed" ProgID="Equation.DSMT4" ShapeID="_x0000_i1081" DrawAspect="Content" ObjectID="_1449564371" r:id="rId115"/>
              </w:object>
            </w:r>
            <w:r>
              <w:rPr>
                <w:color w:val="000000"/>
                <w:szCs w:val="20"/>
              </w:rPr>
              <w:t>%,</w:t>
            </w:r>
          </w:p>
        </w:tc>
        <w:tc>
          <w:tcPr>
            <w:tcW w:w="997" w:type="dxa"/>
            <w:vAlign w:val="center"/>
          </w:tcPr>
          <w:p w:rsidR="00B32210" w:rsidRPr="00FB094C" w:rsidRDefault="00B32210" w:rsidP="00B32210">
            <w:pPr>
              <w:pStyle w:val="a0"/>
              <w:numPr>
                <w:ilvl w:val="0"/>
                <w:numId w:val="0"/>
              </w:numPr>
              <w:ind w:left="288"/>
              <w:rPr>
                <w:lang w:val="en-US"/>
              </w:rPr>
            </w:pPr>
          </w:p>
        </w:tc>
      </w:tr>
    </w:tbl>
    <w:p w:rsidR="00B32210" w:rsidRPr="00B32210" w:rsidRDefault="00B32210" w:rsidP="00B32210">
      <w:pPr>
        <w:ind w:right="21" w:firstLine="360"/>
        <w:rPr>
          <w:bCs/>
          <w:iCs/>
          <w:color w:val="000000"/>
          <w:szCs w:val="20"/>
        </w:rPr>
      </w:pPr>
      <w:r w:rsidRPr="00B32210">
        <w:rPr>
          <w:bCs/>
          <w:iCs/>
          <w:color w:val="000000"/>
          <w:szCs w:val="20"/>
        </w:rPr>
        <w:t xml:space="preserve">где </w:t>
      </w:r>
      <w:proofErr w:type="spellStart"/>
      <w:r w:rsidRPr="00B32210">
        <w:rPr>
          <w:bCs/>
          <w:i/>
          <w:iCs/>
          <w:color w:val="000000"/>
          <w:szCs w:val="20"/>
        </w:rPr>
        <w:t>x</w:t>
      </w:r>
      <w:r w:rsidRPr="00B32210">
        <w:rPr>
          <w:bCs/>
          <w:i/>
          <w:iCs/>
          <w:color w:val="000000"/>
          <w:szCs w:val="20"/>
          <w:vertAlign w:val="subscript"/>
        </w:rPr>
        <w:t>max</w:t>
      </w:r>
      <w:proofErr w:type="spellEnd"/>
      <w:r w:rsidRPr="00B32210">
        <w:rPr>
          <w:bCs/>
          <w:iCs/>
          <w:color w:val="000000"/>
          <w:szCs w:val="20"/>
        </w:rPr>
        <w:t xml:space="preserve"> и </w:t>
      </w:r>
      <w:proofErr w:type="spellStart"/>
      <w:r w:rsidRPr="00B32210">
        <w:rPr>
          <w:bCs/>
          <w:i/>
          <w:iCs/>
          <w:color w:val="000000"/>
          <w:szCs w:val="20"/>
        </w:rPr>
        <w:t>x</w:t>
      </w:r>
      <w:r w:rsidRPr="00B32210">
        <w:rPr>
          <w:bCs/>
          <w:i/>
          <w:iCs/>
          <w:color w:val="000000"/>
          <w:szCs w:val="20"/>
          <w:vertAlign w:val="subscript"/>
        </w:rPr>
        <w:t>min</w:t>
      </w:r>
      <w:proofErr w:type="spellEnd"/>
      <w:r w:rsidRPr="00B32210">
        <w:rPr>
          <w:bCs/>
          <w:iCs/>
          <w:color w:val="000000"/>
          <w:szCs w:val="20"/>
        </w:rPr>
        <w:t xml:space="preserve"> - соответственно верхний и нижний пределы шкалы используемого прибора.</w:t>
      </w:r>
    </w:p>
    <w:p w:rsidR="00B32210" w:rsidRPr="00B32210" w:rsidRDefault="00B32210" w:rsidP="00B32210">
      <w:pPr>
        <w:ind w:right="21" w:firstLine="360"/>
        <w:rPr>
          <w:bCs/>
          <w:iCs/>
          <w:color w:val="000000"/>
          <w:szCs w:val="20"/>
        </w:rPr>
      </w:pPr>
      <w:r w:rsidRPr="00B32210">
        <w:rPr>
          <w:bCs/>
          <w:iCs/>
          <w:color w:val="000000"/>
          <w:szCs w:val="20"/>
        </w:rPr>
        <w:t>Например, для вольтметра с пределами измерений 0...250 В и погрешностью 3 В</w:t>
      </w:r>
    </w:p>
    <w:tbl>
      <w:tblPr>
        <w:tblW w:w="0" w:type="auto"/>
        <w:tblLook w:val="01E0"/>
      </w:tblPr>
      <w:tblGrid>
        <w:gridCol w:w="5626"/>
        <w:gridCol w:w="997"/>
      </w:tblGrid>
      <w:tr w:rsidR="00B32210" w:rsidRPr="00FB094C" w:rsidTr="00384A2F">
        <w:tc>
          <w:tcPr>
            <w:tcW w:w="5626" w:type="dxa"/>
          </w:tcPr>
          <w:p w:rsidR="00B32210" w:rsidRPr="00B32210" w:rsidRDefault="00B32210" w:rsidP="00B32210">
            <w:pPr>
              <w:ind w:firstLine="708"/>
              <w:jc w:val="center"/>
              <w:rPr>
                <w:color w:val="000000"/>
                <w:szCs w:val="20"/>
              </w:rPr>
            </w:pPr>
            <w:r w:rsidRPr="008C710E">
              <w:rPr>
                <w:color w:val="000000"/>
                <w:position w:val="-24"/>
                <w:szCs w:val="20"/>
              </w:rPr>
              <w:object w:dxaOrig="2280" w:dyaOrig="620">
                <v:shape id="_x0000_i1082" type="#_x0000_t75" style="width:104.25pt;height:27.95pt" o:ole="">
                  <v:imagedata r:id="rId116" o:title=""/>
                </v:shape>
                <o:OLEObject Type="Embed" ProgID="Equation.DSMT4" ShapeID="_x0000_i1082" DrawAspect="Content" ObjectID="_1449564372" r:id="rId117"/>
              </w:object>
            </w:r>
            <w:r w:rsidRPr="008C710E">
              <w:rPr>
                <w:color w:val="000000"/>
                <w:szCs w:val="20"/>
              </w:rPr>
              <w:t>%</w:t>
            </w:r>
            <w:r>
              <w:rPr>
                <w:color w:val="000000"/>
                <w:szCs w:val="20"/>
              </w:rPr>
              <w:t>.</w:t>
            </w:r>
          </w:p>
        </w:tc>
        <w:tc>
          <w:tcPr>
            <w:tcW w:w="997" w:type="dxa"/>
            <w:vAlign w:val="center"/>
          </w:tcPr>
          <w:p w:rsidR="00B32210" w:rsidRPr="00FB094C" w:rsidRDefault="00B32210" w:rsidP="00B32210">
            <w:pPr>
              <w:pStyle w:val="a0"/>
              <w:numPr>
                <w:ilvl w:val="0"/>
                <w:numId w:val="0"/>
              </w:numPr>
              <w:ind w:left="288"/>
              <w:rPr>
                <w:lang w:val="en-US"/>
              </w:rPr>
            </w:pPr>
          </w:p>
        </w:tc>
      </w:tr>
    </w:tbl>
    <w:p w:rsidR="00B32210" w:rsidRPr="00B32210" w:rsidRDefault="00B32210" w:rsidP="00B32210">
      <w:pPr>
        <w:ind w:right="21" w:firstLine="360"/>
        <w:rPr>
          <w:bCs/>
          <w:iCs/>
          <w:color w:val="000000"/>
          <w:szCs w:val="20"/>
        </w:rPr>
      </w:pPr>
      <w:r w:rsidRPr="00B32210">
        <w:rPr>
          <w:bCs/>
          <w:iCs/>
          <w:color w:val="000000"/>
          <w:szCs w:val="20"/>
        </w:rPr>
        <w:t>Наибольшую относительную приведенную погрешность называют классом точности прибора (обязательно указывается на циферблате прибора). Выпускаются приборы следующих классов точности: 0,005; 0,02; 0,05; 0,1; 0,2; 0,5 (0,6); 1,0; 1,5 (1,6); 2,5; 4,0; 6,0.</w:t>
      </w:r>
    </w:p>
    <w:p w:rsidR="00B32210" w:rsidRPr="00B32210" w:rsidRDefault="00B32210" w:rsidP="00B32210">
      <w:pPr>
        <w:ind w:right="21" w:firstLine="360"/>
        <w:rPr>
          <w:bCs/>
          <w:iCs/>
          <w:color w:val="000000"/>
          <w:szCs w:val="20"/>
        </w:rPr>
      </w:pPr>
      <w:r w:rsidRPr="00B32210">
        <w:rPr>
          <w:bCs/>
          <w:iCs/>
          <w:color w:val="000000"/>
          <w:szCs w:val="20"/>
        </w:rPr>
        <w:t>Имеются каталоги приборов, выпускаемых отечественной промышленностью, по которым можно подобрать необходимое экспериментальное обеспечение.</w:t>
      </w:r>
    </w:p>
    <w:p w:rsidR="00B32210" w:rsidRPr="00B32210" w:rsidRDefault="00B32210" w:rsidP="00B32210">
      <w:pPr>
        <w:ind w:right="21" w:firstLine="360"/>
        <w:rPr>
          <w:bCs/>
          <w:iCs/>
          <w:color w:val="000000"/>
          <w:szCs w:val="20"/>
        </w:rPr>
      </w:pPr>
      <w:r w:rsidRPr="00B32210">
        <w:rPr>
          <w:bCs/>
          <w:iCs/>
          <w:color w:val="000000"/>
          <w:szCs w:val="20"/>
        </w:rPr>
        <w:t>Все измерительные приборы раз в 1, 2 года должны проходить государственную поверку, на основании которой выдается специальное свидетельство (для особо точных приборов) или ставится клеймо (чаще всего на стекле шкалы).</w:t>
      </w:r>
    </w:p>
    <w:p w:rsidR="00433D70" w:rsidRDefault="00B32210" w:rsidP="00B32210">
      <w:pPr>
        <w:spacing w:before="100" w:beforeAutospacing="1" w:after="100" w:afterAutospacing="1"/>
        <w:ind w:firstLine="0"/>
        <w:jc w:val="center"/>
        <w:outlineLvl w:val="1"/>
        <w:rPr>
          <w:b/>
          <w:bCs/>
          <w:iCs/>
          <w:color w:val="000000"/>
          <w:szCs w:val="20"/>
        </w:rPr>
      </w:pPr>
      <w:bookmarkStart w:id="33" w:name="_Toc375133226"/>
      <w:r w:rsidRPr="00B32210">
        <w:rPr>
          <w:b/>
          <w:bCs/>
          <w:iCs/>
          <w:color w:val="000000"/>
          <w:szCs w:val="20"/>
        </w:rPr>
        <w:t>5.3. Организация экспериментальных работ</w:t>
      </w:r>
      <w:bookmarkEnd w:id="33"/>
    </w:p>
    <w:p w:rsidR="00B32210" w:rsidRPr="00B32210" w:rsidRDefault="00B32210" w:rsidP="00B32210">
      <w:pPr>
        <w:rPr>
          <w:bCs/>
          <w:iCs/>
          <w:color w:val="000000"/>
          <w:szCs w:val="20"/>
        </w:rPr>
      </w:pPr>
      <w:r w:rsidRPr="00B32210">
        <w:rPr>
          <w:bCs/>
          <w:iCs/>
          <w:color w:val="000000"/>
          <w:szCs w:val="20"/>
        </w:rPr>
        <w:t>После выбора методики и метрологического обеспечения исследователь составляет рабочий план или проект выполнения исследования. В нем определяются:</w:t>
      </w:r>
    </w:p>
    <w:p w:rsidR="00B32210" w:rsidRPr="00B32210" w:rsidRDefault="00B32210" w:rsidP="005E655E">
      <w:pPr>
        <w:numPr>
          <w:ilvl w:val="0"/>
          <w:numId w:val="27"/>
        </w:numPr>
        <w:rPr>
          <w:bCs/>
          <w:iCs/>
          <w:color w:val="000000"/>
          <w:szCs w:val="20"/>
        </w:rPr>
      </w:pPr>
      <w:r w:rsidRPr="00B32210">
        <w:rPr>
          <w:bCs/>
          <w:iCs/>
          <w:color w:val="000000"/>
          <w:szCs w:val="20"/>
        </w:rPr>
        <w:t>уточненная формулировка темы;</w:t>
      </w:r>
    </w:p>
    <w:p w:rsidR="00B32210" w:rsidRPr="00B32210" w:rsidRDefault="00B32210" w:rsidP="005E655E">
      <w:pPr>
        <w:numPr>
          <w:ilvl w:val="0"/>
          <w:numId w:val="27"/>
        </w:numPr>
        <w:rPr>
          <w:bCs/>
          <w:iCs/>
          <w:color w:val="000000"/>
          <w:szCs w:val="20"/>
        </w:rPr>
      </w:pPr>
      <w:r w:rsidRPr="00B32210">
        <w:rPr>
          <w:bCs/>
          <w:iCs/>
          <w:color w:val="000000"/>
          <w:szCs w:val="20"/>
        </w:rPr>
        <w:lastRenderedPageBreak/>
        <w:t>общие и частные задачи работы;</w:t>
      </w:r>
    </w:p>
    <w:p w:rsidR="00B32210" w:rsidRPr="00B32210" w:rsidRDefault="00B32210" w:rsidP="005E655E">
      <w:pPr>
        <w:numPr>
          <w:ilvl w:val="0"/>
          <w:numId w:val="27"/>
        </w:numPr>
        <w:rPr>
          <w:bCs/>
          <w:iCs/>
          <w:color w:val="000000"/>
          <w:szCs w:val="20"/>
        </w:rPr>
      </w:pPr>
      <w:r w:rsidRPr="00B32210">
        <w:rPr>
          <w:bCs/>
          <w:iCs/>
          <w:color w:val="000000"/>
          <w:szCs w:val="20"/>
        </w:rPr>
        <w:t>этапы работы с указанием их объема и содержания, объектов и методов, техники их исследования, трудоемкости и сроков каждого этапа;</w:t>
      </w:r>
    </w:p>
    <w:p w:rsidR="00B32210" w:rsidRPr="00B32210" w:rsidRDefault="00B32210" w:rsidP="005E655E">
      <w:pPr>
        <w:numPr>
          <w:ilvl w:val="0"/>
          <w:numId w:val="28"/>
        </w:numPr>
        <w:rPr>
          <w:bCs/>
          <w:iCs/>
          <w:color w:val="000000"/>
          <w:szCs w:val="20"/>
        </w:rPr>
      </w:pPr>
      <w:r w:rsidRPr="00B32210">
        <w:rPr>
          <w:bCs/>
          <w:iCs/>
          <w:color w:val="000000"/>
          <w:szCs w:val="20"/>
        </w:rPr>
        <w:t>распределение работы между исполнителями;</w:t>
      </w:r>
    </w:p>
    <w:p w:rsidR="00B32210" w:rsidRPr="00B32210" w:rsidRDefault="00B32210" w:rsidP="005E655E">
      <w:pPr>
        <w:numPr>
          <w:ilvl w:val="0"/>
          <w:numId w:val="28"/>
        </w:numPr>
        <w:rPr>
          <w:bCs/>
          <w:iCs/>
          <w:color w:val="000000"/>
          <w:szCs w:val="20"/>
        </w:rPr>
      </w:pPr>
      <w:r w:rsidRPr="00B32210">
        <w:rPr>
          <w:bCs/>
          <w:iCs/>
          <w:color w:val="000000"/>
          <w:szCs w:val="20"/>
        </w:rPr>
        <w:t>форма представления результатов (отчет, статья, доклад).</w:t>
      </w:r>
    </w:p>
    <w:p w:rsidR="00B32210" w:rsidRPr="00B32210" w:rsidRDefault="00B32210" w:rsidP="00B32210">
      <w:pPr>
        <w:rPr>
          <w:bCs/>
          <w:iCs/>
          <w:color w:val="000000"/>
          <w:szCs w:val="20"/>
        </w:rPr>
      </w:pPr>
      <w:r w:rsidRPr="00B32210">
        <w:rPr>
          <w:bCs/>
          <w:iCs/>
          <w:color w:val="000000"/>
          <w:szCs w:val="20"/>
        </w:rPr>
        <w:t>Составляется перечень средств измерения, расходуемых материалов, реактивов, смета расходов.</w:t>
      </w:r>
    </w:p>
    <w:p w:rsidR="00B32210" w:rsidRPr="00B32210" w:rsidRDefault="00B32210" w:rsidP="00B32210">
      <w:pPr>
        <w:rPr>
          <w:bCs/>
          <w:iCs/>
          <w:color w:val="000000"/>
          <w:szCs w:val="20"/>
        </w:rPr>
      </w:pPr>
      <w:r w:rsidRPr="00B32210">
        <w:rPr>
          <w:bCs/>
          <w:iCs/>
          <w:color w:val="000000"/>
          <w:szCs w:val="20"/>
        </w:rPr>
        <w:t>При использовании нестандартного оборудования нужны организационно-технические мероприятия для его конструирования и изготовления.</w:t>
      </w:r>
    </w:p>
    <w:p w:rsidR="00B32210" w:rsidRPr="00B32210" w:rsidRDefault="00B32210" w:rsidP="00B32210">
      <w:pPr>
        <w:rPr>
          <w:bCs/>
          <w:iCs/>
          <w:color w:val="000000"/>
          <w:szCs w:val="20"/>
        </w:rPr>
      </w:pPr>
      <w:r w:rsidRPr="00B32210">
        <w:rPr>
          <w:bCs/>
          <w:iCs/>
          <w:color w:val="000000"/>
          <w:szCs w:val="20"/>
        </w:rPr>
        <w:t>До начала любых экспериментальных работ исследователь должен в совершенстве знать все приборы, быстро и качественно делать измерения. Все они должны быть удобно расположены на месте проведения экспериментов и освещены.</w:t>
      </w:r>
    </w:p>
    <w:p w:rsidR="00B32210" w:rsidRDefault="00B32210" w:rsidP="00B32210">
      <w:pPr>
        <w:spacing w:before="100" w:beforeAutospacing="1" w:after="100" w:afterAutospacing="1"/>
        <w:ind w:firstLine="0"/>
        <w:jc w:val="center"/>
        <w:outlineLvl w:val="1"/>
        <w:rPr>
          <w:b/>
          <w:bCs/>
          <w:iCs/>
          <w:color w:val="000000"/>
          <w:szCs w:val="20"/>
        </w:rPr>
      </w:pPr>
      <w:bookmarkStart w:id="34" w:name="_Toc375133227"/>
      <w:r w:rsidRPr="00B32210">
        <w:rPr>
          <w:b/>
          <w:bCs/>
          <w:iCs/>
          <w:color w:val="000000"/>
          <w:szCs w:val="20"/>
        </w:rPr>
        <w:t>5.3.1. Проведение эксперимента</w:t>
      </w:r>
      <w:bookmarkEnd w:id="34"/>
    </w:p>
    <w:p w:rsidR="00B32210" w:rsidRPr="00B32210" w:rsidRDefault="00B32210" w:rsidP="00B32210">
      <w:pPr>
        <w:rPr>
          <w:bCs/>
          <w:iCs/>
          <w:color w:val="000000"/>
          <w:szCs w:val="20"/>
        </w:rPr>
      </w:pPr>
      <w:r w:rsidRPr="00B32210">
        <w:rPr>
          <w:bCs/>
          <w:iCs/>
          <w:color w:val="000000"/>
          <w:szCs w:val="20"/>
        </w:rPr>
        <w:t>До проведения основных экспериментальных работ по разработанному плану делаются пробные ("пристрелочные") опыты, преследующие несколько целей:</w:t>
      </w:r>
    </w:p>
    <w:p w:rsidR="00B32210" w:rsidRPr="00B32210" w:rsidRDefault="00B32210" w:rsidP="005E655E">
      <w:pPr>
        <w:numPr>
          <w:ilvl w:val="0"/>
          <w:numId w:val="25"/>
        </w:numPr>
        <w:rPr>
          <w:bCs/>
          <w:iCs/>
          <w:color w:val="000000"/>
          <w:szCs w:val="20"/>
        </w:rPr>
      </w:pPr>
      <w:r w:rsidRPr="00B32210">
        <w:rPr>
          <w:bCs/>
          <w:iCs/>
          <w:color w:val="000000"/>
          <w:szCs w:val="20"/>
        </w:rPr>
        <w:t>осваивается методика эксперимента в целом;</w:t>
      </w:r>
    </w:p>
    <w:p w:rsidR="00B32210" w:rsidRPr="00B32210" w:rsidRDefault="00B32210" w:rsidP="005E655E">
      <w:pPr>
        <w:numPr>
          <w:ilvl w:val="0"/>
          <w:numId w:val="25"/>
        </w:numPr>
        <w:rPr>
          <w:bCs/>
          <w:iCs/>
          <w:color w:val="000000"/>
          <w:szCs w:val="20"/>
        </w:rPr>
      </w:pPr>
      <w:r w:rsidRPr="00B32210">
        <w:rPr>
          <w:bCs/>
          <w:iCs/>
          <w:color w:val="000000"/>
          <w:szCs w:val="20"/>
        </w:rPr>
        <w:t>проверяется работоспособность установки;</w:t>
      </w:r>
    </w:p>
    <w:p w:rsidR="00B32210" w:rsidRPr="00B32210" w:rsidRDefault="00B32210" w:rsidP="005E655E">
      <w:pPr>
        <w:numPr>
          <w:ilvl w:val="0"/>
          <w:numId w:val="25"/>
        </w:numPr>
        <w:rPr>
          <w:bCs/>
          <w:iCs/>
          <w:color w:val="000000"/>
          <w:szCs w:val="20"/>
        </w:rPr>
      </w:pPr>
      <w:r w:rsidRPr="00B32210">
        <w:rPr>
          <w:bCs/>
          <w:iCs/>
          <w:color w:val="000000"/>
          <w:szCs w:val="20"/>
        </w:rPr>
        <w:t>проверяется работа отдельных элементов установки;</w:t>
      </w:r>
    </w:p>
    <w:p w:rsidR="00B32210" w:rsidRPr="00B32210" w:rsidRDefault="00B32210" w:rsidP="005E655E">
      <w:pPr>
        <w:numPr>
          <w:ilvl w:val="0"/>
          <w:numId w:val="25"/>
        </w:numPr>
        <w:rPr>
          <w:bCs/>
          <w:iCs/>
          <w:color w:val="000000"/>
          <w:szCs w:val="20"/>
        </w:rPr>
      </w:pPr>
      <w:r w:rsidRPr="00B32210">
        <w:rPr>
          <w:bCs/>
          <w:iCs/>
          <w:color w:val="000000"/>
          <w:szCs w:val="20"/>
        </w:rPr>
        <w:t>выясняется потребность во времени для определения отдельных показателей.</w:t>
      </w:r>
    </w:p>
    <w:p w:rsidR="00B32210" w:rsidRPr="00B32210" w:rsidRDefault="00B32210" w:rsidP="00B32210">
      <w:pPr>
        <w:rPr>
          <w:bCs/>
          <w:iCs/>
          <w:color w:val="000000"/>
          <w:szCs w:val="20"/>
        </w:rPr>
      </w:pPr>
      <w:r w:rsidRPr="00B32210">
        <w:rPr>
          <w:bCs/>
          <w:iCs/>
          <w:color w:val="000000"/>
          <w:szCs w:val="20"/>
        </w:rPr>
        <w:t>При проведении эксперимента нельзя ограничиваться однократным измерением любой величины, оно повторяется, по крайней мере, еще раз. Если эксперимент длится больше одного или двух дней (суток), то результаты нужно обрабатывать в ходе опытов. Экспериментальная установка до окончания всех экспериментов не демонтируется.</w:t>
      </w:r>
    </w:p>
    <w:p w:rsidR="00B32210" w:rsidRPr="00B32210" w:rsidRDefault="00B32210" w:rsidP="00B32210">
      <w:pPr>
        <w:rPr>
          <w:bCs/>
          <w:iCs/>
          <w:color w:val="000000"/>
          <w:szCs w:val="20"/>
        </w:rPr>
      </w:pPr>
      <w:r w:rsidRPr="00B32210">
        <w:rPr>
          <w:bCs/>
          <w:iCs/>
          <w:color w:val="000000"/>
          <w:szCs w:val="20"/>
        </w:rPr>
        <w:t>Значительное место среди других видов исследования занимает фото-, кино- и видеосъемка.</w:t>
      </w:r>
    </w:p>
    <w:p w:rsidR="00B32210" w:rsidRDefault="00B32210" w:rsidP="00B32210">
      <w:pPr>
        <w:spacing w:before="100" w:beforeAutospacing="1" w:after="100" w:afterAutospacing="1"/>
        <w:ind w:firstLine="0"/>
        <w:jc w:val="center"/>
        <w:outlineLvl w:val="1"/>
        <w:rPr>
          <w:b/>
          <w:bCs/>
          <w:iCs/>
          <w:color w:val="000000"/>
          <w:szCs w:val="20"/>
        </w:rPr>
      </w:pPr>
      <w:bookmarkStart w:id="35" w:name="_Toc375133228"/>
      <w:r w:rsidRPr="00B32210">
        <w:rPr>
          <w:b/>
          <w:bCs/>
          <w:iCs/>
          <w:color w:val="000000"/>
          <w:szCs w:val="20"/>
        </w:rPr>
        <w:t>5.3.2. Запись и оформление результатов эксперимента</w:t>
      </w:r>
      <w:bookmarkEnd w:id="35"/>
    </w:p>
    <w:p w:rsidR="00B32210" w:rsidRPr="00B32210" w:rsidRDefault="00B32210" w:rsidP="00B32210">
      <w:pPr>
        <w:rPr>
          <w:bCs/>
          <w:iCs/>
          <w:color w:val="000000"/>
          <w:szCs w:val="20"/>
        </w:rPr>
      </w:pPr>
      <w:r w:rsidRPr="00B32210">
        <w:rPr>
          <w:bCs/>
          <w:iCs/>
          <w:color w:val="000000"/>
          <w:szCs w:val="20"/>
        </w:rPr>
        <w:t>Все результаты эксперимента записываются немедленно, без всякой обработки, в специальные журналы испытаний. Записи на случайных листках с последующим переносом в журнал недопустимы.</w:t>
      </w:r>
    </w:p>
    <w:p w:rsidR="00B32210" w:rsidRPr="00B32210" w:rsidRDefault="00B32210" w:rsidP="00B32210">
      <w:pPr>
        <w:rPr>
          <w:bCs/>
          <w:iCs/>
          <w:color w:val="000000"/>
          <w:szCs w:val="20"/>
        </w:rPr>
      </w:pPr>
      <w:r w:rsidRPr="00B32210">
        <w:rPr>
          <w:bCs/>
          <w:iCs/>
          <w:color w:val="000000"/>
          <w:szCs w:val="20"/>
        </w:rPr>
        <w:t xml:space="preserve">Обязательно указываются дата и цель эксперимента, название опытной установки, марка, серийный номер и класс измерительных приборов, фамилии и подписи проводивших данный опыт. В некоторых экспериментах, когда на результаты могут повлиять атмосферные </w:t>
      </w:r>
      <w:r w:rsidRPr="00B32210">
        <w:rPr>
          <w:bCs/>
          <w:iCs/>
          <w:color w:val="000000"/>
          <w:szCs w:val="20"/>
        </w:rPr>
        <w:lastRenderedPageBreak/>
        <w:t>условия, фиксируются точное время проведения опыта, температура окружающей среды, влажность воздуха и величина атмосферного давления. Никогда не следует исправлять цифру в протоколах (по истечении времени, зачастую, сам автор не может ее прочесть), лучше зачеркнуть и записать новую.</w:t>
      </w:r>
    </w:p>
    <w:p w:rsidR="00B32210" w:rsidRPr="00B32210" w:rsidRDefault="00B32210" w:rsidP="00B32210">
      <w:pPr>
        <w:rPr>
          <w:bCs/>
          <w:iCs/>
          <w:color w:val="000000"/>
          <w:szCs w:val="20"/>
        </w:rPr>
      </w:pPr>
      <w:r w:rsidRPr="00B32210">
        <w:rPr>
          <w:bCs/>
          <w:iCs/>
          <w:color w:val="000000"/>
          <w:szCs w:val="20"/>
        </w:rPr>
        <w:t>Табличные данные в большинстве случаев оформляют в виде графиков. На них наглядно обозначены линейный и нелинейные участки зависимостей, а также различного рода экстремумы.</w:t>
      </w:r>
    </w:p>
    <w:p w:rsidR="00B32210" w:rsidRDefault="00B32210" w:rsidP="00B32210">
      <w:pPr>
        <w:rPr>
          <w:bCs/>
          <w:iCs/>
          <w:color w:val="000000"/>
          <w:szCs w:val="20"/>
        </w:rPr>
      </w:pPr>
      <w:r w:rsidRPr="00B32210">
        <w:rPr>
          <w:bCs/>
          <w:iCs/>
          <w:color w:val="000000"/>
          <w:szCs w:val="20"/>
        </w:rPr>
        <w:t xml:space="preserve">Экспериментальные значения на графиках обозначаются не точками, а достаточно крупными символами в виде кружков, квадратов, прямоугольников и т.п. Экспериментальная кривая по точкам проводится </w:t>
      </w:r>
      <w:proofErr w:type="spellStart"/>
      <w:r w:rsidRPr="00B32210">
        <w:rPr>
          <w:bCs/>
          <w:iCs/>
          <w:color w:val="000000"/>
          <w:szCs w:val="20"/>
        </w:rPr>
        <w:t>усредненно</w:t>
      </w:r>
      <w:proofErr w:type="spellEnd"/>
      <w:r w:rsidRPr="00B32210">
        <w:rPr>
          <w:bCs/>
          <w:iCs/>
          <w:color w:val="000000"/>
          <w:szCs w:val="20"/>
        </w:rPr>
        <w:t xml:space="preserve"> так, чтобы эти точки равномерно располагались по обе стороны от лекальной кривой (рис. </w:t>
      </w:r>
      <w:r>
        <w:rPr>
          <w:bCs/>
          <w:iCs/>
          <w:color w:val="000000"/>
          <w:szCs w:val="20"/>
        </w:rPr>
        <w:t>11</w:t>
      </w:r>
      <w:r w:rsidRPr="00B32210">
        <w:rPr>
          <w:bCs/>
          <w:iCs/>
          <w:color w:val="000000"/>
          <w:szCs w:val="20"/>
        </w:rPr>
        <w:t>).</w:t>
      </w:r>
    </w:p>
    <w:p w:rsidR="00384A2F" w:rsidRDefault="00384A2F" w:rsidP="00384A2F"/>
    <w:tbl>
      <w:tblPr>
        <w:tblW w:w="7050" w:type="dxa"/>
        <w:tblLook w:val="01E0"/>
      </w:tblPr>
      <w:tblGrid>
        <w:gridCol w:w="7050"/>
      </w:tblGrid>
      <w:tr w:rsidR="00384A2F" w:rsidRPr="00AB5E3E" w:rsidTr="00384A2F">
        <w:trPr>
          <w:trHeight w:val="20"/>
        </w:trPr>
        <w:tc>
          <w:tcPr>
            <w:tcW w:w="7050" w:type="dxa"/>
          </w:tcPr>
          <w:tbl>
            <w:tblPr>
              <w:tblW w:w="6834" w:type="dxa"/>
              <w:tblLook w:val="01E0"/>
            </w:tblPr>
            <w:tblGrid>
              <w:gridCol w:w="6612"/>
              <w:gridCol w:w="222"/>
            </w:tblGrid>
            <w:tr w:rsidR="00384A2F" w:rsidRPr="00457065" w:rsidTr="00384A2F">
              <w:tc>
                <w:tcPr>
                  <w:tcW w:w="6612" w:type="dxa"/>
                </w:tcPr>
                <w:p w:rsidR="00384A2F" w:rsidRPr="004277EB" w:rsidRDefault="00E71578" w:rsidP="00384A2F">
                  <w:pPr>
                    <w:ind w:firstLine="0"/>
                    <w:jc w:val="center"/>
                    <w:rPr>
                      <w:b/>
                      <w:color w:val="000000"/>
                    </w:rPr>
                  </w:pPr>
                  <w:r w:rsidRPr="005348C7">
                    <w:rPr>
                      <w:color w:val="000000"/>
                      <w:szCs w:val="20"/>
                    </w:rPr>
                    <w:pict>
                      <v:shape id="_x0000_i1083" type="#_x0000_t75" style="width:189.65pt;height:102.1pt">
                        <v:imagedata r:id="rId118" o:title=""/>
                      </v:shape>
                    </w:pict>
                  </w:r>
                </w:p>
              </w:tc>
              <w:tc>
                <w:tcPr>
                  <w:tcW w:w="222" w:type="dxa"/>
                </w:tcPr>
                <w:p w:rsidR="00384A2F" w:rsidRPr="00457065" w:rsidRDefault="00384A2F" w:rsidP="00384A2F">
                  <w:pPr>
                    <w:rPr>
                      <w:iCs/>
                      <w:szCs w:val="20"/>
                    </w:rPr>
                  </w:pPr>
                </w:p>
              </w:tc>
            </w:tr>
          </w:tbl>
          <w:p w:rsidR="00384A2F" w:rsidRPr="00AB5E3E" w:rsidRDefault="00384A2F" w:rsidP="00384A2F">
            <w:pPr>
              <w:widowControl w:val="0"/>
              <w:autoSpaceDE w:val="0"/>
              <w:autoSpaceDN w:val="0"/>
              <w:adjustRightInd w:val="0"/>
              <w:ind w:right="21"/>
              <w:jc w:val="center"/>
              <w:rPr>
                <w:szCs w:val="20"/>
              </w:rPr>
            </w:pPr>
          </w:p>
        </w:tc>
      </w:tr>
      <w:tr w:rsidR="00384A2F" w:rsidRPr="008B78BC" w:rsidTr="00384A2F">
        <w:trPr>
          <w:trHeight w:val="20"/>
        </w:trPr>
        <w:tc>
          <w:tcPr>
            <w:tcW w:w="7050" w:type="dxa"/>
          </w:tcPr>
          <w:p w:rsidR="00384A2F" w:rsidRPr="00384A2F" w:rsidRDefault="00384A2F" w:rsidP="00425E98">
            <w:pPr>
              <w:pStyle w:val="a1"/>
            </w:pPr>
            <w:r w:rsidRPr="00384A2F">
              <w:t>Построение усредненной кривой по экспериментальным точкам</w:t>
            </w:r>
          </w:p>
        </w:tc>
      </w:tr>
    </w:tbl>
    <w:p w:rsidR="00384A2F" w:rsidRDefault="00384A2F" w:rsidP="00B32210">
      <w:pPr>
        <w:rPr>
          <w:bCs/>
          <w:iCs/>
          <w:color w:val="000000"/>
          <w:szCs w:val="20"/>
        </w:rPr>
      </w:pPr>
    </w:p>
    <w:p w:rsidR="00801A24" w:rsidRPr="00801A24" w:rsidRDefault="00801A24" w:rsidP="00801A24">
      <w:pPr>
        <w:rPr>
          <w:bCs/>
          <w:iCs/>
          <w:color w:val="000000"/>
          <w:szCs w:val="20"/>
        </w:rPr>
      </w:pPr>
      <w:r w:rsidRPr="00801A24">
        <w:rPr>
          <w:bCs/>
          <w:iCs/>
          <w:color w:val="000000"/>
          <w:szCs w:val="20"/>
        </w:rPr>
        <w:t>При выборе масштаба построения графика руководствуются несколькими правилами:</w:t>
      </w:r>
    </w:p>
    <w:p w:rsidR="00801A24" w:rsidRPr="00801A24" w:rsidRDefault="00801A24" w:rsidP="005E655E">
      <w:pPr>
        <w:numPr>
          <w:ilvl w:val="0"/>
          <w:numId w:val="25"/>
        </w:numPr>
        <w:rPr>
          <w:bCs/>
          <w:iCs/>
          <w:color w:val="000000"/>
          <w:szCs w:val="20"/>
        </w:rPr>
      </w:pPr>
      <w:r w:rsidRPr="00801A24">
        <w:rPr>
          <w:bCs/>
          <w:iCs/>
          <w:color w:val="000000"/>
          <w:szCs w:val="20"/>
        </w:rPr>
        <w:t xml:space="preserve">экспериментальные точки визуально не должны сливаться друг с другом (рис. </w:t>
      </w:r>
      <w:r>
        <w:rPr>
          <w:bCs/>
          <w:iCs/>
          <w:color w:val="000000"/>
          <w:szCs w:val="20"/>
        </w:rPr>
        <w:t>1</w:t>
      </w:r>
      <w:r w:rsidRPr="00801A24">
        <w:rPr>
          <w:bCs/>
          <w:iCs/>
          <w:color w:val="000000"/>
          <w:szCs w:val="20"/>
        </w:rPr>
        <w:t>2);</w:t>
      </w:r>
    </w:p>
    <w:p w:rsidR="00801A24" w:rsidRPr="00801A24" w:rsidRDefault="00801A24" w:rsidP="005E655E">
      <w:pPr>
        <w:numPr>
          <w:ilvl w:val="0"/>
          <w:numId w:val="25"/>
        </w:numPr>
        <w:rPr>
          <w:bCs/>
          <w:iCs/>
          <w:color w:val="000000"/>
          <w:szCs w:val="20"/>
        </w:rPr>
      </w:pPr>
      <w:r w:rsidRPr="00801A24">
        <w:rPr>
          <w:bCs/>
          <w:iCs/>
          <w:color w:val="000000"/>
          <w:szCs w:val="20"/>
        </w:rPr>
        <w:t>масштаб должен быть простым (например, одному сантиметру графика должны соответствовать 10, 100 или 0,1 единиц измеренной величины);</w:t>
      </w:r>
    </w:p>
    <w:p w:rsidR="00801A24" w:rsidRPr="00801A24" w:rsidRDefault="00801A24" w:rsidP="005E655E">
      <w:pPr>
        <w:numPr>
          <w:ilvl w:val="0"/>
          <w:numId w:val="25"/>
        </w:numPr>
        <w:rPr>
          <w:bCs/>
          <w:iCs/>
          <w:color w:val="000000"/>
          <w:szCs w:val="20"/>
        </w:rPr>
      </w:pPr>
      <w:r w:rsidRPr="00801A24">
        <w:rPr>
          <w:bCs/>
          <w:iCs/>
          <w:color w:val="000000"/>
          <w:szCs w:val="20"/>
        </w:rPr>
        <w:t>график может не иметь нулевой точки (если это удобно).</w:t>
      </w:r>
    </w:p>
    <w:p w:rsidR="00801A24" w:rsidRDefault="00801A24" w:rsidP="00801A24">
      <w:pPr>
        <w:rPr>
          <w:color w:val="000000"/>
          <w:szCs w:val="20"/>
        </w:rPr>
      </w:pPr>
      <w:r w:rsidRPr="00774470">
        <w:rPr>
          <w:color w:val="000000"/>
          <w:szCs w:val="20"/>
        </w:rPr>
        <w:t>Деления на графике следует отмечать цифрами 1, 2, 3 ... или 10, 20, 30... и т.д. Не следует деления обозначать цифрами 10000, 20000... или 0,001, 0,002 и т.д. Лучше сделать так: 1</w:t>
      </w:r>
      <w:r w:rsidRPr="00146969">
        <w:rPr>
          <w:color w:val="000000"/>
          <w:szCs w:val="20"/>
        </w:rPr>
        <w:t>*10</w:t>
      </w:r>
      <w:r w:rsidRPr="00146969">
        <w:rPr>
          <w:color w:val="000000"/>
          <w:szCs w:val="20"/>
          <w:vertAlign w:val="superscript"/>
        </w:rPr>
        <w:t>4</w:t>
      </w:r>
      <w:r w:rsidRPr="00774470">
        <w:rPr>
          <w:color w:val="000000"/>
          <w:szCs w:val="20"/>
        </w:rPr>
        <w:t>, 2</w:t>
      </w:r>
      <w:r w:rsidRPr="00146969">
        <w:rPr>
          <w:color w:val="000000"/>
          <w:szCs w:val="20"/>
        </w:rPr>
        <w:t>*10</w:t>
      </w:r>
      <w:r w:rsidRPr="00146969">
        <w:rPr>
          <w:color w:val="000000"/>
          <w:szCs w:val="20"/>
          <w:vertAlign w:val="superscript"/>
        </w:rPr>
        <w:t>4</w:t>
      </w:r>
      <w:r w:rsidRPr="00774470">
        <w:rPr>
          <w:color w:val="000000"/>
          <w:szCs w:val="20"/>
        </w:rPr>
        <w:t xml:space="preserve"> ... или 1</w:t>
      </w:r>
      <w:r w:rsidRPr="00146969">
        <w:rPr>
          <w:color w:val="000000"/>
          <w:szCs w:val="20"/>
        </w:rPr>
        <w:t>*10</w:t>
      </w:r>
      <w:r w:rsidRPr="00146969">
        <w:rPr>
          <w:color w:val="000000"/>
          <w:szCs w:val="20"/>
          <w:vertAlign w:val="superscript"/>
        </w:rPr>
        <w:t>-3</w:t>
      </w:r>
      <w:r w:rsidRPr="00774470">
        <w:rPr>
          <w:color w:val="000000"/>
          <w:szCs w:val="20"/>
        </w:rPr>
        <w:t>, 2</w:t>
      </w:r>
      <w:r w:rsidRPr="00146969">
        <w:rPr>
          <w:color w:val="000000"/>
          <w:szCs w:val="20"/>
        </w:rPr>
        <w:t>*10</w:t>
      </w:r>
      <w:r w:rsidRPr="00146969">
        <w:rPr>
          <w:color w:val="000000"/>
          <w:szCs w:val="20"/>
          <w:vertAlign w:val="superscript"/>
        </w:rPr>
        <w:t>-3</w:t>
      </w:r>
      <w:r w:rsidRPr="00774470">
        <w:rPr>
          <w:color w:val="000000"/>
          <w:szCs w:val="20"/>
        </w:rPr>
        <w:t>... и т.д. Или сделать</w:t>
      </w:r>
      <w:r>
        <w:rPr>
          <w:color w:val="000000"/>
          <w:szCs w:val="20"/>
        </w:rPr>
        <w:t xml:space="preserve"> так, как показано на рис. 13.</w:t>
      </w:r>
    </w:p>
    <w:p w:rsidR="00F85D93" w:rsidRPr="00F85D93" w:rsidRDefault="00F85D93" w:rsidP="00F85D93">
      <w:pPr>
        <w:rPr>
          <w:color w:val="000000"/>
          <w:szCs w:val="20"/>
        </w:rPr>
      </w:pPr>
      <w:r w:rsidRPr="00F85D93">
        <w:rPr>
          <w:color w:val="000000"/>
          <w:szCs w:val="20"/>
        </w:rPr>
        <w:t xml:space="preserve">Читать деления, отложенные на горизонтальной оси графика, следует так. Например, </w:t>
      </w:r>
      <w:r w:rsidRPr="00F85D93">
        <w:rPr>
          <w:i/>
          <w:color w:val="000000"/>
          <w:szCs w:val="20"/>
          <w:lang w:val="en-US"/>
        </w:rPr>
        <w:t>d</w:t>
      </w:r>
      <w:r w:rsidRPr="00F85D93">
        <w:rPr>
          <w:color w:val="000000"/>
          <w:szCs w:val="20"/>
        </w:rPr>
        <w:t>∙10</w:t>
      </w:r>
      <w:r w:rsidRPr="00F85D93">
        <w:rPr>
          <w:color w:val="000000"/>
          <w:szCs w:val="20"/>
          <w:vertAlign w:val="superscript"/>
        </w:rPr>
        <w:t>-6</w:t>
      </w:r>
      <w:r w:rsidRPr="00F85D93">
        <w:rPr>
          <w:color w:val="000000"/>
          <w:szCs w:val="20"/>
        </w:rPr>
        <w:t xml:space="preserve">=120, следовательно, </w:t>
      </w:r>
      <w:r w:rsidRPr="00F85D93">
        <w:rPr>
          <w:i/>
          <w:color w:val="000000"/>
          <w:szCs w:val="20"/>
          <w:lang w:val="en-US"/>
        </w:rPr>
        <w:t>d</w:t>
      </w:r>
      <w:r w:rsidRPr="00F85D93">
        <w:rPr>
          <w:color w:val="000000"/>
          <w:szCs w:val="20"/>
        </w:rPr>
        <w:t>=120∙10</w:t>
      </w:r>
      <w:r w:rsidRPr="00F85D93">
        <w:rPr>
          <w:color w:val="000000"/>
          <w:szCs w:val="20"/>
          <w:vertAlign w:val="superscript"/>
        </w:rPr>
        <w:t>-6</w:t>
      </w:r>
      <w:r w:rsidRPr="00F85D93">
        <w:rPr>
          <w:color w:val="000000"/>
          <w:szCs w:val="20"/>
        </w:rPr>
        <w:t>=</w:t>
      </w:r>
      <w:smartTag w:uri="urn:schemas-microsoft-com:office:smarttags" w:element="metricconverter">
        <w:smartTagPr>
          <w:attr w:name="ProductID" w:val="0,000120 м"/>
        </w:smartTagPr>
        <w:r w:rsidRPr="00F85D93">
          <w:rPr>
            <w:color w:val="000000"/>
            <w:szCs w:val="20"/>
          </w:rPr>
          <w:t>0,000120 м</w:t>
        </w:r>
      </w:smartTag>
      <w:r w:rsidRPr="00F85D93">
        <w:rPr>
          <w:color w:val="000000"/>
          <w:szCs w:val="20"/>
        </w:rPr>
        <w:t>=</w:t>
      </w:r>
      <w:smartTag w:uri="urn:schemas-microsoft-com:office:smarttags" w:element="metricconverter">
        <w:smartTagPr>
          <w:attr w:name="ProductID" w:val="0,12 мм"/>
        </w:smartTagPr>
        <w:r w:rsidRPr="00F85D93">
          <w:rPr>
            <w:color w:val="000000"/>
            <w:szCs w:val="20"/>
          </w:rPr>
          <w:t>0,12 мм</w:t>
        </w:r>
      </w:smartTag>
      <w:r w:rsidRPr="00F85D93">
        <w:rPr>
          <w:color w:val="000000"/>
          <w:szCs w:val="20"/>
        </w:rPr>
        <w:t>.</w:t>
      </w:r>
    </w:p>
    <w:p w:rsidR="00801A24" w:rsidRDefault="00801A24" w:rsidP="00801A24"/>
    <w:tbl>
      <w:tblPr>
        <w:tblW w:w="7050" w:type="dxa"/>
        <w:tblLook w:val="01E0"/>
      </w:tblPr>
      <w:tblGrid>
        <w:gridCol w:w="7050"/>
      </w:tblGrid>
      <w:tr w:rsidR="00801A24" w:rsidRPr="00AB5E3E" w:rsidTr="008B0EAC">
        <w:trPr>
          <w:trHeight w:val="20"/>
        </w:trPr>
        <w:tc>
          <w:tcPr>
            <w:tcW w:w="7050" w:type="dxa"/>
          </w:tcPr>
          <w:tbl>
            <w:tblPr>
              <w:tblW w:w="6834" w:type="dxa"/>
              <w:tblLook w:val="01E0"/>
            </w:tblPr>
            <w:tblGrid>
              <w:gridCol w:w="6612"/>
              <w:gridCol w:w="222"/>
            </w:tblGrid>
            <w:tr w:rsidR="00801A24" w:rsidRPr="00457065" w:rsidTr="008B0EAC">
              <w:tc>
                <w:tcPr>
                  <w:tcW w:w="6612" w:type="dxa"/>
                </w:tcPr>
                <w:tbl>
                  <w:tblPr>
                    <w:tblW w:w="6302" w:type="dxa"/>
                    <w:tblLook w:val="01E0"/>
                  </w:tblPr>
                  <w:tblGrid>
                    <w:gridCol w:w="3048"/>
                    <w:gridCol w:w="3254"/>
                  </w:tblGrid>
                  <w:tr w:rsidR="00801A24" w:rsidRPr="00457065" w:rsidTr="008B0EAC">
                    <w:tc>
                      <w:tcPr>
                        <w:tcW w:w="3048" w:type="dxa"/>
                        <w:tcMar>
                          <w:left w:w="0" w:type="dxa"/>
                          <w:right w:w="0" w:type="dxa"/>
                        </w:tcMar>
                        <w:tcFitText/>
                      </w:tcPr>
                      <w:p w:rsidR="00801A24" w:rsidRPr="000B6DEE" w:rsidRDefault="00801A24" w:rsidP="008B0EAC">
                        <w:pPr>
                          <w:rPr>
                            <w:szCs w:val="20"/>
                          </w:rPr>
                        </w:pPr>
                        <w:r w:rsidRPr="000B6DEE">
                          <w:rPr>
                            <w:szCs w:val="20"/>
                          </w:rPr>
                          <w:object w:dxaOrig="13980" w:dyaOrig="6135">
                            <v:shape id="_x0000_i1084" type="#_x0000_t75" style="width:2in;height:94.55pt" o:ole="">
                              <v:imagedata r:id="rId119" o:title="" croptop="13037f" cropbottom="12704f" cropleft="11527f" cropright="21596f"/>
                            </v:shape>
                            <o:OLEObject Type="Embed" ProgID="AutoCAD.Drawing.17" ShapeID="_x0000_i1084" DrawAspect="Content" ObjectID="_1449564373" r:id="rId120"/>
                          </w:object>
                        </w:r>
                      </w:p>
                      <w:p w:rsidR="00801A24" w:rsidRPr="00457065" w:rsidRDefault="00801A24" w:rsidP="008B0EAC">
                        <w:pPr>
                          <w:rPr>
                            <w:color w:val="000000"/>
                            <w:szCs w:val="20"/>
                          </w:rPr>
                        </w:pPr>
                        <w:r w:rsidRPr="000B6DEE">
                          <w:rPr>
                            <w:szCs w:val="20"/>
                          </w:rPr>
                          <w:t>неправильно</w:t>
                        </w:r>
                      </w:p>
                    </w:tc>
                    <w:tc>
                      <w:tcPr>
                        <w:tcW w:w="3254" w:type="dxa"/>
                        <w:tcMar>
                          <w:left w:w="0" w:type="dxa"/>
                          <w:right w:w="0" w:type="dxa"/>
                        </w:tcMar>
                        <w:tcFitText/>
                      </w:tcPr>
                      <w:p w:rsidR="00801A24" w:rsidRPr="006114FE" w:rsidRDefault="00801A24" w:rsidP="008B0EAC">
                        <w:pPr>
                          <w:rPr>
                            <w:szCs w:val="20"/>
                          </w:rPr>
                        </w:pPr>
                        <w:r w:rsidRPr="006114FE">
                          <w:rPr>
                            <w:szCs w:val="20"/>
                          </w:rPr>
                          <w:object w:dxaOrig="14520" w:dyaOrig="7170">
                            <v:shape id="_x0000_i1085" type="#_x0000_t75" style="width:153.65pt;height:92.95pt" o:ole="">
                              <v:imagedata r:id="rId121" o:title="" croptop="15857f" cropbottom="9561f" cropleft="12386f" cropright="16822f"/>
                            </v:shape>
                            <o:OLEObject Type="Embed" ProgID="AutoCAD.Drawing.17" ShapeID="_x0000_i1085" DrawAspect="Content" ObjectID="_1449564374" r:id="rId122"/>
                          </w:object>
                        </w:r>
                      </w:p>
                      <w:p w:rsidR="00801A24" w:rsidRPr="00457065" w:rsidRDefault="00801A24" w:rsidP="008B0EAC">
                        <w:pPr>
                          <w:rPr>
                            <w:color w:val="000000"/>
                            <w:szCs w:val="20"/>
                          </w:rPr>
                        </w:pPr>
                        <w:r w:rsidRPr="006114FE">
                          <w:rPr>
                            <w:szCs w:val="20"/>
                          </w:rPr>
                          <w:t>правильно</w:t>
                        </w:r>
                      </w:p>
                    </w:tc>
                  </w:tr>
                </w:tbl>
                <w:p w:rsidR="00801A24" w:rsidRPr="004277EB" w:rsidRDefault="00801A24" w:rsidP="008B0EAC">
                  <w:pPr>
                    <w:ind w:firstLine="0"/>
                    <w:jc w:val="center"/>
                    <w:rPr>
                      <w:b/>
                      <w:color w:val="000000"/>
                    </w:rPr>
                  </w:pPr>
                </w:p>
              </w:tc>
              <w:tc>
                <w:tcPr>
                  <w:tcW w:w="222" w:type="dxa"/>
                </w:tcPr>
                <w:p w:rsidR="00801A24" w:rsidRPr="00457065" w:rsidRDefault="00801A24" w:rsidP="008B0EAC">
                  <w:pPr>
                    <w:rPr>
                      <w:iCs/>
                      <w:szCs w:val="20"/>
                    </w:rPr>
                  </w:pPr>
                </w:p>
              </w:tc>
            </w:tr>
          </w:tbl>
          <w:p w:rsidR="00801A24" w:rsidRPr="00AB5E3E" w:rsidRDefault="00801A24" w:rsidP="008B0EAC">
            <w:pPr>
              <w:widowControl w:val="0"/>
              <w:autoSpaceDE w:val="0"/>
              <w:autoSpaceDN w:val="0"/>
              <w:adjustRightInd w:val="0"/>
              <w:ind w:right="21"/>
              <w:jc w:val="center"/>
              <w:rPr>
                <w:szCs w:val="20"/>
              </w:rPr>
            </w:pPr>
          </w:p>
        </w:tc>
      </w:tr>
      <w:tr w:rsidR="00801A24" w:rsidRPr="008B78BC" w:rsidTr="008B0EAC">
        <w:trPr>
          <w:trHeight w:val="20"/>
        </w:trPr>
        <w:tc>
          <w:tcPr>
            <w:tcW w:w="7050" w:type="dxa"/>
          </w:tcPr>
          <w:p w:rsidR="00801A24" w:rsidRPr="00801A24" w:rsidRDefault="00801A24" w:rsidP="00425E98">
            <w:pPr>
              <w:pStyle w:val="a1"/>
            </w:pPr>
            <w:r w:rsidRPr="00801A24">
              <w:t>Выбор масштаба построения графика</w:t>
            </w:r>
          </w:p>
        </w:tc>
      </w:tr>
    </w:tbl>
    <w:p w:rsidR="00690FFE" w:rsidRDefault="00690FFE" w:rsidP="00690FFE"/>
    <w:tbl>
      <w:tblPr>
        <w:tblW w:w="7050" w:type="dxa"/>
        <w:tblLook w:val="01E0"/>
      </w:tblPr>
      <w:tblGrid>
        <w:gridCol w:w="7050"/>
      </w:tblGrid>
      <w:tr w:rsidR="00690FFE" w:rsidRPr="00AB5E3E" w:rsidTr="008B0EAC">
        <w:trPr>
          <w:trHeight w:val="20"/>
        </w:trPr>
        <w:tc>
          <w:tcPr>
            <w:tcW w:w="7050" w:type="dxa"/>
          </w:tcPr>
          <w:tbl>
            <w:tblPr>
              <w:tblW w:w="6834" w:type="dxa"/>
              <w:tblLook w:val="01E0"/>
            </w:tblPr>
            <w:tblGrid>
              <w:gridCol w:w="6612"/>
              <w:gridCol w:w="222"/>
            </w:tblGrid>
            <w:tr w:rsidR="00690FFE" w:rsidRPr="00457065" w:rsidTr="008B0EAC">
              <w:tc>
                <w:tcPr>
                  <w:tcW w:w="6612" w:type="dxa"/>
                </w:tcPr>
                <w:p w:rsidR="00690FFE" w:rsidRPr="004277EB" w:rsidRDefault="00E71578" w:rsidP="00690FFE">
                  <w:pPr>
                    <w:ind w:firstLine="0"/>
                    <w:jc w:val="center"/>
                    <w:rPr>
                      <w:b/>
                      <w:color w:val="000000"/>
                    </w:rPr>
                  </w:pPr>
                  <w:r w:rsidRPr="005348C7">
                    <w:rPr>
                      <w:color w:val="000000"/>
                      <w:szCs w:val="20"/>
                    </w:rPr>
                    <w:pict>
                      <v:shape id="_x0000_i1086" type="#_x0000_t75" style="width:233.2pt;height:106.4pt">
                        <v:imagedata r:id="rId123" o:title="" cropleft="2125f" cropright="1471f"/>
                      </v:shape>
                    </w:pict>
                  </w:r>
                </w:p>
              </w:tc>
              <w:tc>
                <w:tcPr>
                  <w:tcW w:w="222" w:type="dxa"/>
                </w:tcPr>
                <w:p w:rsidR="00690FFE" w:rsidRPr="00457065" w:rsidRDefault="00690FFE" w:rsidP="008B0EAC">
                  <w:pPr>
                    <w:rPr>
                      <w:iCs/>
                      <w:szCs w:val="20"/>
                    </w:rPr>
                  </w:pPr>
                </w:p>
              </w:tc>
            </w:tr>
          </w:tbl>
          <w:p w:rsidR="00690FFE" w:rsidRPr="00AB5E3E" w:rsidRDefault="00690FFE" w:rsidP="008B0EAC">
            <w:pPr>
              <w:widowControl w:val="0"/>
              <w:autoSpaceDE w:val="0"/>
              <w:autoSpaceDN w:val="0"/>
              <w:adjustRightInd w:val="0"/>
              <w:ind w:right="21"/>
              <w:jc w:val="center"/>
              <w:rPr>
                <w:szCs w:val="20"/>
              </w:rPr>
            </w:pPr>
          </w:p>
        </w:tc>
      </w:tr>
      <w:tr w:rsidR="00690FFE" w:rsidRPr="008B78BC" w:rsidTr="008B0EAC">
        <w:trPr>
          <w:trHeight w:val="20"/>
        </w:trPr>
        <w:tc>
          <w:tcPr>
            <w:tcW w:w="7050" w:type="dxa"/>
          </w:tcPr>
          <w:p w:rsidR="00690FFE" w:rsidRPr="00F85D93" w:rsidRDefault="00690FFE" w:rsidP="00425E98">
            <w:pPr>
              <w:pStyle w:val="a1"/>
            </w:pPr>
            <w:r w:rsidRPr="00F85D93">
              <w:t>Пример выполнения подписей на графике</w:t>
            </w:r>
          </w:p>
        </w:tc>
      </w:tr>
    </w:tbl>
    <w:p w:rsidR="00690FFE" w:rsidRDefault="00690FFE" w:rsidP="00690FFE">
      <w:pPr>
        <w:rPr>
          <w:bCs/>
          <w:iCs/>
          <w:color w:val="000000"/>
          <w:szCs w:val="20"/>
        </w:rPr>
      </w:pPr>
    </w:p>
    <w:p w:rsidR="00F85D93" w:rsidRPr="005C42FD" w:rsidRDefault="00F85D93" w:rsidP="00F85D93">
      <w:pPr>
        <w:shd w:val="clear" w:color="auto" w:fill="FFFFFF"/>
        <w:jc w:val="center"/>
        <w:rPr>
          <w:b/>
          <w:bCs/>
          <w:color w:val="000000"/>
        </w:rPr>
      </w:pPr>
      <w:r w:rsidRPr="005C42FD">
        <w:rPr>
          <w:b/>
          <w:bCs/>
          <w:color w:val="000000"/>
        </w:rPr>
        <w:t>5.4</w:t>
      </w:r>
      <w:r>
        <w:rPr>
          <w:b/>
          <w:bCs/>
          <w:color w:val="000000"/>
        </w:rPr>
        <w:t>.</w:t>
      </w:r>
      <w:r w:rsidRPr="005C42FD">
        <w:rPr>
          <w:b/>
          <w:bCs/>
          <w:color w:val="000000"/>
        </w:rPr>
        <w:t xml:space="preserve"> Обработка результатов экспериментальных </w:t>
      </w:r>
      <w:r w:rsidRPr="005C42FD">
        <w:rPr>
          <w:b/>
          <w:bCs/>
          <w:color w:val="000000"/>
          <w:spacing w:val="-1"/>
        </w:rPr>
        <w:t>исследований</w:t>
      </w:r>
    </w:p>
    <w:p w:rsidR="00B32210" w:rsidRDefault="00B32210" w:rsidP="00B32210">
      <w:pPr>
        <w:rPr>
          <w:bCs/>
          <w:iCs/>
          <w:color w:val="000000"/>
          <w:szCs w:val="20"/>
        </w:rPr>
      </w:pPr>
    </w:p>
    <w:p w:rsidR="00F85D93" w:rsidRPr="00F85D93" w:rsidRDefault="00F85D93" w:rsidP="00F85D93">
      <w:pPr>
        <w:rPr>
          <w:bCs/>
          <w:iCs/>
          <w:color w:val="000000"/>
          <w:szCs w:val="20"/>
        </w:rPr>
      </w:pPr>
      <w:r w:rsidRPr="00F85D93">
        <w:rPr>
          <w:bCs/>
          <w:iCs/>
          <w:color w:val="000000"/>
          <w:szCs w:val="20"/>
        </w:rPr>
        <w:t>Главнейшей задачей любого эксперимента является установление его погрешности, основанной на теории случайных ошибок. Это дает возможность с определенной (заранее известной) гарантией вычислить значение измеренной величины и оценить возможные ошибки.</w:t>
      </w:r>
    </w:p>
    <w:p w:rsidR="00F85D93" w:rsidRPr="00F85D93" w:rsidRDefault="00F85D93" w:rsidP="00F85D93">
      <w:pPr>
        <w:rPr>
          <w:bCs/>
          <w:iCs/>
          <w:color w:val="000000"/>
          <w:szCs w:val="20"/>
        </w:rPr>
      </w:pPr>
      <w:r w:rsidRPr="00F85D93">
        <w:rPr>
          <w:bCs/>
          <w:i/>
          <w:iCs/>
          <w:color w:val="000000"/>
          <w:szCs w:val="20"/>
        </w:rPr>
        <w:t xml:space="preserve">Основу </w:t>
      </w:r>
      <w:r w:rsidRPr="00F85D93">
        <w:rPr>
          <w:bCs/>
          <w:iCs/>
          <w:color w:val="000000"/>
          <w:szCs w:val="20"/>
        </w:rPr>
        <w:t>теории случайных ошибок составляет предположение о том, что</w:t>
      </w:r>
      <w:r w:rsidRPr="00F85D93">
        <w:rPr>
          <w:bCs/>
          <w:i/>
          <w:iCs/>
          <w:color w:val="000000"/>
          <w:szCs w:val="20"/>
        </w:rPr>
        <w:t xml:space="preserve"> </w:t>
      </w:r>
      <w:r w:rsidRPr="00F85D93">
        <w:rPr>
          <w:bCs/>
          <w:iCs/>
          <w:color w:val="000000"/>
          <w:szCs w:val="20"/>
        </w:rPr>
        <w:t xml:space="preserve">случайные погрешности одинаковой величины, но разного знака встречаются одинаково часто; большие погрешности встречаются реже, чем малые; при бесконечно большом числе измерений </w:t>
      </w:r>
      <w:r w:rsidRPr="00F85D93">
        <w:rPr>
          <w:bCs/>
          <w:i/>
          <w:iCs/>
          <w:color w:val="000000"/>
          <w:szCs w:val="20"/>
        </w:rPr>
        <w:t xml:space="preserve">истинное </w:t>
      </w:r>
      <w:r w:rsidRPr="00F85D93">
        <w:rPr>
          <w:bCs/>
          <w:iCs/>
          <w:color w:val="000000"/>
          <w:szCs w:val="20"/>
        </w:rPr>
        <w:t xml:space="preserve">значение измеряемой величины равно </w:t>
      </w:r>
      <w:r w:rsidRPr="00F85D93">
        <w:rPr>
          <w:bCs/>
          <w:i/>
          <w:iCs/>
          <w:color w:val="000000"/>
          <w:szCs w:val="20"/>
        </w:rPr>
        <w:t xml:space="preserve">среднеарифметическому значению </w:t>
      </w:r>
      <w:r w:rsidRPr="00F85D93">
        <w:rPr>
          <w:bCs/>
          <w:iCs/>
          <w:color w:val="000000"/>
          <w:szCs w:val="20"/>
        </w:rPr>
        <w:t>всех результатов измерений. Отклонения от истинного значения описываются нормальным законом распределения.</w:t>
      </w:r>
    </w:p>
    <w:p w:rsidR="00F85D93" w:rsidRPr="00F85D93" w:rsidRDefault="00F85D93" w:rsidP="00F85D93">
      <w:pPr>
        <w:rPr>
          <w:bCs/>
          <w:iCs/>
          <w:color w:val="000000"/>
          <w:szCs w:val="20"/>
        </w:rPr>
      </w:pPr>
      <w:r w:rsidRPr="00F85D93">
        <w:rPr>
          <w:bCs/>
          <w:iCs/>
          <w:color w:val="000000"/>
          <w:szCs w:val="20"/>
        </w:rPr>
        <w:t xml:space="preserve">Различают генеральную и выборочную совокупность измерений. Под генеральной совокупностью подразумевают все множество значений измерений </w:t>
      </w:r>
      <w:proofErr w:type="spellStart"/>
      <w:r w:rsidRPr="00F85D93">
        <w:rPr>
          <w:b/>
          <w:bCs/>
          <w:i/>
          <w:iCs/>
          <w:color w:val="000000"/>
          <w:szCs w:val="20"/>
        </w:rPr>
        <w:t>х</w:t>
      </w:r>
      <w:proofErr w:type="spellEnd"/>
      <w:r w:rsidRPr="00F85D93">
        <w:rPr>
          <w:b/>
          <w:bCs/>
          <w:i/>
          <w:iCs/>
          <w:color w:val="000000"/>
          <w:szCs w:val="20"/>
          <w:vertAlign w:val="subscript"/>
          <w:lang w:val="en-US"/>
        </w:rPr>
        <w:t>i</w:t>
      </w:r>
      <w:r w:rsidRPr="00F85D93">
        <w:rPr>
          <w:bCs/>
          <w:i/>
          <w:iCs/>
          <w:color w:val="000000"/>
          <w:szCs w:val="20"/>
        </w:rPr>
        <w:t>,</w:t>
      </w:r>
      <w:r w:rsidRPr="00F85D93">
        <w:rPr>
          <w:bCs/>
          <w:iCs/>
          <w:color w:val="000000"/>
          <w:szCs w:val="20"/>
        </w:rPr>
        <w:t xml:space="preserve"> или возможных значений погрешностей Δ</w:t>
      </w:r>
      <w:r w:rsidRPr="00F85D93">
        <w:rPr>
          <w:b/>
          <w:bCs/>
          <w:i/>
          <w:iCs/>
          <w:color w:val="000000"/>
          <w:szCs w:val="20"/>
        </w:rPr>
        <w:t>х</w:t>
      </w:r>
      <w:r w:rsidRPr="00F85D93">
        <w:rPr>
          <w:b/>
          <w:bCs/>
          <w:i/>
          <w:iCs/>
          <w:color w:val="000000"/>
          <w:szCs w:val="20"/>
          <w:vertAlign w:val="subscript"/>
          <w:lang w:val="en-US"/>
        </w:rPr>
        <w:t>i</w:t>
      </w:r>
      <w:r w:rsidRPr="00F85D93">
        <w:rPr>
          <w:bCs/>
          <w:iCs/>
          <w:color w:val="000000"/>
          <w:szCs w:val="20"/>
          <w:vertAlign w:val="subscript"/>
        </w:rPr>
        <w:t xml:space="preserve"> </w:t>
      </w:r>
      <w:r w:rsidRPr="00F85D93">
        <w:rPr>
          <w:bCs/>
          <w:iCs/>
          <w:color w:val="000000"/>
          <w:szCs w:val="20"/>
        </w:rPr>
        <w:t xml:space="preserve"> Для выборочной совокупности число измерений </w:t>
      </w:r>
      <w:r w:rsidRPr="00F85D93">
        <w:rPr>
          <w:b/>
          <w:bCs/>
          <w:i/>
          <w:iCs/>
          <w:color w:val="000000"/>
          <w:szCs w:val="20"/>
          <w:lang w:val="en-US"/>
        </w:rPr>
        <w:t>n</w:t>
      </w:r>
      <w:r w:rsidRPr="00F85D93">
        <w:rPr>
          <w:bCs/>
          <w:iCs/>
          <w:color w:val="000000"/>
          <w:szCs w:val="20"/>
        </w:rPr>
        <w:t xml:space="preserve"> ограничено и в каждом конкретном случае строго определяется. Обычно считают, что если </w:t>
      </w:r>
      <w:r w:rsidRPr="00F85D93">
        <w:rPr>
          <w:b/>
          <w:bCs/>
          <w:i/>
          <w:iCs/>
          <w:color w:val="000000"/>
          <w:szCs w:val="20"/>
          <w:lang w:val="en-US"/>
        </w:rPr>
        <w:t>n</w:t>
      </w:r>
      <w:r w:rsidRPr="00F85D93">
        <w:rPr>
          <w:bCs/>
          <w:iCs/>
          <w:color w:val="000000"/>
          <w:szCs w:val="20"/>
        </w:rPr>
        <w:t xml:space="preserve">&gt;30, </w:t>
      </w:r>
      <w:r w:rsidRPr="00F85D93">
        <w:rPr>
          <w:bCs/>
          <w:iCs/>
          <w:color w:val="000000"/>
          <w:szCs w:val="20"/>
        </w:rPr>
        <w:lastRenderedPageBreak/>
        <w:t xml:space="preserve">то среднее значение данной совокупности измерений </w:t>
      </w:r>
      <w:r w:rsidRPr="00F85D93">
        <w:rPr>
          <w:bCs/>
          <w:iCs/>
          <w:color w:val="000000"/>
          <w:szCs w:val="20"/>
        </w:rPr>
        <w:object w:dxaOrig="200" w:dyaOrig="440">
          <v:shape id="_x0000_i1087" type="#_x0000_t75" style="width:9.65pt;height:21.5pt" o:ole="">
            <v:imagedata r:id="rId124" o:title=""/>
          </v:shape>
          <o:OLEObject Type="Embed" ProgID="Equation.DSMT4" ShapeID="_x0000_i1087" DrawAspect="Content" ObjectID="_1449564375" r:id="rId125"/>
        </w:object>
      </w:r>
      <w:r w:rsidR="002425BB">
        <w:rPr>
          <w:bCs/>
          <w:iCs/>
          <w:color w:val="000000"/>
          <w:szCs w:val="20"/>
        </w:rPr>
        <w:t xml:space="preserve"> </w:t>
      </w:r>
      <w:r w:rsidRPr="00F85D93">
        <w:rPr>
          <w:bCs/>
          <w:iCs/>
          <w:color w:val="000000"/>
          <w:szCs w:val="20"/>
        </w:rPr>
        <w:t>достаточно приближается к истинному значению.</w:t>
      </w:r>
    </w:p>
    <w:p w:rsidR="00F85D93" w:rsidRPr="00F85D93" w:rsidRDefault="00F85D93" w:rsidP="00F85D93">
      <w:pPr>
        <w:rPr>
          <w:bCs/>
          <w:iCs/>
          <w:color w:val="000000"/>
          <w:szCs w:val="20"/>
        </w:rPr>
      </w:pPr>
      <w:r w:rsidRPr="00F85D93">
        <w:rPr>
          <w:bCs/>
          <w:iCs/>
          <w:color w:val="000000"/>
          <w:szCs w:val="20"/>
        </w:rPr>
        <w:t xml:space="preserve">Для достаточно большой выборки и нормального закона распределения общей оценочной характеристикой измерений является дисперсия </w:t>
      </w:r>
      <w:r w:rsidRPr="00F85D93">
        <w:rPr>
          <w:bCs/>
          <w:i/>
          <w:iCs/>
          <w:color w:val="000000"/>
          <w:szCs w:val="20"/>
          <w:lang w:val="en-US"/>
        </w:rPr>
        <w:t>D</w:t>
      </w:r>
      <w:r w:rsidRPr="00F85D93">
        <w:rPr>
          <w:bCs/>
          <w:iCs/>
          <w:color w:val="000000"/>
          <w:szCs w:val="20"/>
        </w:rPr>
        <w:t xml:space="preserve"> и коэффициент вариации </w:t>
      </w:r>
      <w:proofErr w:type="spellStart"/>
      <w:r w:rsidRPr="00F85D93">
        <w:rPr>
          <w:b/>
          <w:bCs/>
          <w:i/>
          <w:iCs/>
          <w:color w:val="000000"/>
          <w:szCs w:val="20"/>
        </w:rPr>
        <w:t>К</w:t>
      </w:r>
      <w:r w:rsidRPr="00F85D93">
        <w:rPr>
          <w:b/>
          <w:bCs/>
          <w:i/>
          <w:iCs/>
          <w:color w:val="000000"/>
          <w:szCs w:val="20"/>
          <w:vertAlign w:val="subscript"/>
        </w:rPr>
        <w:t>в</w:t>
      </w:r>
      <w:proofErr w:type="spellEnd"/>
      <w:r w:rsidRPr="00F85D93">
        <w:rPr>
          <w:bCs/>
          <w:iCs/>
          <w:color w:val="000000"/>
          <w:szCs w:val="20"/>
        </w:rPr>
        <w:t>:</w:t>
      </w:r>
    </w:p>
    <w:tbl>
      <w:tblPr>
        <w:tblW w:w="0" w:type="auto"/>
        <w:tblLook w:val="01E0"/>
      </w:tblPr>
      <w:tblGrid>
        <w:gridCol w:w="5626"/>
        <w:gridCol w:w="997"/>
      </w:tblGrid>
      <w:tr w:rsidR="00F85D93" w:rsidRPr="00FB094C" w:rsidTr="008B0EAC">
        <w:tc>
          <w:tcPr>
            <w:tcW w:w="5626" w:type="dxa"/>
          </w:tcPr>
          <w:p w:rsidR="00F85D93" w:rsidRPr="00FB094C" w:rsidRDefault="00F85D93" w:rsidP="00F85D93">
            <w:pPr>
              <w:widowControl w:val="0"/>
              <w:autoSpaceDE w:val="0"/>
              <w:autoSpaceDN w:val="0"/>
              <w:adjustRightInd w:val="0"/>
              <w:ind w:right="21"/>
              <w:jc w:val="center"/>
              <w:rPr>
                <w:i/>
                <w:color w:val="000000"/>
                <w:szCs w:val="20"/>
                <w:lang w:val="en-US"/>
              </w:rPr>
            </w:pPr>
            <w:r w:rsidRPr="00457065">
              <w:rPr>
                <w:i/>
                <w:position w:val="-24"/>
                <w:szCs w:val="20"/>
              </w:rPr>
              <w:object w:dxaOrig="2799" w:dyaOrig="620">
                <v:shape id="_x0000_i1088" type="#_x0000_t75" style="width:128.95pt;height:28.5pt" o:ole="">
                  <v:imagedata r:id="rId126" o:title=""/>
                </v:shape>
                <o:OLEObject Type="Embed" ProgID="Equation.3" ShapeID="_x0000_i1088" DrawAspect="Content" ObjectID="_1449564376" r:id="rId127"/>
              </w:object>
            </w:r>
            <w:r>
              <w:rPr>
                <w:i/>
                <w:szCs w:val="20"/>
              </w:rPr>
              <w:t>,</w:t>
            </w:r>
          </w:p>
        </w:tc>
        <w:tc>
          <w:tcPr>
            <w:tcW w:w="997" w:type="dxa"/>
            <w:vAlign w:val="center"/>
          </w:tcPr>
          <w:p w:rsidR="00F85D93" w:rsidRPr="00FB094C" w:rsidRDefault="00F85D93" w:rsidP="008B0EAC">
            <w:pPr>
              <w:pStyle w:val="a0"/>
              <w:rPr>
                <w:lang w:val="en-US"/>
              </w:rPr>
            </w:pPr>
          </w:p>
        </w:tc>
      </w:tr>
      <w:tr w:rsidR="00F85D93" w:rsidRPr="00FB094C" w:rsidTr="00F85D93">
        <w:tc>
          <w:tcPr>
            <w:tcW w:w="5626" w:type="dxa"/>
          </w:tcPr>
          <w:p w:rsidR="00F85D93" w:rsidRPr="00F85D93" w:rsidRDefault="00F85D93" w:rsidP="00F85D93">
            <w:pPr>
              <w:widowControl w:val="0"/>
              <w:autoSpaceDE w:val="0"/>
              <w:autoSpaceDN w:val="0"/>
              <w:adjustRightInd w:val="0"/>
              <w:ind w:right="21"/>
              <w:jc w:val="center"/>
              <w:rPr>
                <w:i/>
                <w:szCs w:val="20"/>
              </w:rPr>
            </w:pPr>
            <w:r w:rsidRPr="00457065">
              <w:rPr>
                <w:i/>
                <w:position w:val="-34"/>
                <w:szCs w:val="20"/>
              </w:rPr>
              <w:object w:dxaOrig="800" w:dyaOrig="720">
                <v:shape id="_x0000_i1089" type="#_x0000_t75" style="width:37.6pt;height:33.85pt" o:ole="">
                  <v:imagedata r:id="rId128" o:title=""/>
                </v:shape>
                <o:OLEObject Type="Embed" ProgID="Equation.3" ShapeID="_x0000_i1089" DrawAspect="Content" ObjectID="_1449564377" r:id="rId129"/>
              </w:object>
            </w:r>
            <w:r>
              <w:rPr>
                <w:i/>
                <w:szCs w:val="20"/>
              </w:rPr>
              <w:t>.</w:t>
            </w:r>
          </w:p>
        </w:tc>
        <w:tc>
          <w:tcPr>
            <w:tcW w:w="997" w:type="dxa"/>
            <w:vAlign w:val="center"/>
          </w:tcPr>
          <w:p w:rsidR="00F85D93" w:rsidRPr="00FB094C" w:rsidRDefault="00F85D93" w:rsidP="008B0EAC">
            <w:pPr>
              <w:pStyle w:val="a0"/>
              <w:rPr>
                <w:lang w:val="en-US"/>
              </w:rPr>
            </w:pPr>
          </w:p>
        </w:tc>
      </w:tr>
    </w:tbl>
    <w:p w:rsidR="00F85D93" w:rsidRPr="00F85D93" w:rsidRDefault="00F85D93" w:rsidP="00F85D93">
      <w:pPr>
        <w:rPr>
          <w:bCs/>
          <w:iCs/>
          <w:color w:val="000000"/>
          <w:szCs w:val="20"/>
        </w:rPr>
      </w:pPr>
      <w:r w:rsidRPr="00F85D93">
        <w:rPr>
          <w:bCs/>
          <w:iCs/>
          <w:color w:val="000000"/>
          <w:szCs w:val="20"/>
        </w:rPr>
        <w:t xml:space="preserve">Дисперсия характеризует </w:t>
      </w:r>
      <w:r w:rsidRPr="00F85D93">
        <w:rPr>
          <w:bCs/>
          <w:i/>
          <w:iCs/>
          <w:color w:val="000000"/>
          <w:szCs w:val="20"/>
        </w:rPr>
        <w:t xml:space="preserve">однородность </w:t>
      </w:r>
      <w:r w:rsidRPr="00F85D93">
        <w:rPr>
          <w:bCs/>
          <w:iCs/>
          <w:color w:val="000000"/>
          <w:szCs w:val="20"/>
        </w:rPr>
        <w:t xml:space="preserve">измерения: чем выше </w:t>
      </w:r>
      <w:r w:rsidRPr="00F85D93">
        <w:rPr>
          <w:bCs/>
          <w:i/>
          <w:iCs/>
          <w:color w:val="000000"/>
          <w:szCs w:val="20"/>
          <w:lang w:val="en-US"/>
        </w:rPr>
        <w:t>D</w:t>
      </w:r>
      <w:r w:rsidRPr="00F85D93">
        <w:rPr>
          <w:bCs/>
          <w:iCs/>
          <w:color w:val="000000"/>
          <w:szCs w:val="20"/>
        </w:rPr>
        <w:t xml:space="preserve">, тем больше разброс измерений. Коэффициент вариации характеризует изменчивость. Чем выше </w:t>
      </w:r>
      <w:proofErr w:type="spellStart"/>
      <w:r w:rsidRPr="00F85D93">
        <w:rPr>
          <w:bCs/>
          <w:i/>
          <w:iCs/>
          <w:color w:val="000000"/>
          <w:szCs w:val="20"/>
        </w:rPr>
        <w:t>К</w:t>
      </w:r>
      <w:r w:rsidRPr="00F85D93">
        <w:rPr>
          <w:bCs/>
          <w:i/>
          <w:iCs/>
          <w:color w:val="000000"/>
          <w:szCs w:val="20"/>
          <w:vertAlign w:val="subscript"/>
        </w:rPr>
        <w:t>в</w:t>
      </w:r>
      <w:proofErr w:type="spellEnd"/>
      <w:r w:rsidRPr="00F85D93">
        <w:rPr>
          <w:bCs/>
          <w:iCs/>
          <w:color w:val="000000"/>
          <w:szCs w:val="20"/>
        </w:rPr>
        <w:t>, тем больше изменчивость измерений относительно среднего значения.</w:t>
      </w:r>
    </w:p>
    <w:p w:rsidR="00F85D93" w:rsidRPr="00F85D93" w:rsidRDefault="00F85D93" w:rsidP="00F85D93">
      <w:pPr>
        <w:rPr>
          <w:bCs/>
          <w:iCs/>
          <w:color w:val="000000"/>
          <w:szCs w:val="20"/>
        </w:rPr>
      </w:pPr>
      <w:r w:rsidRPr="00F85D93">
        <w:rPr>
          <w:bCs/>
          <w:iCs/>
          <w:color w:val="000000"/>
          <w:szCs w:val="20"/>
        </w:rPr>
        <w:t xml:space="preserve">Введено понятие </w:t>
      </w:r>
      <w:r w:rsidRPr="00F85D93">
        <w:rPr>
          <w:bCs/>
          <w:i/>
          <w:iCs/>
          <w:color w:val="000000"/>
          <w:szCs w:val="20"/>
        </w:rPr>
        <w:t xml:space="preserve">доверительного интервала </w:t>
      </w:r>
      <w:r w:rsidRPr="00F85D93">
        <w:rPr>
          <w:bCs/>
          <w:iCs/>
          <w:color w:val="000000"/>
          <w:szCs w:val="20"/>
        </w:rPr>
        <w:t xml:space="preserve">значений </w:t>
      </w:r>
      <w:proofErr w:type="spellStart"/>
      <w:r w:rsidRPr="00F85D93">
        <w:rPr>
          <w:b/>
          <w:bCs/>
          <w:i/>
          <w:iCs/>
          <w:color w:val="000000"/>
          <w:szCs w:val="20"/>
        </w:rPr>
        <w:t>х</w:t>
      </w:r>
      <w:proofErr w:type="spellEnd"/>
      <w:r w:rsidRPr="00F85D93">
        <w:rPr>
          <w:b/>
          <w:bCs/>
          <w:i/>
          <w:iCs/>
          <w:color w:val="000000"/>
          <w:szCs w:val="20"/>
          <w:vertAlign w:val="subscript"/>
          <w:lang w:val="en-US"/>
        </w:rPr>
        <w:t>i</w:t>
      </w:r>
      <w:r w:rsidRPr="00F85D93">
        <w:rPr>
          <w:bCs/>
          <w:iCs/>
          <w:color w:val="000000"/>
          <w:szCs w:val="20"/>
        </w:rPr>
        <w:t xml:space="preserve">, в который попадает истинное значение измеряемой величины с заданной вероятностью. Доверительной вероятностью (достоверностью) измерения </w:t>
      </w:r>
      <w:proofErr w:type="spellStart"/>
      <w:r w:rsidRPr="00F85D93">
        <w:rPr>
          <w:b/>
          <w:bCs/>
          <w:i/>
          <w:iCs/>
          <w:color w:val="000000"/>
          <w:szCs w:val="20"/>
        </w:rPr>
        <w:t>Р</w:t>
      </w:r>
      <w:r w:rsidRPr="00F85D93">
        <w:rPr>
          <w:b/>
          <w:bCs/>
          <w:i/>
          <w:iCs/>
          <w:color w:val="000000"/>
          <w:szCs w:val="20"/>
          <w:vertAlign w:val="subscript"/>
        </w:rPr>
        <w:t>д</w:t>
      </w:r>
      <w:proofErr w:type="spellEnd"/>
      <w:r w:rsidRPr="00F85D93">
        <w:rPr>
          <w:bCs/>
          <w:iCs/>
          <w:color w:val="000000"/>
          <w:szCs w:val="20"/>
        </w:rPr>
        <w:t xml:space="preserve"> называется вероятность того, что истинное значение измеряемой величины попадает в данный доверительный интервал, т.е. в зону</w:t>
      </w:r>
    </w:p>
    <w:tbl>
      <w:tblPr>
        <w:tblW w:w="0" w:type="auto"/>
        <w:tblLook w:val="01E0"/>
      </w:tblPr>
      <w:tblGrid>
        <w:gridCol w:w="5626"/>
        <w:gridCol w:w="997"/>
      </w:tblGrid>
      <w:tr w:rsidR="00F85D93" w:rsidRPr="00FB094C" w:rsidTr="008B0EAC">
        <w:tc>
          <w:tcPr>
            <w:tcW w:w="5626" w:type="dxa"/>
          </w:tcPr>
          <w:p w:rsidR="00F85D93" w:rsidRPr="00F85D93" w:rsidRDefault="00EC3E7C" w:rsidP="008B0EAC">
            <w:pPr>
              <w:widowControl w:val="0"/>
              <w:autoSpaceDE w:val="0"/>
              <w:autoSpaceDN w:val="0"/>
              <w:adjustRightInd w:val="0"/>
              <w:ind w:right="21"/>
              <w:jc w:val="center"/>
              <w:rPr>
                <w:i/>
                <w:szCs w:val="20"/>
              </w:rPr>
            </w:pPr>
            <w:r w:rsidRPr="00457065">
              <w:rPr>
                <w:position w:val="-12"/>
                <w:szCs w:val="20"/>
              </w:rPr>
              <w:object w:dxaOrig="1020" w:dyaOrig="360">
                <v:shape id="_x0000_i1090" type="#_x0000_t75" style="width:51.05pt;height:18.25pt" o:ole="">
                  <v:imagedata r:id="rId130" o:title=""/>
                </v:shape>
                <o:OLEObject Type="Embed" ProgID="Equation.3" ShapeID="_x0000_i1090" DrawAspect="Content" ObjectID="_1449564378" r:id="rId131"/>
              </w:object>
            </w:r>
            <w:r w:rsidRPr="00457065">
              <w:rPr>
                <w:szCs w:val="20"/>
              </w:rPr>
              <w:t>.</w:t>
            </w:r>
          </w:p>
        </w:tc>
        <w:tc>
          <w:tcPr>
            <w:tcW w:w="997" w:type="dxa"/>
            <w:vAlign w:val="center"/>
          </w:tcPr>
          <w:p w:rsidR="00F85D93" w:rsidRPr="00FB094C" w:rsidRDefault="00F85D93" w:rsidP="008B0EAC">
            <w:pPr>
              <w:pStyle w:val="a0"/>
              <w:rPr>
                <w:lang w:val="en-US"/>
              </w:rPr>
            </w:pPr>
          </w:p>
        </w:tc>
      </w:tr>
    </w:tbl>
    <w:p w:rsidR="00EC3E7C" w:rsidRPr="00EC3E7C" w:rsidRDefault="00EC3E7C" w:rsidP="00EC3E7C">
      <w:pPr>
        <w:rPr>
          <w:bCs/>
          <w:iCs/>
          <w:color w:val="000000"/>
          <w:szCs w:val="20"/>
        </w:rPr>
      </w:pPr>
      <w:r w:rsidRPr="00EC3E7C">
        <w:rPr>
          <w:bCs/>
          <w:iCs/>
          <w:color w:val="000000"/>
          <w:szCs w:val="20"/>
        </w:rPr>
        <w:t>Эта величина определяется в долях единицы или в процентах:</w:t>
      </w:r>
    </w:p>
    <w:tbl>
      <w:tblPr>
        <w:tblW w:w="0" w:type="auto"/>
        <w:tblLook w:val="01E0"/>
      </w:tblPr>
      <w:tblGrid>
        <w:gridCol w:w="5626"/>
        <w:gridCol w:w="997"/>
      </w:tblGrid>
      <w:tr w:rsidR="00EC3E7C" w:rsidRPr="00FB094C" w:rsidTr="008B0EAC">
        <w:tc>
          <w:tcPr>
            <w:tcW w:w="5626" w:type="dxa"/>
          </w:tcPr>
          <w:p w:rsidR="00EC3E7C" w:rsidRPr="00F85D93" w:rsidRDefault="00EC3E7C" w:rsidP="00EC3E7C">
            <w:pPr>
              <w:widowControl w:val="0"/>
              <w:autoSpaceDE w:val="0"/>
              <w:autoSpaceDN w:val="0"/>
              <w:adjustRightInd w:val="0"/>
              <w:ind w:firstLine="0"/>
              <w:jc w:val="right"/>
              <w:rPr>
                <w:i/>
                <w:szCs w:val="20"/>
              </w:rPr>
            </w:pPr>
            <w:r w:rsidRPr="00457065">
              <w:rPr>
                <w:position w:val="-24"/>
                <w:szCs w:val="20"/>
              </w:rPr>
              <w:object w:dxaOrig="5100" w:dyaOrig="620">
                <v:shape id="_x0000_i1091" type="#_x0000_t75" style="width:231.05pt;height:27.95pt" o:ole="">
                  <v:imagedata r:id="rId132" o:title=""/>
                </v:shape>
                <o:OLEObject Type="Embed" ProgID="Equation.3" ShapeID="_x0000_i1091" DrawAspect="Content" ObjectID="_1449564379" r:id="rId133"/>
              </w:object>
            </w:r>
            <w:r>
              <w:rPr>
                <w:szCs w:val="20"/>
              </w:rPr>
              <w:t>,</w:t>
            </w:r>
          </w:p>
        </w:tc>
        <w:tc>
          <w:tcPr>
            <w:tcW w:w="997" w:type="dxa"/>
            <w:vAlign w:val="center"/>
          </w:tcPr>
          <w:p w:rsidR="00EC3E7C" w:rsidRPr="00FB094C" w:rsidRDefault="00EC3E7C" w:rsidP="008B0EAC">
            <w:pPr>
              <w:pStyle w:val="a0"/>
              <w:rPr>
                <w:lang w:val="en-US"/>
              </w:rPr>
            </w:pPr>
          </w:p>
        </w:tc>
      </w:tr>
    </w:tbl>
    <w:p w:rsidR="00EC3E7C" w:rsidRPr="00EC3E7C" w:rsidRDefault="00EC3E7C" w:rsidP="00EC3E7C">
      <w:pPr>
        <w:rPr>
          <w:bCs/>
          <w:iCs/>
          <w:color w:val="000000"/>
          <w:szCs w:val="20"/>
        </w:rPr>
      </w:pPr>
      <w:r w:rsidRPr="00EC3E7C">
        <w:rPr>
          <w:bCs/>
          <w:iCs/>
          <w:color w:val="000000"/>
          <w:szCs w:val="20"/>
        </w:rPr>
        <w:t xml:space="preserve">где </w:t>
      </w:r>
      <w:r w:rsidRPr="00EC3E7C">
        <w:rPr>
          <w:bCs/>
          <w:i/>
          <w:iCs/>
          <w:color w:val="000000"/>
          <w:szCs w:val="20"/>
        </w:rPr>
        <w:sym w:font="Symbol" w:char="F06A"/>
      </w:r>
      <w:r w:rsidRPr="00EC3E7C">
        <w:rPr>
          <w:bCs/>
          <w:i/>
          <w:iCs/>
          <w:color w:val="000000"/>
          <w:szCs w:val="20"/>
        </w:rPr>
        <w:t>(</w:t>
      </w:r>
      <w:r w:rsidRPr="00EC3E7C">
        <w:rPr>
          <w:bCs/>
          <w:i/>
          <w:iCs/>
          <w:color w:val="000000"/>
          <w:szCs w:val="20"/>
          <w:lang w:val="en-US"/>
        </w:rPr>
        <w:t>t</w:t>
      </w:r>
      <w:r w:rsidRPr="00EC3E7C">
        <w:rPr>
          <w:bCs/>
          <w:i/>
          <w:iCs/>
          <w:color w:val="000000"/>
          <w:szCs w:val="20"/>
        </w:rPr>
        <w:t>)</w:t>
      </w:r>
      <w:r w:rsidRPr="00EC3E7C">
        <w:rPr>
          <w:bCs/>
          <w:iCs/>
          <w:color w:val="000000"/>
          <w:szCs w:val="20"/>
        </w:rPr>
        <w:t xml:space="preserve"> - интегральная функция Лапласа, определяемая выражением</w:t>
      </w:r>
    </w:p>
    <w:tbl>
      <w:tblPr>
        <w:tblW w:w="0" w:type="auto"/>
        <w:tblLook w:val="01E0"/>
      </w:tblPr>
      <w:tblGrid>
        <w:gridCol w:w="5626"/>
        <w:gridCol w:w="997"/>
      </w:tblGrid>
      <w:tr w:rsidR="00EC3E7C" w:rsidRPr="00FB094C" w:rsidTr="008B0EAC">
        <w:tc>
          <w:tcPr>
            <w:tcW w:w="5626" w:type="dxa"/>
          </w:tcPr>
          <w:p w:rsidR="00EC3E7C" w:rsidRPr="00F85D93" w:rsidRDefault="00EC3E7C" w:rsidP="00EC3E7C">
            <w:pPr>
              <w:widowControl w:val="0"/>
              <w:autoSpaceDE w:val="0"/>
              <w:autoSpaceDN w:val="0"/>
              <w:adjustRightInd w:val="0"/>
              <w:ind w:firstLine="0"/>
              <w:jc w:val="center"/>
              <w:rPr>
                <w:i/>
                <w:szCs w:val="20"/>
              </w:rPr>
            </w:pPr>
            <w:r w:rsidRPr="00457065">
              <w:rPr>
                <w:position w:val="-26"/>
                <w:szCs w:val="20"/>
              </w:rPr>
              <w:object w:dxaOrig="2540" w:dyaOrig="680">
                <v:shape id="_x0000_i1092" type="#_x0000_t75" style="width:111.2pt;height:29pt" o:ole="">
                  <v:imagedata r:id="rId134" o:title=""/>
                </v:shape>
                <o:OLEObject Type="Embed" ProgID="Equation.3" ShapeID="_x0000_i1092" DrawAspect="Content" ObjectID="_1449564380" r:id="rId135"/>
              </w:object>
            </w:r>
            <w:r>
              <w:rPr>
                <w:szCs w:val="20"/>
              </w:rPr>
              <w:t>,</w:t>
            </w:r>
          </w:p>
        </w:tc>
        <w:tc>
          <w:tcPr>
            <w:tcW w:w="997" w:type="dxa"/>
            <w:vAlign w:val="center"/>
          </w:tcPr>
          <w:p w:rsidR="00EC3E7C" w:rsidRPr="00EC3E7C" w:rsidRDefault="00EC3E7C" w:rsidP="00EC3E7C">
            <w:pPr>
              <w:pStyle w:val="a0"/>
              <w:rPr>
                <w:lang w:val="en-US"/>
              </w:rPr>
            </w:pPr>
          </w:p>
        </w:tc>
      </w:tr>
    </w:tbl>
    <w:p w:rsidR="00EC3E7C" w:rsidRPr="00EC3E7C" w:rsidRDefault="00EC3E7C" w:rsidP="00EC3E7C">
      <w:pPr>
        <w:rPr>
          <w:bCs/>
          <w:iCs/>
          <w:color w:val="000000"/>
          <w:szCs w:val="20"/>
        </w:rPr>
      </w:pPr>
      <w:r w:rsidRPr="00EC3E7C">
        <w:rPr>
          <w:bCs/>
          <w:iCs/>
          <w:color w:val="000000"/>
          <w:szCs w:val="20"/>
        </w:rPr>
        <w:t>причем аргументом этой функции является отношение</w:t>
      </w:r>
    </w:p>
    <w:tbl>
      <w:tblPr>
        <w:tblW w:w="0" w:type="auto"/>
        <w:tblLook w:val="01E0"/>
      </w:tblPr>
      <w:tblGrid>
        <w:gridCol w:w="5626"/>
        <w:gridCol w:w="997"/>
      </w:tblGrid>
      <w:tr w:rsidR="00EC3E7C" w:rsidRPr="00EC3E7C" w:rsidTr="008B0EAC">
        <w:tc>
          <w:tcPr>
            <w:tcW w:w="5626" w:type="dxa"/>
          </w:tcPr>
          <w:p w:rsidR="00EC3E7C" w:rsidRPr="00F85D93" w:rsidRDefault="00EC3E7C" w:rsidP="00EC3E7C">
            <w:pPr>
              <w:widowControl w:val="0"/>
              <w:autoSpaceDE w:val="0"/>
              <w:autoSpaceDN w:val="0"/>
              <w:adjustRightInd w:val="0"/>
              <w:ind w:firstLine="0"/>
              <w:jc w:val="center"/>
              <w:rPr>
                <w:i/>
                <w:szCs w:val="20"/>
              </w:rPr>
            </w:pPr>
            <w:r w:rsidRPr="00457065">
              <w:rPr>
                <w:position w:val="-24"/>
                <w:szCs w:val="20"/>
              </w:rPr>
              <w:object w:dxaOrig="580" w:dyaOrig="620">
                <v:shape id="_x0000_i1093" type="#_x0000_t75" style="width:26.85pt;height:27.95pt" o:ole="">
                  <v:imagedata r:id="rId136" o:title=""/>
                </v:shape>
                <o:OLEObject Type="Embed" ProgID="Equation.3" ShapeID="_x0000_i1093" DrawAspect="Content" ObjectID="_1449564381" r:id="rId137"/>
              </w:object>
            </w:r>
            <w:r>
              <w:rPr>
                <w:szCs w:val="20"/>
              </w:rPr>
              <w:t>,</w:t>
            </w:r>
          </w:p>
        </w:tc>
        <w:tc>
          <w:tcPr>
            <w:tcW w:w="997" w:type="dxa"/>
            <w:vAlign w:val="center"/>
          </w:tcPr>
          <w:p w:rsidR="00EC3E7C" w:rsidRPr="00EC3E7C" w:rsidRDefault="00EC3E7C" w:rsidP="00EC3E7C">
            <w:pPr>
              <w:pStyle w:val="a0"/>
              <w:rPr>
                <w:lang w:val="en-US"/>
              </w:rPr>
            </w:pPr>
          </w:p>
        </w:tc>
      </w:tr>
    </w:tbl>
    <w:p w:rsidR="00EC3E7C" w:rsidRPr="00EC3E7C" w:rsidRDefault="00EC3E7C" w:rsidP="00EC3E7C">
      <w:pPr>
        <w:rPr>
          <w:bCs/>
          <w:iCs/>
          <w:color w:val="000000"/>
          <w:szCs w:val="20"/>
        </w:rPr>
      </w:pPr>
      <w:r w:rsidRPr="00EC3E7C">
        <w:rPr>
          <w:b/>
          <w:bCs/>
          <w:i/>
          <w:iCs/>
          <w:color w:val="000000"/>
          <w:szCs w:val="20"/>
          <w:lang w:val="en-US"/>
        </w:rPr>
        <w:t>t</w:t>
      </w:r>
      <w:r w:rsidRPr="00EC3E7C">
        <w:rPr>
          <w:bCs/>
          <w:iCs/>
          <w:color w:val="000000"/>
          <w:szCs w:val="20"/>
        </w:rPr>
        <w:t xml:space="preserve"> - гарантийный коэффициент, </w:t>
      </w:r>
      <w:r w:rsidRPr="00EC3E7C">
        <w:rPr>
          <w:b/>
          <w:bCs/>
          <w:i/>
          <w:iCs/>
          <w:color w:val="000000"/>
          <w:szCs w:val="20"/>
        </w:rPr>
        <w:t>μ</w:t>
      </w:r>
      <w:r w:rsidRPr="00EC3E7C">
        <w:rPr>
          <w:bCs/>
          <w:i/>
          <w:iCs/>
          <w:color w:val="000000"/>
          <w:szCs w:val="20"/>
        </w:rPr>
        <w:t xml:space="preserve">- </w:t>
      </w:r>
      <w:r w:rsidRPr="00EC3E7C">
        <w:rPr>
          <w:bCs/>
          <w:iCs/>
          <w:color w:val="000000"/>
          <w:szCs w:val="20"/>
        </w:rPr>
        <w:t>половина доверительного интервала.</w:t>
      </w:r>
    </w:p>
    <w:tbl>
      <w:tblPr>
        <w:tblW w:w="0" w:type="auto"/>
        <w:tblLook w:val="01E0"/>
      </w:tblPr>
      <w:tblGrid>
        <w:gridCol w:w="5626"/>
        <w:gridCol w:w="997"/>
      </w:tblGrid>
      <w:tr w:rsidR="00EC3E7C" w:rsidRPr="00EC3E7C" w:rsidTr="008B0EAC">
        <w:tc>
          <w:tcPr>
            <w:tcW w:w="5626" w:type="dxa"/>
          </w:tcPr>
          <w:p w:rsidR="00EC3E7C" w:rsidRPr="00F85D93" w:rsidRDefault="00EC3E7C" w:rsidP="00EC3E7C">
            <w:pPr>
              <w:widowControl w:val="0"/>
              <w:autoSpaceDE w:val="0"/>
              <w:autoSpaceDN w:val="0"/>
              <w:adjustRightInd w:val="0"/>
              <w:ind w:firstLine="0"/>
              <w:jc w:val="center"/>
              <w:rPr>
                <w:i/>
                <w:szCs w:val="20"/>
              </w:rPr>
            </w:pPr>
            <w:r w:rsidRPr="00457065">
              <w:rPr>
                <w:position w:val="-10"/>
                <w:szCs w:val="20"/>
              </w:rPr>
              <w:object w:dxaOrig="2260" w:dyaOrig="480">
                <v:shape id="_x0000_i1094" type="#_x0000_t75" style="width:104.25pt;height:21.5pt" o:ole="">
                  <v:imagedata r:id="rId138" o:title=""/>
                </v:shape>
                <o:OLEObject Type="Embed" ProgID="Equation.3" ShapeID="_x0000_i1094" DrawAspect="Content" ObjectID="_1449564382" r:id="rId139"/>
              </w:object>
            </w:r>
            <w:r>
              <w:rPr>
                <w:szCs w:val="20"/>
              </w:rPr>
              <w:t>,</w:t>
            </w:r>
          </w:p>
        </w:tc>
        <w:tc>
          <w:tcPr>
            <w:tcW w:w="997" w:type="dxa"/>
            <w:vAlign w:val="center"/>
          </w:tcPr>
          <w:p w:rsidR="00EC3E7C" w:rsidRPr="00EC3E7C" w:rsidRDefault="00EC3E7C" w:rsidP="00EC3E7C">
            <w:pPr>
              <w:pStyle w:val="a0"/>
              <w:rPr>
                <w:lang w:val="en-US"/>
              </w:rPr>
            </w:pPr>
          </w:p>
        </w:tc>
      </w:tr>
    </w:tbl>
    <w:p w:rsidR="00EC3E7C" w:rsidRPr="00EC3E7C" w:rsidRDefault="00EC3E7C" w:rsidP="00EC3E7C">
      <w:pPr>
        <w:rPr>
          <w:bCs/>
          <w:iCs/>
          <w:color w:val="000000"/>
          <w:szCs w:val="20"/>
          <w:lang w:val="en-US"/>
        </w:rPr>
      </w:pPr>
      <w:r w:rsidRPr="00EC3E7C">
        <w:rPr>
          <w:bCs/>
          <w:iCs/>
          <w:color w:val="000000"/>
          <w:szCs w:val="20"/>
        </w:rPr>
        <w:t xml:space="preserve">Если же на основе определенных данных установлена доверительная вероятность </w:t>
      </w:r>
      <w:proofErr w:type="spellStart"/>
      <w:r w:rsidRPr="00EC3E7C">
        <w:rPr>
          <w:b/>
          <w:bCs/>
          <w:i/>
          <w:iCs/>
          <w:color w:val="000000"/>
          <w:szCs w:val="20"/>
        </w:rPr>
        <w:t>Р</w:t>
      </w:r>
      <w:r w:rsidRPr="00EC3E7C">
        <w:rPr>
          <w:b/>
          <w:bCs/>
          <w:i/>
          <w:iCs/>
          <w:color w:val="000000"/>
          <w:szCs w:val="20"/>
          <w:vertAlign w:val="subscript"/>
        </w:rPr>
        <w:t>д</w:t>
      </w:r>
      <w:proofErr w:type="spellEnd"/>
      <w:r w:rsidRPr="00EC3E7C">
        <w:rPr>
          <w:bCs/>
          <w:iCs/>
          <w:color w:val="000000"/>
          <w:szCs w:val="20"/>
        </w:rPr>
        <w:t xml:space="preserve"> (часто ее принимают равной 0,90; 0,95 или 0,9973), то устанавливается точность измерений или доверительный интервал 2</w:t>
      </w:r>
      <w:r w:rsidRPr="00EC3E7C">
        <w:rPr>
          <w:b/>
          <w:bCs/>
          <w:i/>
          <w:iCs/>
          <w:color w:val="000000"/>
          <w:szCs w:val="20"/>
        </w:rPr>
        <w:t>μ</w:t>
      </w:r>
      <w:r w:rsidRPr="00EC3E7C">
        <w:rPr>
          <w:bCs/>
          <w:i/>
          <w:iCs/>
          <w:color w:val="000000"/>
          <w:szCs w:val="20"/>
        </w:rPr>
        <w:t xml:space="preserve">. </w:t>
      </w:r>
      <w:r w:rsidRPr="00EC3E7C">
        <w:rPr>
          <w:bCs/>
          <w:iCs/>
          <w:color w:val="000000"/>
          <w:szCs w:val="20"/>
        </w:rPr>
        <w:t>Половина доверительного интервала</w:t>
      </w:r>
    </w:p>
    <w:tbl>
      <w:tblPr>
        <w:tblW w:w="0" w:type="auto"/>
        <w:tblLook w:val="01E0"/>
      </w:tblPr>
      <w:tblGrid>
        <w:gridCol w:w="5626"/>
        <w:gridCol w:w="997"/>
      </w:tblGrid>
      <w:tr w:rsidR="004A5873" w:rsidRPr="00EC3E7C" w:rsidTr="008B0EAC">
        <w:tc>
          <w:tcPr>
            <w:tcW w:w="5626" w:type="dxa"/>
          </w:tcPr>
          <w:p w:rsidR="004A5873" w:rsidRPr="00F85D93" w:rsidRDefault="004A5873" w:rsidP="004A5873">
            <w:pPr>
              <w:widowControl w:val="0"/>
              <w:autoSpaceDE w:val="0"/>
              <w:autoSpaceDN w:val="0"/>
              <w:adjustRightInd w:val="0"/>
              <w:ind w:firstLine="0"/>
              <w:jc w:val="center"/>
              <w:rPr>
                <w:i/>
                <w:szCs w:val="20"/>
              </w:rPr>
            </w:pPr>
            <w:r w:rsidRPr="00457065">
              <w:rPr>
                <w:position w:val="-12"/>
                <w:szCs w:val="20"/>
              </w:rPr>
              <w:object w:dxaOrig="1920" w:dyaOrig="360">
                <v:shape id="_x0000_i1095" type="#_x0000_t75" style="width:96.2pt;height:18.25pt" o:ole="">
                  <v:imagedata r:id="rId140" o:title=""/>
                </v:shape>
                <o:OLEObject Type="Embed" ProgID="Equation.3" ShapeID="_x0000_i1095" DrawAspect="Content" ObjectID="_1449564383" r:id="rId141"/>
              </w:object>
            </w:r>
            <w:r>
              <w:rPr>
                <w:szCs w:val="20"/>
              </w:rPr>
              <w:t>,</w:t>
            </w:r>
          </w:p>
        </w:tc>
        <w:tc>
          <w:tcPr>
            <w:tcW w:w="997" w:type="dxa"/>
            <w:vAlign w:val="center"/>
          </w:tcPr>
          <w:p w:rsidR="004A5873" w:rsidRPr="004A5873" w:rsidRDefault="004A5873" w:rsidP="004A5873">
            <w:pPr>
              <w:pStyle w:val="a0"/>
              <w:rPr>
                <w:lang w:val="en-US"/>
              </w:rPr>
            </w:pPr>
          </w:p>
        </w:tc>
      </w:tr>
    </w:tbl>
    <w:p w:rsidR="004A5873" w:rsidRPr="004A5873" w:rsidRDefault="004A5873" w:rsidP="004A5873">
      <w:pPr>
        <w:rPr>
          <w:bCs/>
          <w:iCs/>
          <w:color w:val="000000"/>
          <w:szCs w:val="20"/>
        </w:rPr>
      </w:pPr>
      <w:r w:rsidRPr="004A5873">
        <w:rPr>
          <w:bCs/>
          <w:iCs/>
          <w:color w:val="000000"/>
          <w:szCs w:val="20"/>
        </w:rPr>
        <w:lastRenderedPageBreak/>
        <w:t xml:space="preserve">где </w:t>
      </w:r>
      <w:r w:rsidRPr="004A5873">
        <w:rPr>
          <w:bCs/>
          <w:iCs/>
          <w:color w:val="000000"/>
          <w:position w:val="-12"/>
          <w:szCs w:val="20"/>
        </w:rPr>
        <w:object w:dxaOrig="980" w:dyaOrig="360">
          <v:shape id="_x0000_i1096" type="#_x0000_t75" style="width:41.9pt;height:15.6pt" o:ole="">
            <v:imagedata r:id="rId142" o:title=""/>
          </v:shape>
          <o:OLEObject Type="Embed" ProgID="Equation.3" ShapeID="_x0000_i1096" DrawAspect="Content" ObjectID="_1449564384" r:id="rId143"/>
        </w:object>
      </w:r>
      <w:r w:rsidRPr="004A5873">
        <w:rPr>
          <w:bCs/>
          <w:iCs/>
          <w:color w:val="000000"/>
          <w:szCs w:val="20"/>
        </w:rPr>
        <w:t xml:space="preserve"> - аргумент функции Лапласа, а при количестве измерений менее тридцати </w:t>
      </w:r>
      <w:r w:rsidRPr="004A5873">
        <w:rPr>
          <w:bCs/>
          <w:i/>
          <w:iCs/>
          <w:color w:val="000000"/>
          <w:szCs w:val="20"/>
          <w:lang w:val="en-US"/>
        </w:rPr>
        <w:t>n</w:t>
      </w:r>
      <w:r w:rsidRPr="004A5873">
        <w:rPr>
          <w:bCs/>
          <w:iCs/>
          <w:color w:val="000000"/>
          <w:szCs w:val="20"/>
        </w:rPr>
        <w:t xml:space="preserve"> &lt;30 - функция Стьюдента.</w:t>
      </w:r>
    </w:p>
    <w:p w:rsidR="004A5873" w:rsidRPr="004A5873" w:rsidRDefault="004A5873" w:rsidP="004A5873">
      <w:pPr>
        <w:rPr>
          <w:bCs/>
          <w:iCs/>
          <w:color w:val="000000"/>
          <w:szCs w:val="20"/>
        </w:rPr>
      </w:pPr>
      <w:r w:rsidRPr="004A5873">
        <w:rPr>
          <w:bCs/>
          <w:iCs/>
          <w:color w:val="000000"/>
          <w:szCs w:val="20"/>
        </w:rPr>
        <w:t>Доверительный интервал характеризует точность измерения данной выборки, а доверительная вероятность – достоверность измерения.</w:t>
      </w:r>
    </w:p>
    <w:p w:rsidR="004A5873" w:rsidRPr="004A5873" w:rsidRDefault="004A5873" w:rsidP="004A5873">
      <w:pPr>
        <w:rPr>
          <w:bCs/>
          <w:iCs/>
          <w:color w:val="000000"/>
          <w:szCs w:val="20"/>
        </w:rPr>
      </w:pPr>
      <w:r w:rsidRPr="004A5873">
        <w:rPr>
          <w:bCs/>
          <w:iCs/>
          <w:color w:val="000000"/>
          <w:szCs w:val="20"/>
        </w:rPr>
        <w:t>Пусть, например, выполнено тридцать измерений прочности некоего строительного материала. По формуле (</w:t>
      </w:r>
      <w:r>
        <w:rPr>
          <w:bCs/>
          <w:iCs/>
          <w:color w:val="000000"/>
          <w:szCs w:val="20"/>
        </w:rPr>
        <w:t>38</w:t>
      </w:r>
      <w:r w:rsidRPr="004A5873">
        <w:rPr>
          <w:bCs/>
          <w:iCs/>
          <w:color w:val="000000"/>
          <w:szCs w:val="20"/>
        </w:rPr>
        <w:t xml:space="preserve">) вычислили значение среднеквадратического отклонения, </w:t>
      </w:r>
      <w:r w:rsidRPr="004A5873">
        <w:rPr>
          <w:bCs/>
          <w:i/>
          <w:iCs/>
          <w:color w:val="000000"/>
          <w:szCs w:val="20"/>
        </w:rPr>
        <w:sym w:font="Symbol" w:char="F073"/>
      </w:r>
      <w:r w:rsidRPr="004A5873">
        <w:rPr>
          <w:bCs/>
          <w:i/>
          <w:iCs/>
          <w:color w:val="000000"/>
          <w:szCs w:val="20"/>
        </w:rPr>
        <w:t xml:space="preserve">=3 </w:t>
      </w:r>
      <w:r w:rsidRPr="004A5873">
        <w:rPr>
          <w:bCs/>
          <w:iCs/>
          <w:color w:val="000000"/>
          <w:szCs w:val="20"/>
        </w:rPr>
        <w:t>МПа. Требуемую точность измерений можно определить для разных уровней доверительной вероятности (</w:t>
      </w:r>
      <w:proofErr w:type="spellStart"/>
      <w:r w:rsidRPr="004A5873">
        <w:rPr>
          <w:b/>
          <w:bCs/>
          <w:i/>
          <w:iCs/>
          <w:color w:val="000000"/>
          <w:szCs w:val="20"/>
        </w:rPr>
        <w:t>Р</w:t>
      </w:r>
      <w:r w:rsidRPr="004A5873">
        <w:rPr>
          <w:b/>
          <w:bCs/>
          <w:i/>
          <w:iCs/>
          <w:color w:val="000000"/>
          <w:szCs w:val="20"/>
          <w:vertAlign w:val="subscript"/>
        </w:rPr>
        <w:t>д</w:t>
      </w:r>
      <w:proofErr w:type="spellEnd"/>
      <w:r w:rsidRPr="004A5873">
        <w:rPr>
          <w:bCs/>
          <w:iCs/>
          <w:color w:val="000000"/>
          <w:szCs w:val="20"/>
        </w:rPr>
        <w:t xml:space="preserve"> = 0,9; 0,95; 0,9973). </w:t>
      </w:r>
    </w:p>
    <w:p w:rsidR="004A5873" w:rsidRPr="004A5873" w:rsidRDefault="004A5873" w:rsidP="004A5873">
      <w:pPr>
        <w:rPr>
          <w:bCs/>
          <w:iCs/>
          <w:color w:val="000000"/>
          <w:szCs w:val="20"/>
          <w:lang w:val="en-US"/>
        </w:rPr>
      </w:pPr>
      <w:r w:rsidRPr="004A5873">
        <w:rPr>
          <w:bCs/>
          <w:iCs/>
          <w:color w:val="000000"/>
          <w:szCs w:val="20"/>
        </w:rPr>
        <w:t>Соответственно</w:t>
      </w:r>
    </w:p>
    <w:tbl>
      <w:tblPr>
        <w:tblW w:w="0" w:type="auto"/>
        <w:tblLook w:val="01E0"/>
      </w:tblPr>
      <w:tblGrid>
        <w:gridCol w:w="5626"/>
        <w:gridCol w:w="997"/>
      </w:tblGrid>
      <w:tr w:rsidR="004A5873" w:rsidRPr="00EC3E7C" w:rsidTr="008B0EAC">
        <w:tc>
          <w:tcPr>
            <w:tcW w:w="5626" w:type="dxa"/>
          </w:tcPr>
          <w:p w:rsidR="004A5873" w:rsidRPr="00F85D93" w:rsidRDefault="004A5873" w:rsidP="004A5873">
            <w:pPr>
              <w:widowControl w:val="0"/>
              <w:autoSpaceDE w:val="0"/>
              <w:autoSpaceDN w:val="0"/>
              <w:adjustRightInd w:val="0"/>
              <w:ind w:firstLine="0"/>
              <w:jc w:val="center"/>
              <w:rPr>
                <w:i/>
                <w:szCs w:val="20"/>
              </w:rPr>
            </w:pPr>
            <w:r w:rsidRPr="00457065">
              <w:rPr>
                <w:position w:val="-46"/>
                <w:szCs w:val="20"/>
              </w:rPr>
              <w:object w:dxaOrig="2240" w:dyaOrig="1040">
                <v:shape id="_x0000_i1097" type="#_x0000_t75" style="width:97.8pt;height:45.15pt" o:ole="">
                  <v:imagedata r:id="rId144" o:title=""/>
                </v:shape>
                <o:OLEObject Type="Embed" ProgID="Equation.3" ShapeID="_x0000_i1097" DrawAspect="Content" ObjectID="_1449564385" r:id="rId145"/>
              </w:object>
            </w:r>
          </w:p>
        </w:tc>
        <w:tc>
          <w:tcPr>
            <w:tcW w:w="997" w:type="dxa"/>
            <w:vAlign w:val="center"/>
          </w:tcPr>
          <w:p w:rsidR="004A5873" w:rsidRPr="004A5873" w:rsidRDefault="004A5873" w:rsidP="004A5873">
            <w:pPr>
              <w:pStyle w:val="a0"/>
              <w:numPr>
                <w:ilvl w:val="0"/>
                <w:numId w:val="0"/>
              </w:numPr>
              <w:ind w:left="288"/>
              <w:rPr>
                <w:lang w:val="en-US"/>
              </w:rPr>
            </w:pPr>
          </w:p>
        </w:tc>
      </w:tr>
    </w:tbl>
    <w:p w:rsidR="004A5873" w:rsidRPr="004A5873" w:rsidRDefault="004A5873" w:rsidP="004A5873">
      <w:pPr>
        <w:rPr>
          <w:bCs/>
          <w:iCs/>
          <w:color w:val="000000"/>
          <w:szCs w:val="20"/>
        </w:rPr>
      </w:pPr>
      <w:r w:rsidRPr="004A5873">
        <w:rPr>
          <w:bCs/>
          <w:iCs/>
          <w:color w:val="000000"/>
          <w:szCs w:val="20"/>
        </w:rPr>
        <w:t xml:space="preserve">Как видно, увеличение </w:t>
      </w:r>
      <w:proofErr w:type="spellStart"/>
      <w:r w:rsidRPr="004A5873">
        <w:rPr>
          <w:b/>
          <w:bCs/>
          <w:i/>
          <w:iCs/>
          <w:color w:val="000000"/>
          <w:szCs w:val="20"/>
        </w:rPr>
        <w:t>Р</w:t>
      </w:r>
      <w:r w:rsidRPr="004A5873">
        <w:rPr>
          <w:b/>
          <w:bCs/>
          <w:i/>
          <w:iCs/>
          <w:color w:val="000000"/>
          <w:szCs w:val="20"/>
          <w:vertAlign w:val="subscript"/>
        </w:rPr>
        <w:t>д</w:t>
      </w:r>
      <w:proofErr w:type="spellEnd"/>
      <w:r w:rsidRPr="004A5873">
        <w:rPr>
          <w:bCs/>
          <w:iCs/>
          <w:color w:val="000000"/>
          <w:szCs w:val="20"/>
        </w:rPr>
        <w:t xml:space="preserve"> всего на 10% увеличивает доверительный интервал почти в 2 раза.</w:t>
      </w:r>
    </w:p>
    <w:p w:rsidR="004A5873" w:rsidRPr="004A5873" w:rsidRDefault="004A5873" w:rsidP="004A5873">
      <w:pPr>
        <w:rPr>
          <w:bCs/>
          <w:iCs/>
          <w:color w:val="000000"/>
          <w:szCs w:val="20"/>
        </w:rPr>
      </w:pPr>
      <w:r w:rsidRPr="004A5873">
        <w:rPr>
          <w:bCs/>
          <w:iCs/>
          <w:color w:val="000000"/>
          <w:szCs w:val="20"/>
        </w:rPr>
        <w:t xml:space="preserve">Если же необходимо определить достоверность измерений для любого доверительного интервала, например </w:t>
      </w:r>
      <w:r w:rsidRPr="004A5873">
        <w:rPr>
          <w:b/>
          <w:bCs/>
          <w:i/>
          <w:iCs/>
          <w:color w:val="000000"/>
          <w:szCs w:val="20"/>
        </w:rPr>
        <w:t>μ</w:t>
      </w:r>
      <w:r w:rsidRPr="004A5873">
        <w:rPr>
          <w:bCs/>
          <w:iCs/>
          <w:color w:val="000000"/>
          <w:szCs w:val="20"/>
        </w:rPr>
        <w:t>=±7 МПа, то по формуле (</w:t>
      </w:r>
      <w:r>
        <w:rPr>
          <w:bCs/>
          <w:iCs/>
          <w:color w:val="000000"/>
          <w:szCs w:val="20"/>
        </w:rPr>
        <w:t>43</w:t>
      </w:r>
      <w:r w:rsidRPr="004A5873">
        <w:rPr>
          <w:bCs/>
          <w:iCs/>
          <w:color w:val="000000"/>
          <w:szCs w:val="20"/>
        </w:rPr>
        <w:t>)</w:t>
      </w:r>
      <w:r w:rsidRPr="004A5873">
        <w:rPr>
          <w:bCs/>
          <w:i/>
          <w:iCs/>
          <w:color w:val="000000"/>
          <w:szCs w:val="20"/>
        </w:rPr>
        <w:t xml:space="preserve"> </w:t>
      </w:r>
      <w:r w:rsidRPr="004A5873">
        <w:rPr>
          <w:bCs/>
          <w:iCs/>
          <w:color w:val="000000"/>
          <w:szCs w:val="20"/>
        </w:rPr>
        <w:t>находим:</w:t>
      </w:r>
    </w:p>
    <w:tbl>
      <w:tblPr>
        <w:tblW w:w="0" w:type="auto"/>
        <w:tblLook w:val="01E0"/>
      </w:tblPr>
      <w:tblGrid>
        <w:gridCol w:w="5626"/>
        <w:gridCol w:w="997"/>
      </w:tblGrid>
      <w:tr w:rsidR="004A5873" w:rsidRPr="00EC3E7C" w:rsidTr="008B0EAC">
        <w:tc>
          <w:tcPr>
            <w:tcW w:w="5626" w:type="dxa"/>
          </w:tcPr>
          <w:p w:rsidR="004A5873" w:rsidRPr="004A5873" w:rsidRDefault="004A5873" w:rsidP="004A5873">
            <w:pPr>
              <w:ind w:firstLine="708"/>
              <w:jc w:val="center"/>
              <w:rPr>
                <w:color w:val="000000"/>
                <w:szCs w:val="20"/>
              </w:rPr>
            </w:pPr>
            <w:r w:rsidRPr="00B95F52">
              <w:rPr>
                <w:b/>
                <w:i/>
                <w:color w:val="000000"/>
                <w:szCs w:val="20"/>
                <w:lang w:val="en-US"/>
              </w:rPr>
              <w:t>t</w:t>
            </w:r>
            <w:r w:rsidRPr="00B95F52">
              <w:rPr>
                <w:color w:val="000000"/>
                <w:szCs w:val="20"/>
              </w:rPr>
              <w:t>=2/7</w:t>
            </w:r>
            <w:r>
              <w:rPr>
                <w:color w:val="000000"/>
                <w:szCs w:val="20"/>
              </w:rPr>
              <w:t>≈</w:t>
            </w:r>
            <w:r w:rsidRPr="00B95F52">
              <w:rPr>
                <w:color w:val="000000"/>
                <w:szCs w:val="20"/>
              </w:rPr>
              <w:t>2</w:t>
            </w:r>
            <w:r>
              <w:rPr>
                <w:color w:val="000000"/>
                <w:szCs w:val="20"/>
              </w:rPr>
              <w:t>,3,</w:t>
            </w:r>
          </w:p>
        </w:tc>
        <w:tc>
          <w:tcPr>
            <w:tcW w:w="997" w:type="dxa"/>
            <w:vAlign w:val="center"/>
          </w:tcPr>
          <w:p w:rsidR="004A5873" w:rsidRPr="004A5873" w:rsidRDefault="004A5873" w:rsidP="004A5873">
            <w:pPr>
              <w:pStyle w:val="a0"/>
              <w:numPr>
                <w:ilvl w:val="0"/>
                <w:numId w:val="0"/>
              </w:numPr>
              <w:ind w:left="288"/>
              <w:rPr>
                <w:lang w:val="en-US"/>
              </w:rPr>
            </w:pPr>
          </w:p>
        </w:tc>
      </w:tr>
    </w:tbl>
    <w:p w:rsidR="004A5873" w:rsidRPr="004A5873" w:rsidRDefault="004A5873" w:rsidP="004A5873">
      <w:pPr>
        <w:rPr>
          <w:bCs/>
          <w:iCs/>
          <w:color w:val="000000"/>
          <w:szCs w:val="20"/>
        </w:rPr>
      </w:pPr>
      <w:r w:rsidRPr="004A5873">
        <w:rPr>
          <w:bCs/>
          <w:iCs/>
          <w:color w:val="000000"/>
          <w:szCs w:val="20"/>
        </w:rPr>
        <w:t>а по таблице определяем доверительную вероятность -</w:t>
      </w:r>
      <w:r w:rsidRPr="004A5873">
        <w:rPr>
          <w:bCs/>
          <w:i/>
          <w:iCs/>
          <w:color w:val="000000"/>
          <w:szCs w:val="20"/>
        </w:rPr>
        <w:t xml:space="preserve"> </w:t>
      </w:r>
      <w:r w:rsidRPr="004A5873">
        <w:rPr>
          <w:b/>
          <w:bCs/>
          <w:i/>
          <w:iCs/>
          <w:color w:val="000000"/>
          <w:szCs w:val="20"/>
        </w:rPr>
        <w:t>Р</w:t>
      </w:r>
      <w:r w:rsidRPr="004A5873">
        <w:rPr>
          <w:b/>
          <w:bCs/>
          <w:i/>
          <w:iCs/>
          <w:color w:val="000000"/>
          <w:szCs w:val="20"/>
          <w:vertAlign w:val="subscript"/>
        </w:rPr>
        <w:t>д</w:t>
      </w:r>
      <w:r w:rsidRPr="004A5873">
        <w:rPr>
          <w:bCs/>
          <w:iCs/>
          <w:color w:val="000000"/>
          <w:szCs w:val="20"/>
        </w:rPr>
        <w:t>≈0,98. Это значит, что в заданный доверительный интервал не попадают из 100 измерений только 2.</w:t>
      </w:r>
    </w:p>
    <w:p w:rsidR="004A5873" w:rsidRPr="004A5873" w:rsidRDefault="004A5873" w:rsidP="004A5873">
      <w:pPr>
        <w:spacing w:before="100" w:beforeAutospacing="1" w:after="100" w:afterAutospacing="1"/>
        <w:ind w:firstLine="0"/>
        <w:jc w:val="center"/>
        <w:outlineLvl w:val="1"/>
        <w:rPr>
          <w:b/>
          <w:bCs/>
          <w:iCs/>
          <w:color w:val="000000"/>
          <w:szCs w:val="20"/>
        </w:rPr>
      </w:pPr>
      <w:bookmarkStart w:id="36" w:name="_Toc375133229"/>
      <w:r w:rsidRPr="004A5873">
        <w:rPr>
          <w:b/>
          <w:bCs/>
          <w:iCs/>
          <w:color w:val="000000"/>
          <w:szCs w:val="20"/>
        </w:rPr>
        <w:t>5.5. Подбор эмпирических формул</w:t>
      </w:r>
      <w:bookmarkEnd w:id="36"/>
    </w:p>
    <w:p w:rsidR="00DD0932" w:rsidRPr="00DD0932" w:rsidRDefault="00DD0932" w:rsidP="00DD0932">
      <w:pPr>
        <w:rPr>
          <w:bCs/>
          <w:iCs/>
          <w:color w:val="000000"/>
          <w:szCs w:val="20"/>
        </w:rPr>
      </w:pPr>
      <w:r w:rsidRPr="00DD0932">
        <w:rPr>
          <w:bCs/>
          <w:iCs/>
          <w:color w:val="000000"/>
          <w:szCs w:val="20"/>
        </w:rPr>
        <w:t xml:space="preserve">Статистический ряд измерений двух величин в процессе эксперимента </w:t>
      </w:r>
      <w:r w:rsidRPr="00DD0932">
        <w:rPr>
          <w:b/>
          <w:bCs/>
          <w:i/>
          <w:iCs/>
          <w:color w:val="000000"/>
          <w:szCs w:val="20"/>
        </w:rPr>
        <w:t>у</w:t>
      </w:r>
      <w:r w:rsidRPr="00DD0932">
        <w:rPr>
          <w:bCs/>
          <w:iCs/>
          <w:color w:val="000000"/>
          <w:szCs w:val="20"/>
          <w:vertAlign w:val="subscript"/>
        </w:rPr>
        <w:t>1</w:t>
      </w:r>
      <w:r w:rsidRPr="00DD0932">
        <w:rPr>
          <w:bCs/>
          <w:iCs/>
          <w:color w:val="000000"/>
          <w:szCs w:val="20"/>
        </w:rPr>
        <w:t xml:space="preserve">, </w:t>
      </w:r>
      <w:r w:rsidRPr="00DD0932">
        <w:rPr>
          <w:b/>
          <w:bCs/>
          <w:i/>
          <w:iCs/>
          <w:color w:val="000000"/>
          <w:szCs w:val="20"/>
        </w:rPr>
        <w:t>у</w:t>
      </w:r>
      <w:r w:rsidRPr="00DD0932">
        <w:rPr>
          <w:bCs/>
          <w:iCs/>
          <w:color w:val="000000"/>
          <w:szCs w:val="20"/>
          <w:vertAlign w:val="subscript"/>
        </w:rPr>
        <w:t>2</w:t>
      </w:r>
      <w:r w:rsidRPr="00DD0932">
        <w:rPr>
          <w:bCs/>
          <w:iCs/>
          <w:color w:val="000000"/>
          <w:szCs w:val="20"/>
        </w:rPr>
        <w:t xml:space="preserve">, </w:t>
      </w:r>
      <w:r w:rsidRPr="00DD0932">
        <w:rPr>
          <w:b/>
          <w:bCs/>
          <w:i/>
          <w:iCs/>
          <w:color w:val="000000"/>
          <w:szCs w:val="20"/>
        </w:rPr>
        <w:t>у</w:t>
      </w:r>
      <w:r w:rsidRPr="00DD0932">
        <w:rPr>
          <w:bCs/>
          <w:iCs/>
          <w:color w:val="000000"/>
          <w:szCs w:val="20"/>
          <w:vertAlign w:val="subscript"/>
        </w:rPr>
        <w:t>3</w:t>
      </w:r>
      <w:r w:rsidRPr="00DD0932">
        <w:rPr>
          <w:bCs/>
          <w:iCs/>
          <w:color w:val="000000"/>
          <w:szCs w:val="20"/>
        </w:rPr>
        <w:t xml:space="preserve">,..., </w:t>
      </w:r>
      <w:r w:rsidRPr="00DD0932">
        <w:rPr>
          <w:b/>
          <w:bCs/>
          <w:i/>
          <w:iCs/>
          <w:color w:val="000000"/>
          <w:szCs w:val="20"/>
        </w:rPr>
        <w:t>у</w:t>
      </w:r>
      <w:r w:rsidRPr="00DD0932">
        <w:rPr>
          <w:b/>
          <w:bCs/>
          <w:i/>
          <w:iCs/>
          <w:color w:val="000000"/>
          <w:szCs w:val="20"/>
          <w:vertAlign w:val="subscript"/>
          <w:lang w:val="en-US"/>
        </w:rPr>
        <w:t>n</w:t>
      </w:r>
      <w:r w:rsidRPr="00DD0932">
        <w:rPr>
          <w:bCs/>
          <w:iCs/>
          <w:color w:val="000000"/>
          <w:szCs w:val="20"/>
        </w:rPr>
        <w:t xml:space="preserve"> и </w:t>
      </w:r>
      <w:r w:rsidRPr="00DD0932">
        <w:rPr>
          <w:b/>
          <w:bCs/>
          <w:i/>
          <w:iCs/>
          <w:color w:val="000000"/>
          <w:szCs w:val="20"/>
          <w:lang w:val="en-US"/>
        </w:rPr>
        <w:t>x</w:t>
      </w:r>
      <w:r w:rsidRPr="00DD0932">
        <w:rPr>
          <w:bCs/>
          <w:iCs/>
          <w:color w:val="000000"/>
          <w:szCs w:val="20"/>
          <w:vertAlign w:val="subscript"/>
        </w:rPr>
        <w:t>1</w:t>
      </w:r>
      <w:r w:rsidRPr="00DD0932">
        <w:rPr>
          <w:bCs/>
          <w:iCs/>
          <w:color w:val="000000"/>
          <w:szCs w:val="20"/>
        </w:rPr>
        <w:t xml:space="preserve">, </w:t>
      </w:r>
      <w:r w:rsidRPr="00DD0932">
        <w:rPr>
          <w:b/>
          <w:bCs/>
          <w:i/>
          <w:iCs/>
          <w:color w:val="000000"/>
          <w:szCs w:val="20"/>
          <w:lang w:val="en-US"/>
        </w:rPr>
        <w:t>x</w:t>
      </w:r>
      <w:r w:rsidRPr="00DD0932">
        <w:rPr>
          <w:b/>
          <w:bCs/>
          <w:i/>
          <w:iCs/>
          <w:color w:val="000000"/>
          <w:szCs w:val="20"/>
          <w:vertAlign w:val="subscript"/>
        </w:rPr>
        <w:t>2</w:t>
      </w:r>
      <w:r w:rsidRPr="00DD0932">
        <w:rPr>
          <w:bCs/>
          <w:iCs/>
          <w:color w:val="000000"/>
          <w:szCs w:val="20"/>
        </w:rPr>
        <w:t xml:space="preserve">, </w:t>
      </w:r>
      <w:r w:rsidRPr="00DD0932">
        <w:rPr>
          <w:b/>
          <w:bCs/>
          <w:i/>
          <w:iCs/>
          <w:color w:val="000000"/>
          <w:szCs w:val="20"/>
          <w:lang w:val="en-US"/>
        </w:rPr>
        <w:t>x</w:t>
      </w:r>
      <w:r w:rsidRPr="00DD0932">
        <w:rPr>
          <w:bCs/>
          <w:iCs/>
          <w:color w:val="000000"/>
          <w:szCs w:val="20"/>
          <w:vertAlign w:val="subscript"/>
        </w:rPr>
        <w:t>3</w:t>
      </w:r>
      <w:r w:rsidRPr="00DD0932">
        <w:rPr>
          <w:bCs/>
          <w:iCs/>
          <w:color w:val="000000"/>
          <w:szCs w:val="20"/>
        </w:rPr>
        <w:t xml:space="preserve">,..., </w:t>
      </w:r>
      <w:proofErr w:type="spellStart"/>
      <w:r w:rsidRPr="00DD0932">
        <w:rPr>
          <w:b/>
          <w:bCs/>
          <w:i/>
          <w:iCs/>
          <w:color w:val="000000"/>
          <w:szCs w:val="20"/>
          <w:lang w:val="en-US"/>
        </w:rPr>
        <w:t>x</w:t>
      </w:r>
      <w:r w:rsidRPr="00DD0932">
        <w:rPr>
          <w:b/>
          <w:bCs/>
          <w:i/>
          <w:iCs/>
          <w:color w:val="000000"/>
          <w:szCs w:val="20"/>
          <w:vertAlign w:val="subscript"/>
          <w:lang w:val="en-US"/>
        </w:rPr>
        <w:t>n</w:t>
      </w:r>
      <w:proofErr w:type="spellEnd"/>
      <w:r w:rsidRPr="00DD0932">
        <w:rPr>
          <w:bCs/>
          <w:iCs/>
          <w:color w:val="000000"/>
          <w:szCs w:val="20"/>
        </w:rPr>
        <w:t>. удобно представить в виде алгебраического выражения</w:t>
      </w:r>
    </w:p>
    <w:tbl>
      <w:tblPr>
        <w:tblW w:w="0" w:type="auto"/>
        <w:tblLook w:val="01E0"/>
      </w:tblPr>
      <w:tblGrid>
        <w:gridCol w:w="5626"/>
        <w:gridCol w:w="997"/>
      </w:tblGrid>
      <w:tr w:rsidR="00DD0932" w:rsidRPr="00EC3E7C" w:rsidTr="008B0EAC">
        <w:tc>
          <w:tcPr>
            <w:tcW w:w="5626" w:type="dxa"/>
          </w:tcPr>
          <w:p w:rsidR="00DD0932" w:rsidRPr="00F85D93" w:rsidRDefault="00DD0932" w:rsidP="00DD0932">
            <w:pPr>
              <w:widowControl w:val="0"/>
              <w:autoSpaceDE w:val="0"/>
              <w:autoSpaceDN w:val="0"/>
              <w:adjustRightInd w:val="0"/>
              <w:ind w:firstLine="0"/>
              <w:jc w:val="center"/>
              <w:rPr>
                <w:i/>
                <w:szCs w:val="20"/>
              </w:rPr>
            </w:pPr>
            <w:r w:rsidRPr="00457065">
              <w:rPr>
                <w:position w:val="-10"/>
                <w:szCs w:val="20"/>
              </w:rPr>
              <w:object w:dxaOrig="859" w:dyaOrig="320">
                <v:shape id="_x0000_i1098" type="#_x0000_t75" style="width:43pt;height:15.6pt" o:ole="">
                  <v:imagedata r:id="rId146" o:title=""/>
                </v:shape>
                <o:OLEObject Type="Embed" ProgID="Equation.3" ShapeID="_x0000_i1098" DrawAspect="Content" ObjectID="_1449564386" r:id="rId147"/>
              </w:object>
            </w:r>
          </w:p>
        </w:tc>
        <w:tc>
          <w:tcPr>
            <w:tcW w:w="997" w:type="dxa"/>
            <w:vAlign w:val="center"/>
          </w:tcPr>
          <w:p w:rsidR="00DD0932" w:rsidRPr="00DD0932" w:rsidRDefault="00DD0932" w:rsidP="00DD0932">
            <w:pPr>
              <w:pStyle w:val="a0"/>
              <w:rPr>
                <w:lang w:val="en-US"/>
              </w:rPr>
            </w:pPr>
          </w:p>
        </w:tc>
      </w:tr>
    </w:tbl>
    <w:p w:rsidR="00DD0932" w:rsidRPr="00DD0932" w:rsidRDefault="00DD0932" w:rsidP="00DD0932">
      <w:pPr>
        <w:rPr>
          <w:bCs/>
          <w:iCs/>
          <w:color w:val="000000"/>
          <w:szCs w:val="20"/>
        </w:rPr>
      </w:pPr>
      <w:r w:rsidRPr="00DD0932">
        <w:rPr>
          <w:bCs/>
          <w:iCs/>
          <w:color w:val="000000"/>
          <w:szCs w:val="20"/>
        </w:rPr>
        <w:t>которое называется эмпирической формулой.</w:t>
      </w:r>
    </w:p>
    <w:p w:rsidR="00DD0932" w:rsidRPr="00DD0932" w:rsidRDefault="00DD0932" w:rsidP="00DD0932">
      <w:pPr>
        <w:rPr>
          <w:bCs/>
          <w:iCs/>
          <w:color w:val="000000"/>
          <w:szCs w:val="20"/>
        </w:rPr>
      </w:pPr>
      <w:r w:rsidRPr="00DD0932">
        <w:rPr>
          <w:bCs/>
          <w:iCs/>
          <w:color w:val="000000"/>
          <w:szCs w:val="20"/>
        </w:rPr>
        <w:t>Эмпирические формулы должны быть по возможности простыми и с наибольшей точностью соответствовать экспериментальным данным.</w:t>
      </w:r>
    </w:p>
    <w:p w:rsidR="00DD0932" w:rsidRPr="00DD0932" w:rsidRDefault="00DD0932" w:rsidP="00DD0932">
      <w:pPr>
        <w:rPr>
          <w:bCs/>
          <w:iCs/>
          <w:color w:val="000000"/>
          <w:szCs w:val="20"/>
        </w:rPr>
      </w:pPr>
      <w:r w:rsidRPr="00DD0932">
        <w:rPr>
          <w:bCs/>
          <w:iCs/>
          <w:color w:val="000000"/>
          <w:szCs w:val="20"/>
        </w:rPr>
        <w:t>Процесс подбора эмпирических формул включает два этапа:</w:t>
      </w:r>
    </w:p>
    <w:p w:rsidR="00DD0932" w:rsidRPr="00DD0932" w:rsidRDefault="00DD0932" w:rsidP="00DD0932">
      <w:pPr>
        <w:rPr>
          <w:bCs/>
          <w:iCs/>
          <w:color w:val="000000"/>
          <w:szCs w:val="20"/>
        </w:rPr>
      </w:pPr>
      <w:r w:rsidRPr="00DD0932">
        <w:rPr>
          <w:bCs/>
          <w:iCs/>
          <w:color w:val="000000"/>
          <w:szCs w:val="20"/>
        </w:rPr>
        <w:t>1. Данные измерений наносят  на сетку прямоугольных координат и соединяют экспериментальные точки  главной кривой. Ориентировочно, по характеру этой кривой, подбирают вид эмпирической формулы.</w:t>
      </w:r>
    </w:p>
    <w:p w:rsidR="00DD0932" w:rsidRPr="00DD0932" w:rsidRDefault="00DD0932" w:rsidP="00DD0932">
      <w:pPr>
        <w:rPr>
          <w:bCs/>
          <w:iCs/>
          <w:color w:val="000000"/>
          <w:szCs w:val="20"/>
        </w:rPr>
      </w:pPr>
      <w:r w:rsidRPr="00DD0932">
        <w:rPr>
          <w:bCs/>
          <w:iCs/>
          <w:color w:val="000000"/>
          <w:szCs w:val="20"/>
        </w:rPr>
        <w:t>2. Вычисляют параметры формул.</w:t>
      </w:r>
    </w:p>
    <w:p w:rsidR="00DD0932" w:rsidRPr="00DD0932" w:rsidRDefault="00DD0932" w:rsidP="00DD0932">
      <w:pPr>
        <w:rPr>
          <w:bCs/>
          <w:iCs/>
          <w:color w:val="000000"/>
          <w:szCs w:val="20"/>
        </w:rPr>
      </w:pPr>
      <w:r w:rsidRPr="00DD0932">
        <w:rPr>
          <w:bCs/>
          <w:iCs/>
          <w:color w:val="000000"/>
          <w:szCs w:val="20"/>
        </w:rPr>
        <w:t>Подбор эмпирических выражений необходимо начинать с самых простых выражений, например с линейной функции типа</w:t>
      </w:r>
    </w:p>
    <w:tbl>
      <w:tblPr>
        <w:tblW w:w="0" w:type="auto"/>
        <w:tblLook w:val="01E0"/>
      </w:tblPr>
      <w:tblGrid>
        <w:gridCol w:w="5626"/>
        <w:gridCol w:w="997"/>
      </w:tblGrid>
      <w:tr w:rsidR="00DD0932" w:rsidRPr="00EC3E7C" w:rsidTr="008B0EAC">
        <w:tc>
          <w:tcPr>
            <w:tcW w:w="5626" w:type="dxa"/>
          </w:tcPr>
          <w:p w:rsidR="00DD0932" w:rsidRPr="00F85D93" w:rsidRDefault="00DD0932" w:rsidP="00DD0932">
            <w:pPr>
              <w:widowControl w:val="0"/>
              <w:autoSpaceDE w:val="0"/>
              <w:autoSpaceDN w:val="0"/>
              <w:adjustRightInd w:val="0"/>
              <w:ind w:firstLine="0"/>
              <w:jc w:val="center"/>
              <w:rPr>
                <w:i/>
                <w:szCs w:val="20"/>
              </w:rPr>
            </w:pPr>
            <w:r w:rsidRPr="00457065">
              <w:rPr>
                <w:position w:val="-10"/>
                <w:szCs w:val="20"/>
              </w:rPr>
              <w:object w:dxaOrig="1040" w:dyaOrig="320">
                <v:shape id="_x0000_i1099" type="#_x0000_t75" style="width:51.6pt;height:15.6pt" o:ole="">
                  <v:imagedata r:id="rId148" o:title=""/>
                </v:shape>
                <o:OLEObject Type="Embed" ProgID="Equation.3" ShapeID="_x0000_i1099" DrawAspect="Content" ObjectID="_1449564387" r:id="rId149"/>
              </w:object>
            </w:r>
          </w:p>
        </w:tc>
        <w:tc>
          <w:tcPr>
            <w:tcW w:w="997" w:type="dxa"/>
            <w:vAlign w:val="center"/>
          </w:tcPr>
          <w:p w:rsidR="00DD0932" w:rsidRPr="00DD0932" w:rsidRDefault="00DD0932" w:rsidP="00DD0932">
            <w:pPr>
              <w:pStyle w:val="a0"/>
              <w:rPr>
                <w:lang w:val="en-US"/>
              </w:rPr>
            </w:pPr>
          </w:p>
        </w:tc>
      </w:tr>
    </w:tbl>
    <w:p w:rsidR="00DD0932" w:rsidRPr="00DD0932" w:rsidRDefault="00DD0932" w:rsidP="00DD0932">
      <w:pPr>
        <w:rPr>
          <w:bCs/>
          <w:iCs/>
          <w:color w:val="000000"/>
          <w:szCs w:val="20"/>
        </w:rPr>
      </w:pPr>
      <w:r w:rsidRPr="00DD0932">
        <w:rPr>
          <w:bCs/>
          <w:iCs/>
          <w:color w:val="000000"/>
          <w:szCs w:val="20"/>
        </w:rPr>
        <w:lastRenderedPageBreak/>
        <w:t xml:space="preserve">где </w:t>
      </w:r>
      <w:r w:rsidRPr="00DD0932">
        <w:rPr>
          <w:bCs/>
          <w:i/>
          <w:iCs/>
          <w:color w:val="000000"/>
          <w:szCs w:val="20"/>
        </w:rPr>
        <w:t>а</w:t>
      </w:r>
      <w:r w:rsidRPr="00DD0932">
        <w:rPr>
          <w:bCs/>
          <w:iCs/>
          <w:color w:val="000000"/>
          <w:szCs w:val="20"/>
        </w:rPr>
        <w:t xml:space="preserve"> и </w:t>
      </w:r>
      <w:r w:rsidRPr="00DD0932">
        <w:rPr>
          <w:bCs/>
          <w:i/>
          <w:iCs/>
          <w:color w:val="000000"/>
          <w:szCs w:val="20"/>
          <w:lang w:val="en-US"/>
        </w:rPr>
        <w:t>b</w:t>
      </w:r>
      <w:r w:rsidRPr="00DD0932">
        <w:rPr>
          <w:bCs/>
          <w:iCs/>
          <w:color w:val="000000"/>
          <w:szCs w:val="20"/>
        </w:rPr>
        <w:t xml:space="preserve"> - постоянные коэффициенты.</w:t>
      </w:r>
    </w:p>
    <w:p w:rsidR="00DD0932" w:rsidRPr="00DD0932" w:rsidRDefault="00DD0932" w:rsidP="00DD0932">
      <w:pPr>
        <w:rPr>
          <w:bCs/>
          <w:iCs/>
          <w:color w:val="000000"/>
          <w:szCs w:val="20"/>
        </w:rPr>
      </w:pPr>
      <w:r w:rsidRPr="00DD0932">
        <w:rPr>
          <w:bCs/>
          <w:iCs/>
          <w:color w:val="000000"/>
          <w:szCs w:val="20"/>
        </w:rPr>
        <w:t xml:space="preserve">Простейший способ определения постоянных коэффициентов - выделение координат двух точек на экспериментальном графике (рис. </w:t>
      </w:r>
      <w:r>
        <w:rPr>
          <w:bCs/>
          <w:iCs/>
          <w:color w:val="000000"/>
          <w:szCs w:val="20"/>
        </w:rPr>
        <w:t>1</w:t>
      </w:r>
      <w:r w:rsidRPr="00DD0932">
        <w:rPr>
          <w:bCs/>
          <w:iCs/>
          <w:color w:val="000000"/>
          <w:szCs w:val="20"/>
        </w:rPr>
        <w:t>4) и решение системы уравнений:</w:t>
      </w:r>
    </w:p>
    <w:tbl>
      <w:tblPr>
        <w:tblW w:w="0" w:type="auto"/>
        <w:tblLook w:val="01E0"/>
      </w:tblPr>
      <w:tblGrid>
        <w:gridCol w:w="5626"/>
        <w:gridCol w:w="997"/>
      </w:tblGrid>
      <w:tr w:rsidR="00DD0932" w:rsidRPr="00EC3E7C" w:rsidTr="008B0EAC">
        <w:tc>
          <w:tcPr>
            <w:tcW w:w="5626" w:type="dxa"/>
          </w:tcPr>
          <w:p w:rsidR="00DD0932" w:rsidRPr="00F85D93" w:rsidRDefault="005348C7" w:rsidP="00DD0932">
            <w:pPr>
              <w:widowControl w:val="0"/>
              <w:autoSpaceDE w:val="0"/>
              <w:autoSpaceDN w:val="0"/>
              <w:adjustRightInd w:val="0"/>
              <w:ind w:firstLine="0"/>
              <w:jc w:val="center"/>
              <w:rPr>
                <w:i/>
                <w:szCs w:val="20"/>
              </w:rPr>
            </w:pPr>
            <w:r w:rsidRPr="005348C7">
              <w:rPr>
                <w:noProof/>
                <w:szCs w:val="20"/>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6450" type="#_x0000_t88" style="position:absolute;left:0;text-align:left;margin-left:160.75pt;margin-top:1.4pt;width:8.95pt;height:32.1pt;z-index:8"/>
              </w:pict>
            </w:r>
            <w:r w:rsidR="00DD0932" w:rsidRPr="00457065">
              <w:rPr>
                <w:position w:val="-30"/>
                <w:szCs w:val="20"/>
              </w:rPr>
              <w:object w:dxaOrig="1219" w:dyaOrig="720">
                <v:shape id="_x0000_i1100" type="#_x0000_t75" style="width:56.95pt;height:33.85pt" o:ole="">
                  <v:imagedata r:id="rId150" o:title=""/>
                </v:shape>
                <o:OLEObject Type="Embed" ProgID="Equation.3" ShapeID="_x0000_i1100" DrawAspect="Content" ObjectID="_1449564388" r:id="rId151"/>
              </w:object>
            </w:r>
          </w:p>
        </w:tc>
        <w:tc>
          <w:tcPr>
            <w:tcW w:w="997" w:type="dxa"/>
            <w:vAlign w:val="center"/>
          </w:tcPr>
          <w:p w:rsidR="00DD0932" w:rsidRPr="00DD0932" w:rsidRDefault="00DD0932" w:rsidP="00DD0932">
            <w:pPr>
              <w:pStyle w:val="a0"/>
              <w:rPr>
                <w:lang w:val="en-US"/>
              </w:rPr>
            </w:pPr>
          </w:p>
        </w:tc>
      </w:tr>
    </w:tbl>
    <w:p w:rsidR="00DD0932" w:rsidRPr="00DD0932" w:rsidRDefault="00DD0932" w:rsidP="00DD0932">
      <w:pPr>
        <w:rPr>
          <w:bCs/>
          <w:iCs/>
          <w:color w:val="000000"/>
          <w:szCs w:val="20"/>
        </w:rPr>
      </w:pPr>
      <w:r w:rsidRPr="00DD0932">
        <w:rPr>
          <w:bCs/>
          <w:iCs/>
          <w:color w:val="000000"/>
          <w:szCs w:val="20"/>
        </w:rPr>
        <w:t xml:space="preserve">В более сложных случаях используют так называемый графический метод выравнивания, сущность которого состоит в следующем. Для любой предварительно отобранной функции </w:t>
      </w:r>
      <w:r w:rsidR="00CF300F" w:rsidRPr="00DD0932">
        <w:rPr>
          <w:bCs/>
          <w:iCs/>
          <w:color w:val="000000"/>
          <w:position w:val="-10"/>
          <w:szCs w:val="20"/>
        </w:rPr>
        <w:object w:dxaOrig="980" w:dyaOrig="320">
          <v:shape id="_x0000_i1101" type="#_x0000_t75" style="width:48.9pt;height:15.6pt" o:ole="">
            <v:imagedata r:id="rId152" o:title=""/>
          </v:shape>
          <o:OLEObject Type="Embed" ProgID="Equation.3" ShapeID="_x0000_i1101" DrawAspect="Content" ObjectID="_1449564389" r:id="rId153"/>
        </w:object>
      </w:r>
      <w:r w:rsidRPr="00DD0932">
        <w:rPr>
          <w:bCs/>
          <w:iCs/>
          <w:color w:val="000000"/>
          <w:szCs w:val="20"/>
        </w:rPr>
        <w:t xml:space="preserve">для описания экспериментального участка кривой имеется заменяющая «пробная» функция </w:t>
      </w:r>
      <w:r w:rsidRPr="00DD0932">
        <w:rPr>
          <w:bCs/>
          <w:i/>
          <w:iCs/>
          <w:color w:val="000000"/>
          <w:szCs w:val="20"/>
        </w:rPr>
        <w:t>У</w:t>
      </w:r>
      <w:r w:rsidRPr="00DD0932">
        <w:rPr>
          <w:bCs/>
          <w:iCs/>
          <w:color w:val="000000"/>
          <w:szCs w:val="20"/>
        </w:rPr>
        <w:t>=</w:t>
      </w:r>
      <w:r w:rsidRPr="00DD0932">
        <w:rPr>
          <w:bCs/>
          <w:i/>
          <w:iCs/>
          <w:color w:val="000000"/>
          <w:szCs w:val="20"/>
          <w:lang w:val="en-US"/>
        </w:rPr>
        <w:t>F</w:t>
      </w:r>
      <w:r w:rsidRPr="00DD0932">
        <w:rPr>
          <w:bCs/>
          <w:iCs/>
          <w:color w:val="000000"/>
          <w:szCs w:val="20"/>
        </w:rPr>
        <w:t>(</w:t>
      </w:r>
      <w:r w:rsidRPr="00DD0932">
        <w:rPr>
          <w:bCs/>
          <w:i/>
          <w:iCs/>
          <w:color w:val="000000"/>
          <w:szCs w:val="20"/>
        </w:rPr>
        <w:t>Х</w:t>
      </w:r>
      <w:r w:rsidRPr="00DD0932">
        <w:rPr>
          <w:bCs/>
          <w:iCs/>
          <w:color w:val="000000"/>
          <w:szCs w:val="20"/>
        </w:rPr>
        <w:t xml:space="preserve">), которая в координатах </w:t>
      </w:r>
      <w:r w:rsidRPr="00DD0932">
        <w:rPr>
          <w:bCs/>
          <w:i/>
          <w:iCs/>
          <w:color w:val="000000"/>
          <w:szCs w:val="20"/>
        </w:rPr>
        <w:t>Х</w:t>
      </w:r>
      <w:r w:rsidRPr="00DD0932">
        <w:rPr>
          <w:bCs/>
          <w:iCs/>
          <w:color w:val="000000"/>
          <w:szCs w:val="20"/>
        </w:rPr>
        <w:t>-</w:t>
      </w:r>
      <w:r w:rsidRPr="00DD0932">
        <w:rPr>
          <w:bCs/>
          <w:i/>
          <w:iCs/>
          <w:color w:val="000000"/>
          <w:szCs w:val="20"/>
        </w:rPr>
        <w:t>У</w:t>
      </w:r>
      <w:r w:rsidRPr="00DD0932">
        <w:rPr>
          <w:bCs/>
          <w:iCs/>
          <w:color w:val="000000"/>
          <w:szCs w:val="20"/>
        </w:rPr>
        <w:t xml:space="preserve"> дает прямую линию для всех опытных точек. Таким образом, при всем многообразии возможных аппроксимирующих выражений можно достаточно быстро выбрать единственно необходимое.</w:t>
      </w:r>
    </w:p>
    <w:p w:rsidR="00DD0932" w:rsidRDefault="00DD0932" w:rsidP="00DD0932"/>
    <w:tbl>
      <w:tblPr>
        <w:tblW w:w="7050" w:type="dxa"/>
        <w:tblLook w:val="01E0"/>
      </w:tblPr>
      <w:tblGrid>
        <w:gridCol w:w="7050"/>
      </w:tblGrid>
      <w:tr w:rsidR="00DD0932" w:rsidRPr="00AB5E3E" w:rsidTr="008B0EAC">
        <w:trPr>
          <w:trHeight w:val="20"/>
        </w:trPr>
        <w:tc>
          <w:tcPr>
            <w:tcW w:w="7050" w:type="dxa"/>
          </w:tcPr>
          <w:tbl>
            <w:tblPr>
              <w:tblW w:w="6834" w:type="dxa"/>
              <w:tblLook w:val="01E0"/>
            </w:tblPr>
            <w:tblGrid>
              <w:gridCol w:w="6612"/>
              <w:gridCol w:w="222"/>
            </w:tblGrid>
            <w:tr w:rsidR="00DD0932" w:rsidRPr="00457065" w:rsidTr="008B0EAC">
              <w:tc>
                <w:tcPr>
                  <w:tcW w:w="6612" w:type="dxa"/>
                </w:tcPr>
                <w:p w:rsidR="00DD0932" w:rsidRPr="004277EB" w:rsidRDefault="00E71578" w:rsidP="00DD0932">
                  <w:pPr>
                    <w:ind w:firstLine="0"/>
                    <w:jc w:val="center"/>
                    <w:rPr>
                      <w:b/>
                      <w:color w:val="000000"/>
                    </w:rPr>
                  </w:pPr>
                  <w:r w:rsidRPr="005348C7">
                    <w:rPr>
                      <w:color w:val="000000"/>
                      <w:szCs w:val="20"/>
                    </w:rPr>
                    <w:pict>
                      <v:shape id="_x0000_i1102" type="#_x0000_t75" style="width:311.1pt;height:160.65pt">
                        <v:imagedata r:id="rId154" o:title=""/>
                      </v:shape>
                    </w:pict>
                  </w:r>
                </w:p>
              </w:tc>
              <w:tc>
                <w:tcPr>
                  <w:tcW w:w="222" w:type="dxa"/>
                </w:tcPr>
                <w:p w:rsidR="00DD0932" w:rsidRPr="00457065" w:rsidRDefault="00DD0932" w:rsidP="008B0EAC">
                  <w:pPr>
                    <w:rPr>
                      <w:iCs/>
                      <w:szCs w:val="20"/>
                    </w:rPr>
                  </w:pPr>
                </w:p>
              </w:tc>
            </w:tr>
          </w:tbl>
          <w:p w:rsidR="00DD0932" w:rsidRPr="00AB5E3E" w:rsidRDefault="00DD0932" w:rsidP="008B0EAC">
            <w:pPr>
              <w:widowControl w:val="0"/>
              <w:autoSpaceDE w:val="0"/>
              <w:autoSpaceDN w:val="0"/>
              <w:adjustRightInd w:val="0"/>
              <w:ind w:right="21"/>
              <w:jc w:val="center"/>
              <w:rPr>
                <w:szCs w:val="20"/>
              </w:rPr>
            </w:pPr>
          </w:p>
        </w:tc>
      </w:tr>
      <w:tr w:rsidR="00DD0932" w:rsidRPr="008B78BC" w:rsidTr="008B0EAC">
        <w:trPr>
          <w:trHeight w:val="20"/>
        </w:trPr>
        <w:tc>
          <w:tcPr>
            <w:tcW w:w="7050" w:type="dxa"/>
          </w:tcPr>
          <w:p w:rsidR="00DD0932" w:rsidRPr="00CF300F" w:rsidRDefault="00CF300F" w:rsidP="00425E98">
            <w:pPr>
              <w:pStyle w:val="a1"/>
            </w:pPr>
            <w:r w:rsidRPr="00CF300F">
              <w:t>Линейная аппроксимация по двум точкам</w:t>
            </w:r>
          </w:p>
        </w:tc>
      </w:tr>
    </w:tbl>
    <w:p w:rsidR="00DD0932" w:rsidRDefault="00DD0932" w:rsidP="00DD0932">
      <w:pPr>
        <w:rPr>
          <w:bCs/>
          <w:iCs/>
          <w:color w:val="000000"/>
          <w:szCs w:val="20"/>
        </w:rPr>
      </w:pPr>
    </w:p>
    <w:p w:rsidR="00CF300F" w:rsidRPr="00CF300F" w:rsidRDefault="00CF300F" w:rsidP="00CF300F">
      <w:pPr>
        <w:rPr>
          <w:bCs/>
          <w:iCs/>
          <w:color w:val="000000"/>
          <w:szCs w:val="20"/>
        </w:rPr>
      </w:pPr>
      <w:r w:rsidRPr="00CF300F">
        <w:rPr>
          <w:bCs/>
          <w:iCs/>
          <w:color w:val="000000"/>
          <w:szCs w:val="20"/>
        </w:rPr>
        <w:t>Несколько наиболее употребляемых функций подобного рода сведены в табл. 3.</w:t>
      </w:r>
    </w:p>
    <w:p w:rsidR="00CF300F" w:rsidRPr="00CF300F" w:rsidRDefault="00CF300F" w:rsidP="00CF300F">
      <w:pPr>
        <w:rPr>
          <w:bCs/>
          <w:iCs/>
          <w:color w:val="000000"/>
          <w:szCs w:val="20"/>
        </w:rPr>
      </w:pPr>
      <w:r w:rsidRPr="00CF300F">
        <w:rPr>
          <w:bCs/>
          <w:iCs/>
          <w:color w:val="000000"/>
          <w:szCs w:val="20"/>
        </w:rPr>
        <w:t>При подборе эмпирических формул широко используются полиномы</w:t>
      </w:r>
    </w:p>
    <w:tbl>
      <w:tblPr>
        <w:tblW w:w="0" w:type="auto"/>
        <w:tblLook w:val="01E0"/>
      </w:tblPr>
      <w:tblGrid>
        <w:gridCol w:w="5626"/>
        <w:gridCol w:w="997"/>
      </w:tblGrid>
      <w:tr w:rsidR="00CF300F" w:rsidRPr="00CF300F" w:rsidTr="008B0EAC">
        <w:tc>
          <w:tcPr>
            <w:tcW w:w="5626" w:type="dxa"/>
          </w:tcPr>
          <w:p w:rsidR="00CF300F" w:rsidRPr="00F85D93" w:rsidRDefault="00CF300F" w:rsidP="00CF300F">
            <w:pPr>
              <w:widowControl w:val="0"/>
              <w:autoSpaceDE w:val="0"/>
              <w:autoSpaceDN w:val="0"/>
              <w:adjustRightInd w:val="0"/>
              <w:ind w:firstLine="0"/>
              <w:jc w:val="center"/>
              <w:rPr>
                <w:i/>
                <w:szCs w:val="20"/>
              </w:rPr>
            </w:pPr>
            <w:proofErr w:type="spellStart"/>
            <w:r w:rsidRPr="00457065">
              <w:rPr>
                <w:i/>
                <w:color w:val="000000"/>
                <w:szCs w:val="20"/>
              </w:rPr>
              <w:t>у</w:t>
            </w:r>
            <w:r w:rsidRPr="00457065">
              <w:rPr>
                <w:color w:val="000000"/>
                <w:szCs w:val="20"/>
              </w:rPr>
              <w:t>=А</w:t>
            </w:r>
            <w:r w:rsidRPr="00457065">
              <w:rPr>
                <w:color w:val="000000"/>
                <w:szCs w:val="20"/>
                <w:vertAlign w:val="subscript"/>
              </w:rPr>
              <w:t>о</w:t>
            </w:r>
            <w:r w:rsidRPr="00457065">
              <w:rPr>
                <w:color w:val="000000"/>
                <w:szCs w:val="20"/>
              </w:rPr>
              <w:t>+</w:t>
            </w:r>
            <w:proofErr w:type="spellEnd"/>
            <w:r w:rsidRPr="00457065">
              <w:rPr>
                <w:color w:val="000000"/>
                <w:szCs w:val="20"/>
                <w:lang w:val="en-US"/>
              </w:rPr>
              <w:t>A</w:t>
            </w:r>
            <w:r w:rsidRPr="00457065">
              <w:rPr>
                <w:color w:val="000000"/>
                <w:szCs w:val="20"/>
                <w:vertAlign w:val="subscript"/>
              </w:rPr>
              <w:t>1</w:t>
            </w:r>
            <w:r w:rsidRPr="00457065">
              <w:rPr>
                <w:i/>
                <w:color w:val="000000"/>
                <w:szCs w:val="20"/>
                <w:lang w:val="en-US"/>
              </w:rPr>
              <w:t>x</w:t>
            </w:r>
            <w:r w:rsidRPr="00457065">
              <w:rPr>
                <w:color w:val="000000"/>
                <w:szCs w:val="20"/>
              </w:rPr>
              <w:t>+А</w:t>
            </w:r>
            <w:r w:rsidRPr="00457065">
              <w:rPr>
                <w:color w:val="000000"/>
                <w:szCs w:val="20"/>
                <w:vertAlign w:val="subscript"/>
              </w:rPr>
              <w:t>2</w:t>
            </w:r>
            <w:r w:rsidRPr="00457065">
              <w:rPr>
                <w:i/>
                <w:color w:val="000000"/>
                <w:szCs w:val="20"/>
              </w:rPr>
              <w:t>х</w:t>
            </w:r>
            <w:r w:rsidRPr="00457065">
              <w:rPr>
                <w:color w:val="000000"/>
                <w:szCs w:val="20"/>
                <w:vertAlign w:val="superscript"/>
              </w:rPr>
              <w:t>2</w:t>
            </w:r>
            <w:r w:rsidRPr="00457065">
              <w:rPr>
                <w:color w:val="000000"/>
                <w:szCs w:val="20"/>
              </w:rPr>
              <w:t>+А</w:t>
            </w:r>
            <w:r w:rsidRPr="00457065">
              <w:rPr>
                <w:color w:val="000000"/>
                <w:szCs w:val="20"/>
                <w:vertAlign w:val="subscript"/>
              </w:rPr>
              <w:t>3</w:t>
            </w:r>
            <w:r w:rsidRPr="00457065">
              <w:rPr>
                <w:color w:val="000000"/>
                <w:szCs w:val="20"/>
              </w:rPr>
              <w:t>х</w:t>
            </w:r>
            <w:r w:rsidRPr="00457065">
              <w:rPr>
                <w:color w:val="000000"/>
                <w:szCs w:val="20"/>
                <w:vertAlign w:val="superscript"/>
              </w:rPr>
              <w:t>3</w:t>
            </w:r>
            <w:r w:rsidRPr="00457065">
              <w:rPr>
                <w:color w:val="000000"/>
                <w:szCs w:val="20"/>
              </w:rPr>
              <w:t>+...+А</w:t>
            </w:r>
            <w:r w:rsidRPr="00457065">
              <w:rPr>
                <w:color w:val="000000"/>
                <w:szCs w:val="20"/>
                <w:vertAlign w:val="subscript"/>
              </w:rPr>
              <w:t>12</w:t>
            </w:r>
            <w:r w:rsidRPr="00457065">
              <w:rPr>
                <w:color w:val="000000"/>
                <w:szCs w:val="20"/>
              </w:rPr>
              <w:t>х</w:t>
            </w:r>
            <w:r w:rsidRPr="00457065">
              <w:rPr>
                <w:color w:val="000000"/>
                <w:szCs w:val="20"/>
                <w:vertAlign w:val="superscript"/>
              </w:rPr>
              <w:t>12</w:t>
            </w:r>
            <w:r>
              <w:rPr>
                <w:szCs w:val="20"/>
              </w:rPr>
              <w:t>,</w:t>
            </w:r>
          </w:p>
        </w:tc>
        <w:tc>
          <w:tcPr>
            <w:tcW w:w="997" w:type="dxa"/>
            <w:vAlign w:val="center"/>
          </w:tcPr>
          <w:p w:rsidR="00CF300F" w:rsidRPr="00CF300F" w:rsidRDefault="00CF300F" w:rsidP="00CF300F">
            <w:pPr>
              <w:pStyle w:val="a0"/>
            </w:pPr>
          </w:p>
        </w:tc>
      </w:tr>
    </w:tbl>
    <w:p w:rsidR="00CF300F" w:rsidRPr="00CF300F" w:rsidRDefault="00CF300F" w:rsidP="00CF300F">
      <w:pPr>
        <w:rPr>
          <w:bCs/>
          <w:iCs/>
          <w:color w:val="000000"/>
          <w:szCs w:val="20"/>
        </w:rPr>
      </w:pPr>
      <w:r w:rsidRPr="00CF300F">
        <w:rPr>
          <w:bCs/>
          <w:iCs/>
          <w:color w:val="000000"/>
          <w:szCs w:val="20"/>
        </w:rPr>
        <w:t xml:space="preserve">где </w:t>
      </w:r>
      <w:proofErr w:type="spellStart"/>
      <w:r w:rsidRPr="00CF300F">
        <w:rPr>
          <w:bCs/>
          <w:iCs/>
          <w:color w:val="000000"/>
          <w:szCs w:val="20"/>
        </w:rPr>
        <w:t>А</w:t>
      </w:r>
      <w:r w:rsidRPr="00CF300F">
        <w:rPr>
          <w:bCs/>
          <w:iCs/>
          <w:color w:val="000000"/>
          <w:szCs w:val="20"/>
          <w:vertAlign w:val="subscript"/>
        </w:rPr>
        <w:t>о</w:t>
      </w:r>
      <w:proofErr w:type="spellEnd"/>
      <w:r w:rsidRPr="00CF300F">
        <w:rPr>
          <w:bCs/>
          <w:iCs/>
          <w:color w:val="000000"/>
          <w:szCs w:val="20"/>
        </w:rPr>
        <w:t>, А</w:t>
      </w:r>
      <w:r w:rsidRPr="00CF300F">
        <w:rPr>
          <w:bCs/>
          <w:iCs/>
          <w:color w:val="000000"/>
          <w:szCs w:val="20"/>
          <w:vertAlign w:val="subscript"/>
        </w:rPr>
        <w:t>1</w:t>
      </w:r>
      <w:r w:rsidRPr="00CF300F">
        <w:rPr>
          <w:bCs/>
          <w:iCs/>
          <w:color w:val="000000"/>
          <w:szCs w:val="20"/>
        </w:rPr>
        <w:t>, ..., А</w:t>
      </w:r>
      <w:r w:rsidRPr="00CF300F">
        <w:rPr>
          <w:bCs/>
          <w:iCs/>
          <w:color w:val="000000"/>
          <w:szCs w:val="20"/>
          <w:vertAlign w:val="subscript"/>
        </w:rPr>
        <w:t>12</w:t>
      </w:r>
      <w:r w:rsidRPr="00CF300F">
        <w:rPr>
          <w:bCs/>
          <w:iCs/>
          <w:color w:val="000000"/>
          <w:szCs w:val="20"/>
        </w:rPr>
        <w:t xml:space="preserve"> - постоянные коэффициенты.</w:t>
      </w:r>
    </w:p>
    <w:p w:rsidR="00CF300F" w:rsidRPr="00CF300F" w:rsidRDefault="00CF300F" w:rsidP="00CF300F">
      <w:pPr>
        <w:rPr>
          <w:bCs/>
          <w:iCs/>
          <w:color w:val="000000"/>
          <w:szCs w:val="20"/>
        </w:rPr>
      </w:pPr>
      <w:r w:rsidRPr="00CF300F">
        <w:rPr>
          <w:bCs/>
          <w:iCs/>
          <w:color w:val="000000"/>
          <w:szCs w:val="20"/>
        </w:rPr>
        <w:t>Единственным требованием к исходному материалу является непрерывность функции.</w:t>
      </w:r>
    </w:p>
    <w:p w:rsidR="00CF300F" w:rsidRDefault="00CF300F" w:rsidP="003F7203">
      <w:pPr>
        <w:rPr>
          <w:bCs/>
          <w:iCs/>
          <w:color w:val="000000"/>
          <w:szCs w:val="20"/>
        </w:rPr>
      </w:pPr>
      <w:r w:rsidRPr="00CF300F">
        <w:rPr>
          <w:bCs/>
          <w:iCs/>
          <w:color w:val="000000"/>
          <w:szCs w:val="20"/>
        </w:rPr>
        <w:t>Определение неизвестных коэффициентов А</w:t>
      </w:r>
      <w:r w:rsidRPr="00CF300F">
        <w:rPr>
          <w:bCs/>
          <w:i/>
          <w:iCs/>
          <w:color w:val="000000"/>
          <w:szCs w:val="20"/>
          <w:vertAlign w:val="subscript"/>
          <w:lang w:val="en-US"/>
        </w:rPr>
        <w:t>i</w:t>
      </w:r>
      <w:r w:rsidRPr="00CF300F">
        <w:rPr>
          <w:bCs/>
          <w:iCs/>
          <w:color w:val="000000"/>
          <w:szCs w:val="20"/>
        </w:rPr>
        <w:t xml:space="preserve"> ведут методами средних квадратов и наименьших квадратов. Ограничимся методом средних квадратов, осн</w:t>
      </w:r>
      <w:r w:rsidR="003F7203">
        <w:rPr>
          <w:bCs/>
          <w:iCs/>
          <w:color w:val="000000"/>
          <w:szCs w:val="20"/>
        </w:rPr>
        <w:t>ованным на следующем положении.</w:t>
      </w:r>
    </w:p>
    <w:p w:rsidR="003F7203" w:rsidRDefault="003F7203" w:rsidP="003F7203">
      <w:pPr>
        <w:rPr>
          <w:bCs/>
          <w:iCs/>
          <w:color w:val="000000"/>
          <w:szCs w:val="20"/>
        </w:rPr>
      </w:pPr>
    </w:p>
    <w:p w:rsidR="00CF300F" w:rsidRDefault="00CF300F" w:rsidP="00CF300F">
      <w:pPr>
        <w:pStyle w:val="a2"/>
      </w:pPr>
      <w:r w:rsidRPr="00CF300F">
        <w:t>Аппроксимирующие и выравнивающие функции</w:t>
      </w:r>
    </w:p>
    <w:p w:rsidR="00552C82" w:rsidRPr="00A063FE" w:rsidRDefault="00E71578" w:rsidP="00552C82">
      <w:pPr>
        <w:pStyle w:val="a2"/>
        <w:numPr>
          <w:ilvl w:val="0"/>
          <w:numId w:val="0"/>
        </w:numPr>
        <w:jc w:val="center"/>
      </w:pPr>
      <w:r>
        <w:pict>
          <v:shape id="_x0000_i1103" type="#_x0000_t75" style="width:318.65pt;height:456.2pt">
            <v:imagedata r:id="rId155" o:title="" croptop="1824f" cropbottom="1254f" cropleft="931f" cropright="1228f"/>
          </v:shape>
        </w:pict>
      </w:r>
    </w:p>
    <w:p w:rsidR="00552C82" w:rsidRDefault="00552C82" w:rsidP="004A5873">
      <w:pPr>
        <w:rPr>
          <w:bCs/>
          <w:iCs/>
          <w:color w:val="000000"/>
          <w:szCs w:val="20"/>
        </w:rPr>
      </w:pPr>
    </w:p>
    <w:p w:rsidR="00F85D93" w:rsidRDefault="003F7203" w:rsidP="004A5873">
      <w:pPr>
        <w:rPr>
          <w:bCs/>
          <w:iCs/>
          <w:color w:val="000000"/>
          <w:szCs w:val="20"/>
        </w:rPr>
      </w:pPr>
      <w:r w:rsidRPr="00CF300F">
        <w:rPr>
          <w:bCs/>
          <w:iCs/>
          <w:color w:val="000000"/>
          <w:szCs w:val="20"/>
        </w:rPr>
        <w:lastRenderedPageBreak/>
        <w:t xml:space="preserve">По экспериментальным точкам можно построить несколько плавных кривых. Наилучшей будет та, у которой разностные отклонения будут наименьшими, т.е. </w:t>
      </w:r>
      <w:proofErr w:type="spellStart"/>
      <w:r w:rsidRPr="00CF300F">
        <w:rPr>
          <w:bCs/>
          <w:iCs/>
          <w:color w:val="000000"/>
          <w:szCs w:val="20"/>
          <w:lang w:val="en-US"/>
        </w:rPr>
        <w:t>Σε</w:t>
      </w:r>
      <w:proofErr w:type="spellEnd"/>
      <w:r w:rsidRPr="00CF300F">
        <w:rPr>
          <w:bCs/>
          <w:iCs/>
          <w:color w:val="000000"/>
          <w:szCs w:val="20"/>
        </w:rPr>
        <w:t>≈0.</w:t>
      </w:r>
    </w:p>
    <w:p w:rsidR="003F7203" w:rsidRPr="003F7203" w:rsidRDefault="003F7203" w:rsidP="003F7203">
      <w:pPr>
        <w:rPr>
          <w:bCs/>
          <w:iCs/>
          <w:color w:val="000000"/>
          <w:szCs w:val="20"/>
        </w:rPr>
      </w:pPr>
      <w:r w:rsidRPr="003F7203">
        <w:rPr>
          <w:bCs/>
          <w:iCs/>
          <w:color w:val="000000"/>
          <w:szCs w:val="20"/>
        </w:rPr>
        <w:t>Порядок расчета коэффициентов полинома сводится к следующему. Определяется число членов ряда (</w:t>
      </w:r>
      <w:r>
        <w:rPr>
          <w:bCs/>
          <w:iCs/>
          <w:color w:val="000000"/>
          <w:szCs w:val="20"/>
        </w:rPr>
        <w:t>49</w:t>
      </w:r>
      <w:r w:rsidRPr="003F7203">
        <w:rPr>
          <w:bCs/>
          <w:iCs/>
          <w:color w:val="000000"/>
          <w:szCs w:val="20"/>
        </w:rPr>
        <w:t xml:space="preserve">), которое обычно принимают не более 3...4. В принятое выражение последовательно подставляют координаты </w:t>
      </w:r>
      <w:proofErr w:type="spellStart"/>
      <w:r w:rsidRPr="003F7203">
        <w:rPr>
          <w:bCs/>
          <w:iCs/>
          <w:color w:val="000000"/>
          <w:szCs w:val="20"/>
        </w:rPr>
        <w:t>х</w:t>
      </w:r>
      <w:proofErr w:type="spellEnd"/>
      <w:r w:rsidRPr="003F7203">
        <w:rPr>
          <w:bCs/>
          <w:iCs/>
          <w:color w:val="000000"/>
          <w:szCs w:val="20"/>
        </w:rPr>
        <w:t xml:space="preserve"> и у нескольких (</w:t>
      </w:r>
      <w:r w:rsidRPr="003F7203">
        <w:rPr>
          <w:b/>
          <w:bCs/>
          <w:i/>
          <w:iCs/>
          <w:color w:val="000000"/>
          <w:szCs w:val="20"/>
          <w:lang w:val="en-US"/>
        </w:rPr>
        <w:t>m</w:t>
      </w:r>
      <w:r w:rsidRPr="003F7203">
        <w:rPr>
          <w:bCs/>
          <w:iCs/>
          <w:color w:val="000000"/>
          <w:szCs w:val="20"/>
        </w:rPr>
        <w:t xml:space="preserve">) экспериментальных точек и получают систему из </w:t>
      </w:r>
      <w:r w:rsidRPr="003F7203">
        <w:rPr>
          <w:b/>
          <w:bCs/>
          <w:i/>
          <w:iCs/>
          <w:color w:val="000000"/>
          <w:szCs w:val="20"/>
          <w:lang w:val="en-US"/>
        </w:rPr>
        <w:t>m</w:t>
      </w:r>
      <w:r w:rsidRPr="003F7203">
        <w:rPr>
          <w:bCs/>
          <w:iCs/>
          <w:color w:val="000000"/>
          <w:szCs w:val="20"/>
        </w:rPr>
        <w:t xml:space="preserve"> уравнений:</w:t>
      </w:r>
    </w:p>
    <w:tbl>
      <w:tblPr>
        <w:tblW w:w="0" w:type="auto"/>
        <w:tblLook w:val="01E0"/>
      </w:tblPr>
      <w:tblGrid>
        <w:gridCol w:w="5626"/>
        <w:gridCol w:w="997"/>
      </w:tblGrid>
      <w:tr w:rsidR="003F7203" w:rsidRPr="00CF300F" w:rsidTr="008B0EAC">
        <w:tc>
          <w:tcPr>
            <w:tcW w:w="5626" w:type="dxa"/>
          </w:tcPr>
          <w:p w:rsidR="003F7203" w:rsidRPr="00457065" w:rsidRDefault="005348C7" w:rsidP="003F7203">
            <w:pPr>
              <w:jc w:val="center"/>
              <w:rPr>
                <w:i/>
                <w:color w:val="000000"/>
                <w:sz w:val="22"/>
                <w:szCs w:val="22"/>
              </w:rPr>
            </w:pPr>
            <w:r w:rsidRPr="005348C7">
              <w:rPr>
                <w:noProof/>
                <w:color w:val="000000"/>
                <w:sz w:val="22"/>
                <w:szCs w:val="22"/>
              </w:rPr>
              <w:pict>
                <v:shape id="_x0000_s6452" type="#_x0000_t88" style="position:absolute;left:0;text-align:left;margin-left:237.15pt;margin-top:1.5pt;width:9pt;height:45pt;z-index:9"/>
              </w:pict>
            </w:r>
            <w:proofErr w:type="spellStart"/>
            <w:r w:rsidR="003F7203" w:rsidRPr="00457065">
              <w:rPr>
                <w:color w:val="000000"/>
                <w:sz w:val="22"/>
                <w:szCs w:val="22"/>
              </w:rPr>
              <w:t>А</w:t>
            </w:r>
            <w:r w:rsidR="003F7203" w:rsidRPr="00457065">
              <w:rPr>
                <w:color w:val="000000"/>
                <w:sz w:val="22"/>
                <w:szCs w:val="22"/>
                <w:vertAlign w:val="subscript"/>
              </w:rPr>
              <w:t>о</w:t>
            </w:r>
            <w:proofErr w:type="spellEnd"/>
            <w:r w:rsidR="003F7203" w:rsidRPr="00457065">
              <w:rPr>
                <w:color w:val="000000"/>
                <w:sz w:val="22"/>
                <w:szCs w:val="22"/>
              </w:rPr>
              <w:t xml:space="preserve"> + </w:t>
            </w:r>
            <w:r w:rsidR="003F7203" w:rsidRPr="00457065">
              <w:rPr>
                <w:color w:val="000000"/>
                <w:sz w:val="22"/>
                <w:szCs w:val="22"/>
                <w:lang w:val="en-US"/>
              </w:rPr>
              <w:t>A</w:t>
            </w:r>
            <w:r w:rsidR="003F7203" w:rsidRPr="00457065">
              <w:rPr>
                <w:color w:val="000000"/>
                <w:sz w:val="22"/>
                <w:szCs w:val="22"/>
                <w:vertAlign w:val="subscript"/>
              </w:rPr>
              <w:t>1</w:t>
            </w:r>
            <w:r w:rsidR="003F7203" w:rsidRPr="00457065">
              <w:rPr>
                <w:i/>
                <w:color w:val="000000"/>
                <w:sz w:val="22"/>
                <w:szCs w:val="22"/>
                <w:lang w:val="en-US"/>
              </w:rPr>
              <w:t>x</w:t>
            </w:r>
            <w:r w:rsidR="003F7203" w:rsidRPr="00457065">
              <w:rPr>
                <w:color w:val="000000"/>
                <w:sz w:val="22"/>
                <w:szCs w:val="22"/>
                <w:vertAlign w:val="subscript"/>
              </w:rPr>
              <w:t>1</w:t>
            </w:r>
            <w:r w:rsidR="003F7203" w:rsidRPr="00457065">
              <w:rPr>
                <w:color w:val="000000"/>
                <w:sz w:val="22"/>
                <w:szCs w:val="22"/>
              </w:rPr>
              <w:t xml:space="preserve"> + А</w:t>
            </w:r>
            <w:r w:rsidR="003F7203" w:rsidRPr="00457065">
              <w:rPr>
                <w:color w:val="000000"/>
                <w:sz w:val="22"/>
                <w:szCs w:val="22"/>
                <w:vertAlign w:val="subscript"/>
              </w:rPr>
              <w:t>2</w:t>
            </w:r>
            <w:r w:rsidR="003F7203" w:rsidRPr="00457065">
              <w:rPr>
                <w:i/>
                <w:color w:val="000000"/>
                <w:sz w:val="22"/>
                <w:szCs w:val="22"/>
              </w:rPr>
              <w:t>х</w:t>
            </w:r>
            <w:r w:rsidR="003F7203" w:rsidRPr="00457065">
              <w:rPr>
                <w:color w:val="000000"/>
                <w:sz w:val="22"/>
                <w:szCs w:val="22"/>
                <w:vertAlign w:val="superscript"/>
              </w:rPr>
              <w:t>2</w:t>
            </w:r>
            <w:r w:rsidR="003F7203" w:rsidRPr="00457065">
              <w:rPr>
                <w:color w:val="000000"/>
                <w:sz w:val="22"/>
                <w:szCs w:val="22"/>
                <w:vertAlign w:val="subscript"/>
              </w:rPr>
              <w:t>1</w:t>
            </w:r>
            <w:r w:rsidR="003F7203" w:rsidRPr="00457065">
              <w:rPr>
                <w:color w:val="000000"/>
                <w:sz w:val="22"/>
                <w:szCs w:val="22"/>
              </w:rPr>
              <w:t>+ ... + А</w:t>
            </w:r>
            <w:r w:rsidR="003F7203" w:rsidRPr="00457065">
              <w:rPr>
                <w:color w:val="000000"/>
                <w:sz w:val="22"/>
                <w:szCs w:val="22"/>
                <w:vertAlign w:val="subscript"/>
                <w:lang w:val="en-US"/>
              </w:rPr>
              <w:t>n</w:t>
            </w:r>
            <w:r w:rsidR="003F7203" w:rsidRPr="00457065">
              <w:rPr>
                <w:color w:val="000000"/>
                <w:sz w:val="22"/>
                <w:szCs w:val="22"/>
              </w:rPr>
              <w:t>х</w:t>
            </w:r>
            <w:r w:rsidR="003F7203" w:rsidRPr="00457065">
              <w:rPr>
                <w:color w:val="000000"/>
                <w:sz w:val="22"/>
                <w:szCs w:val="22"/>
                <w:vertAlign w:val="subscript"/>
              </w:rPr>
              <w:t>1</w:t>
            </w:r>
            <w:r w:rsidR="003F7203" w:rsidRPr="00457065">
              <w:rPr>
                <w:color w:val="000000"/>
                <w:sz w:val="22"/>
                <w:szCs w:val="22"/>
                <w:vertAlign w:val="superscript"/>
              </w:rPr>
              <w:t>12</w:t>
            </w:r>
            <w:r w:rsidR="003F7203" w:rsidRPr="00457065">
              <w:rPr>
                <w:color w:val="000000"/>
                <w:sz w:val="22"/>
                <w:szCs w:val="22"/>
              </w:rPr>
              <w:t>-</w:t>
            </w:r>
            <w:r w:rsidR="003F7203" w:rsidRPr="00457065">
              <w:rPr>
                <w:i/>
                <w:color w:val="000000"/>
                <w:sz w:val="22"/>
                <w:szCs w:val="22"/>
              </w:rPr>
              <w:t xml:space="preserve"> у</w:t>
            </w:r>
            <w:r w:rsidR="003F7203" w:rsidRPr="00457065">
              <w:rPr>
                <w:i/>
                <w:color w:val="000000"/>
                <w:sz w:val="22"/>
                <w:szCs w:val="22"/>
                <w:vertAlign w:val="subscript"/>
              </w:rPr>
              <w:t>1</w:t>
            </w:r>
            <w:r w:rsidR="003F7203" w:rsidRPr="00457065">
              <w:rPr>
                <w:i/>
                <w:color w:val="000000"/>
                <w:sz w:val="22"/>
                <w:szCs w:val="22"/>
              </w:rPr>
              <w:t>=</w:t>
            </w:r>
            <w:r w:rsidR="003F7203" w:rsidRPr="00457065">
              <w:rPr>
                <w:i/>
                <w:color w:val="000000"/>
                <w:sz w:val="22"/>
                <w:szCs w:val="22"/>
                <w:lang w:val="en-US"/>
              </w:rPr>
              <w:t>ε</w:t>
            </w:r>
            <w:r w:rsidR="003F7203" w:rsidRPr="00457065">
              <w:rPr>
                <w:i/>
                <w:color w:val="000000"/>
                <w:sz w:val="22"/>
                <w:szCs w:val="22"/>
                <w:vertAlign w:val="subscript"/>
              </w:rPr>
              <w:t>1</w:t>
            </w:r>
            <w:r w:rsidR="003F7203" w:rsidRPr="00457065">
              <w:rPr>
                <w:i/>
                <w:color w:val="000000"/>
                <w:sz w:val="22"/>
                <w:szCs w:val="22"/>
              </w:rPr>
              <w:t>,</w:t>
            </w:r>
          </w:p>
          <w:p w:rsidR="003F7203" w:rsidRPr="00457065" w:rsidRDefault="003F7203" w:rsidP="003F7203">
            <w:pPr>
              <w:jc w:val="center"/>
              <w:rPr>
                <w:i/>
                <w:color w:val="000000"/>
                <w:sz w:val="22"/>
                <w:szCs w:val="22"/>
              </w:rPr>
            </w:pPr>
            <w:proofErr w:type="spellStart"/>
            <w:r w:rsidRPr="00457065">
              <w:rPr>
                <w:color w:val="000000"/>
                <w:sz w:val="22"/>
                <w:szCs w:val="22"/>
              </w:rPr>
              <w:t>А</w:t>
            </w:r>
            <w:r w:rsidRPr="00457065">
              <w:rPr>
                <w:color w:val="000000"/>
                <w:sz w:val="22"/>
                <w:szCs w:val="22"/>
                <w:vertAlign w:val="subscript"/>
              </w:rPr>
              <w:t>о</w:t>
            </w:r>
            <w:proofErr w:type="spellEnd"/>
            <w:r w:rsidRPr="00457065">
              <w:rPr>
                <w:color w:val="000000"/>
                <w:sz w:val="22"/>
                <w:szCs w:val="22"/>
              </w:rPr>
              <w:t xml:space="preserve"> + </w:t>
            </w:r>
            <w:r w:rsidRPr="00457065">
              <w:rPr>
                <w:color w:val="000000"/>
                <w:sz w:val="22"/>
                <w:szCs w:val="22"/>
                <w:lang w:val="en-US"/>
              </w:rPr>
              <w:t>A</w:t>
            </w:r>
            <w:r w:rsidRPr="00457065">
              <w:rPr>
                <w:color w:val="000000"/>
                <w:sz w:val="22"/>
                <w:szCs w:val="22"/>
                <w:vertAlign w:val="subscript"/>
              </w:rPr>
              <w:t>1</w:t>
            </w:r>
            <w:r w:rsidRPr="00457065">
              <w:rPr>
                <w:i/>
                <w:color w:val="000000"/>
                <w:sz w:val="22"/>
                <w:szCs w:val="22"/>
                <w:lang w:val="en-US"/>
              </w:rPr>
              <w:t>x</w:t>
            </w:r>
            <w:r w:rsidRPr="00457065">
              <w:rPr>
                <w:color w:val="000000"/>
                <w:sz w:val="22"/>
                <w:szCs w:val="22"/>
                <w:vertAlign w:val="subscript"/>
              </w:rPr>
              <w:t>2</w:t>
            </w:r>
            <w:r w:rsidRPr="00457065">
              <w:rPr>
                <w:color w:val="000000"/>
                <w:sz w:val="22"/>
                <w:szCs w:val="22"/>
              </w:rPr>
              <w:t xml:space="preserve"> + А</w:t>
            </w:r>
            <w:r w:rsidRPr="00457065">
              <w:rPr>
                <w:color w:val="000000"/>
                <w:sz w:val="22"/>
                <w:szCs w:val="22"/>
                <w:vertAlign w:val="subscript"/>
              </w:rPr>
              <w:t>2</w:t>
            </w:r>
            <w:r w:rsidRPr="00457065">
              <w:rPr>
                <w:i/>
                <w:color w:val="000000"/>
                <w:sz w:val="22"/>
                <w:szCs w:val="22"/>
              </w:rPr>
              <w:t>х</w:t>
            </w:r>
            <w:r w:rsidRPr="00457065">
              <w:rPr>
                <w:color w:val="000000"/>
                <w:sz w:val="22"/>
                <w:szCs w:val="22"/>
                <w:vertAlign w:val="superscript"/>
              </w:rPr>
              <w:t>2</w:t>
            </w:r>
            <w:r w:rsidRPr="00457065">
              <w:rPr>
                <w:color w:val="000000"/>
                <w:sz w:val="22"/>
                <w:szCs w:val="22"/>
                <w:vertAlign w:val="subscript"/>
              </w:rPr>
              <w:t>2</w:t>
            </w:r>
            <w:r w:rsidRPr="00457065">
              <w:rPr>
                <w:color w:val="000000"/>
                <w:sz w:val="22"/>
                <w:szCs w:val="22"/>
              </w:rPr>
              <w:t>+ ... + А</w:t>
            </w:r>
            <w:r w:rsidRPr="00457065">
              <w:rPr>
                <w:color w:val="000000"/>
                <w:sz w:val="22"/>
                <w:szCs w:val="22"/>
                <w:vertAlign w:val="subscript"/>
                <w:lang w:val="en-US"/>
              </w:rPr>
              <w:t>n</w:t>
            </w:r>
            <w:r w:rsidRPr="00457065">
              <w:rPr>
                <w:color w:val="000000"/>
                <w:sz w:val="22"/>
                <w:szCs w:val="22"/>
              </w:rPr>
              <w:t>х</w:t>
            </w:r>
            <w:r w:rsidRPr="00457065">
              <w:rPr>
                <w:color w:val="000000"/>
                <w:sz w:val="22"/>
                <w:szCs w:val="22"/>
                <w:vertAlign w:val="subscript"/>
              </w:rPr>
              <w:t>2</w:t>
            </w:r>
            <w:r w:rsidRPr="00457065">
              <w:rPr>
                <w:color w:val="000000"/>
                <w:sz w:val="22"/>
                <w:szCs w:val="22"/>
                <w:vertAlign w:val="superscript"/>
              </w:rPr>
              <w:t>12</w:t>
            </w:r>
            <w:r w:rsidRPr="00457065">
              <w:rPr>
                <w:color w:val="000000"/>
                <w:sz w:val="22"/>
                <w:szCs w:val="22"/>
              </w:rPr>
              <w:t>-</w:t>
            </w:r>
            <w:r w:rsidRPr="00457065">
              <w:rPr>
                <w:i/>
                <w:color w:val="000000"/>
                <w:sz w:val="22"/>
                <w:szCs w:val="22"/>
              </w:rPr>
              <w:t xml:space="preserve"> у</w:t>
            </w:r>
            <w:r w:rsidRPr="00457065">
              <w:rPr>
                <w:i/>
                <w:color w:val="000000"/>
                <w:sz w:val="22"/>
                <w:szCs w:val="22"/>
                <w:vertAlign w:val="subscript"/>
              </w:rPr>
              <w:t>2</w:t>
            </w:r>
            <w:r w:rsidRPr="00457065">
              <w:rPr>
                <w:i/>
                <w:color w:val="000000"/>
                <w:sz w:val="22"/>
                <w:szCs w:val="22"/>
              </w:rPr>
              <w:t>=</w:t>
            </w:r>
            <w:r w:rsidRPr="00457065">
              <w:rPr>
                <w:i/>
                <w:color w:val="000000"/>
                <w:sz w:val="22"/>
                <w:szCs w:val="22"/>
                <w:lang w:val="en-US"/>
              </w:rPr>
              <w:t>ε</w:t>
            </w:r>
            <w:r w:rsidRPr="00457065">
              <w:rPr>
                <w:i/>
                <w:color w:val="000000"/>
                <w:sz w:val="22"/>
                <w:szCs w:val="22"/>
                <w:vertAlign w:val="subscript"/>
              </w:rPr>
              <w:t>2</w:t>
            </w:r>
            <w:r w:rsidRPr="00457065">
              <w:rPr>
                <w:i/>
                <w:color w:val="000000"/>
                <w:sz w:val="22"/>
                <w:szCs w:val="22"/>
              </w:rPr>
              <w:t>,</w:t>
            </w:r>
          </w:p>
          <w:p w:rsidR="003F7203" w:rsidRPr="00457065" w:rsidRDefault="003F7203" w:rsidP="003F7203">
            <w:pPr>
              <w:jc w:val="center"/>
              <w:rPr>
                <w:i/>
                <w:color w:val="000000"/>
                <w:sz w:val="22"/>
                <w:szCs w:val="22"/>
              </w:rPr>
            </w:pPr>
            <w:r w:rsidRPr="00457065">
              <w:rPr>
                <w:i/>
                <w:color w:val="000000"/>
                <w:sz w:val="22"/>
                <w:szCs w:val="22"/>
              </w:rPr>
              <w:t>……………………………………………</w:t>
            </w:r>
          </w:p>
          <w:p w:rsidR="003F7203" w:rsidRPr="00F85D93" w:rsidRDefault="003F7203" w:rsidP="003F7203">
            <w:pPr>
              <w:widowControl w:val="0"/>
              <w:autoSpaceDE w:val="0"/>
              <w:autoSpaceDN w:val="0"/>
              <w:adjustRightInd w:val="0"/>
              <w:ind w:left="454" w:firstLine="0"/>
              <w:jc w:val="center"/>
              <w:rPr>
                <w:i/>
                <w:szCs w:val="20"/>
              </w:rPr>
            </w:pPr>
            <w:proofErr w:type="spellStart"/>
            <w:r w:rsidRPr="00457065">
              <w:rPr>
                <w:color w:val="000000"/>
                <w:sz w:val="22"/>
                <w:szCs w:val="22"/>
              </w:rPr>
              <w:t>А</w:t>
            </w:r>
            <w:r w:rsidRPr="00457065">
              <w:rPr>
                <w:color w:val="000000"/>
                <w:sz w:val="22"/>
                <w:szCs w:val="22"/>
                <w:vertAlign w:val="subscript"/>
              </w:rPr>
              <w:t>о</w:t>
            </w:r>
            <w:proofErr w:type="spellEnd"/>
            <w:r w:rsidRPr="00457065">
              <w:rPr>
                <w:color w:val="000000"/>
                <w:sz w:val="22"/>
                <w:szCs w:val="22"/>
              </w:rPr>
              <w:t xml:space="preserve"> + </w:t>
            </w:r>
            <w:r w:rsidRPr="00457065">
              <w:rPr>
                <w:color w:val="000000"/>
                <w:sz w:val="22"/>
                <w:szCs w:val="22"/>
                <w:lang w:val="en-US"/>
              </w:rPr>
              <w:t>A</w:t>
            </w:r>
            <w:r w:rsidRPr="00457065">
              <w:rPr>
                <w:color w:val="000000"/>
                <w:sz w:val="22"/>
                <w:szCs w:val="22"/>
                <w:vertAlign w:val="subscript"/>
              </w:rPr>
              <w:t>1</w:t>
            </w:r>
            <w:proofErr w:type="spellStart"/>
            <w:r w:rsidRPr="00457065">
              <w:rPr>
                <w:i/>
                <w:color w:val="000000"/>
                <w:sz w:val="22"/>
                <w:szCs w:val="22"/>
                <w:lang w:val="en-US"/>
              </w:rPr>
              <w:t>x</w:t>
            </w:r>
            <w:r w:rsidRPr="00457065">
              <w:rPr>
                <w:color w:val="000000"/>
                <w:sz w:val="22"/>
                <w:szCs w:val="22"/>
                <w:vertAlign w:val="subscript"/>
                <w:lang w:val="en-US"/>
              </w:rPr>
              <w:t>m</w:t>
            </w:r>
            <w:proofErr w:type="spellEnd"/>
            <w:r w:rsidRPr="00457065">
              <w:rPr>
                <w:color w:val="000000"/>
                <w:sz w:val="22"/>
                <w:szCs w:val="22"/>
              </w:rPr>
              <w:t xml:space="preserve"> + А</w:t>
            </w:r>
            <w:r w:rsidRPr="00457065">
              <w:rPr>
                <w:color w:val="000000"/>
                <w:sz w:val="22"/>
                <w:szCs w:val="22"/>
                <w:vertAlign w:val="subscript"/>
              </w:rPr>
              <w:t>2</w:t>
            </w:r>
            <w:r w:rsidRPr="00457065">
              <w:rPr>
                <w:i/>
                <w:color w:val="000000"/>
                <w:sz w:val="22"/>
                <w:szCs w:val="22"/>
              </w:rPr>
              <w:t>х</w:t>
            </w:r>
            <w:r w:rsidRPr="00457065">
              <w:rPr>
                <w:color w:val="000000"/>
                <w:sz w:val="22"/>
                <w:szCs w:val="22"/>
                <w:vertAlign w:val="superscript"/>
              </w:rPr>
              <w:t>2</w:t>
            </w:r>
            <w:r w:rsidRPr="00457065">
              <w:rPr>
                <w:color w:val="000000"/>
                <w:sz w:val="22"/>
                <w:szCs w:val="22"/>
                <w:vertAlign w:val="subscript"/>
                <w:lang w:val="en-US"/>
              </w:rPr>
              <w:t>m</w:t>
            </w:r>
            <w:r w:rsidRPr="00457065">
              <w:rPr>
                <w:color w:val="000000"/>
                <w:sz w:val="22"/>
                <w:szCs w:val="22"/>
              </w:rPr>
              <w:t>+ ... + А</w:t>
            </w:r>
            <w:r w:rsidRPr="00457065">
              <w:rPr>
                <w:color w:val="000000"/>
                <w:sz w:val="22"/>
                <w:szCs w:val="22"/>
                <w:vertAlign w:val="subscript"/>
                <w:lang w:val="en-US"/>
              </w:rPr>
              <w:t>n</w:t>
            </w:r>
            <w:proofErr w:type="spellStart"/>
            <w:r w:rsidRPr="00457065">
              <w:rPr>
                <w:color w:val="000000"/>
                <w:sz w:val="22"/>
                <w:szCs w:val="22"/>
              </w:rPr>
              <w:t>х</w:t>
            </w:r>
            <w:proofErr w:type="spellEnd"/>
            <w:r w:rsidRPr="00457065">
              <w:rPr>
                <w:color w:val="000000"/>
                <w:sz w:val="22"/>
                <w:szCs w:val="22"/>
                <w:vertAlign w:val="subscript"/>
                <w:lang w:val="en-US"/>
              </w:rPr>
              <w:t>m</w:t>
            </w:r>
            <w:r w:rsidRPr="00457065">
              <w:rPr>
                <w:color w:val="000000"/>
                <w:sz w:val="22"/>
                <w:szCs w:val="22"/>
                <w:vertAlign w:val="superscript"/>
              </w:rPr>
              <w:t>12</w:t>
            </w:r>
            <w:r w:rsidRPr="00457065">
              <w:rPr>
                <w:color w:val="000000"/>
                <w:sz w:val="22"/>
                <w:szCs w:val="22"/>
              </w:rPr>
              <w:t>-</w:t>
            </w:r>
            <w:r w:rsidRPr="00457065">
              <w:rPr>
                <w:i/>
                <w:color w:val="000000"/>
                <w:sz w:val="22"/>
                <w:szCs w:val="22"/>
              </w:rPr>
              <w:t xml:space="preserve"> у</w:t>
            </w:r>
            <w:r w:rsidRPr="00457065">
              <w:rPr>
                <w:color w:val="000000"/>
                <w:sz w:val="22"/>
                <w:szCs w:val="22"/>
                <w:vertAlign w:val="subscript"/>
                <w:lang w:val="en-US"/>
              </w:rPr>
              <w:t>m</w:t>
            </w:r>
            <w:r w:rsidRPr="00457065">
              <w:rPr>
                <w:i/>
                <w:color w:val="000000"/>
                <w:sz w:val="22"/>
                <w:szCs w:val="22"/>
              </w:rPr>
              <w:t>=</w:t>
            </w:r>
            <w:proofErr w:type="spellStart"/>
            <w:r w:rsidRPr="00457065">
              <w:rPr>
                <w:i/>
                <w:color w:val="000000"/>
                <w:sz w:val="22"/>
                <w:szCs w:val="22"/>
                <w:lang w:val="en-US"/>
              </w:rPr>
              <w:t>ε</w:t>
            </w:r>
            <w:r w:rsidRPr="00457065">
              <w:rPr>
                <w:color w:val="000000"/>
                <w:sz w:val="22"/>
                <w:szCs w:val="22"/>
                <w:vertAlign w:val="subscript"/>
                <w:lang w:val="en-US"/>
              </w:rPr>
              <w:t>m</w:t>
            </w:r>
            <w:proofErr w:type="spellEnd"/>
            <w:r w:rsidRPr="00457065">
              <w:rPr>
                <w:color w:val="000000"/>
                <w:sz w:val="22"/>
                <w:szCs w:val="22"/>
              </w:rPr>
              <w:t>.</w:t>
            </w:r>
          </w:p>
        </w:tc>
        <w:tc>
          <w:tcPr>
            <w:tcW w:w="997" w:type="dxa"/>
            <w:vAlign w:val="center"/>
          </w:tcPr>
          <w:p w:rsidR="003F7203" w:rsidRPr="00CF300F" w:rsidRDefault="003F7203" w:rsidP="003F7203">
            <w:pPr>
              <w:pStyle w:val="a0"/>
            </w:pPr>
          </w:p>
        </w:tc>
      </w:tr>
    </w:tbl>
    <w:p w:rsidR="003F7203" w:rsidRPr="003F7203" w:rsidRDefault="003F7203" w:rsidP="003F7203">
      <w:pPr>
        <w:rPr>
          <w:bCs/>
          <w:iCs/>
          <w:color w:val="000000"/>
          <w:szCs w:val="20"/>
        </w:rPr>
      </w:pPr>
      <w:r w:rsidRPr="003F7203">
        <w:rPr>
          <w:bCs/>
          <w:iCs/>
          <w:color w:val="000000"/>
          <w:szCs w:val="20"/>
        </w:rPr>
        <w:t xml:space="preserve">Понятно, что </w:t>
      </w:r>
      <w:r w:rsidRPr="003F7203">
        <w:rPr>
          <w:b/>
          <w:bCs/>
          <w:i/>
          <w:iCs/>
          <w:color w:val="000000"/>
          <w:szCs w:val="20"/>
          <w:lang w:val="en-US"/>
        </w:rPr>
        <w:t>m</w:t>
      </w:r>
      <w:r w:rsidRPr="003F7203">
        <w:rPr>
          <w:bCs/>
          <w:iCs/>
          <w:color w:val="000000"/>
          <w:szCs w:val="20"/>
        </w:rPr>
        <w:t>&gt;</w:t>
      </w:r>
      <w:r w:rsidRPr="003F7203">
        <w:rPr>
          <w:b/>
          <w:bCs/>
          <w:i/>
          <w:iCs/>
          <w:color w:val="000000"/>
          <w:szCs w:val="20"/>
          <w:lang w:val="en-US"/>
        </w:rPr>
        <w:t>n</w:t>
      </w:r>
      <w:r w:rsidRPr="003F7203">
        <w:rPr>
          <w:bCs/>
          <w:iCs/>
          <w:color w:val="000000"/>
          <w:szCs w:val="20"/>
        </w:rPr>
        <w:t xml:space="preserve">, следовательно, можно путем сложений групп уравнений свести их к системе </w:t>
      </w:r>
      <w:r w:rsidRPr="003F7203">
        <w:rPr>
          <w:b/>
          <w:bCs/>
          <w:i/>
          <w:iCs/>
          <w:color w:val="000000"/>
          <w:szCs w:val="20"/>
          <w:lang w:val="en-US"/>
        </w:rPr>
        <w:t>n</w:t>
      </w:r>
      <w:r w:rsidRPr="003F7203">
        <w:rPr>
          <w:bCs/>
          <w:iCs/>
          <w:color w:val="000000"/>
          <w:szCs w:val="20"/>
        </w:rPr>
        <w:t xml:space="preserve"> уравнений, из которых и определить искомые константы: </w:t>
      </w:r>
      <w:proofErr w:type="spellStart"/>
      <w:r w:rsidRPr="003F7203">
        <w:rPr>
          <w:bCs/>
          <w:iCs/>
          <w:color w:val="000000"/>
          <w:szCs w:val="20"/>
        </w:rPr>
        <w:t>А</w:t>
      </w:r>
      <w:r w:rsidRPr="003F7203">
        <w:rPr>
          <w:bCs/>
          <w:iCs/>
          <w:color w:val="000000"/>
          <w:szCs w:val="20"/>
          <w:vertAlign w:val="subscript"/>
        </w:rPr>
        <w:t>о</w:t>
      </w:r>
      <w:proofErr w:type="spellEnd"/>
      <w:r w:rsidRPr="003F7203">
        <w:rPr>
          <w:bCs/>
          <w:iCs/>
          <w:color w:val="000000"/>
          <w:szCs w:val="20"/>
        </w:rPr>
        <w:t xml:space="preserve">, </w:t>
      </w:r>
      <w:r w:rsidRPr="003F7203">
        <w:rPr>
          <w:bCs/>
          <w:iCs/>
          <w:color w:val="000000"/>
          <w:szCs w:val="20"/>
          <w:lang w:val="en-US"/>
        </w:rPr>
        <w:t>A</w:t>
      </w:r>
      <w:r w:rsidRPr="003F7203">
        <w:rPr>
          <w:bCs/>
          <w:iCs/>
          <w:color w:val="000000"/>
          <w:szCs w:val="20"/>
          <w:vertAlign w:val="subscript"/>
        </w:rPr>
        <w:t>1</w:t>
      </w:r>
      <w:r w:rsidRPr="003F7203">
        <w:rPr>
          <w:bCs/>
          <w:iCs/>
          <w:color w:val="000000"/>
          <w:szCs w:val="20"/>
        </w:rPr>
        <w:t>, ..., А</w:t>
      </w:r>
      <w:r w:rsidRPr="003F7203">
        <w:rPr>
          <w:bCs/>
          <w:iCs/>
          <w:color w:val="000000"/>
          <w:szCs w:val="20"/>
          <w:vertAlign w:val="subscript"/>
          <w:lang w:val="en-US"/>
        </w:rPr>
        <w:t>n</w:t>
      </w:r>
      <w:r w:rsidRPr="003F7203">
        <w:rPr>
          <w:bCs/>
          <w:iCs/>
          <w:color w:val="000000"/>
          <w:szCs w:val="20"/>
        </w:rPr>
        <w:t>.</w:t>
      </w:r>
    </w:p>
    <w:p w:rsidR="003F7203" w:rsidRPr="003F7203" w:rsidRDefault="003F7203" w:rsidP="003F7203">
      <w:pPr>
        <w:rPr>
          <w:bCs/>
          <w:iCs/>
          <w:color w:val="000000"/>
          <w:szCs w:val="20"/>
        </w:rPr>
      </w:pPr>
      <w:r w:rsidRPr="003F7203">
        <w:rPr>
          <w:bCs/>
          <w:iCs/>
          <w:color w:val="000000"/>
          <w:szCs w:val="20"/>
        </w:rPr>
        <w:t xml:space="preserve">Метод средних квадратов обладает высокой точностью, если число точек составляет не менее 4-х. Точность можно повысить, если начальные условия сгруппировать в 2...3 варианта и для каждого из них найти свою эмпирическую формулу. Предпочтение следует отдать той, у которой </w:t>
      </w:r>
      <w:proofErr w:type="spellStart"/>
      <w:r w:rsidRPr="003F7203">
        <w:rPr>
          <w:bCs/>
          <w:iCs/>
          <w:color w:val="000000"/>
          <w:szCs w:val="20"/>
          <w:lang w:val="en-US"/>
        </w:rPr>
        <w:t>Σ</w:t>
      </w:r>
      <w:r w:rsidRPr="003F7203">
        <w:rPr>
          <w:bCs/>
          <w:i/>
          <w:iCs/>
          <w:color w:val="000000"/>
          <w:szCs w:val="20"/>
          <w:lang w:val="en-US"/>
        </w:rPr>
        <w:t>ε</w:t>
      </w:r>
      <w:proofErr w:type="spellEnd"/>
      <w:r w:rsidRPr="003F7203">
        <w:rPr>
          <w:bCs/>
          <w:iCs/>
          <w:color w:val="000000"/>
          <w:szCs w:val="20"/>
          <w:vertAlign w:val="superscript"/>
        </w:rPr>
        <w:t>2</w:t>
      </w:r>
      <w:r w:rsidRPr="003F7203">
        <w:rPr>
          <w:bCs/>
          <w:iCs/>
          <w:color w:val="000000"/>
          <w:szCs w:val="20"/>
        </w:rPr>
        <w:t>=</w:t>
      </w:r>
      <w:r w:rsidRPr="003F7203">
        <w:rPr>
          <w:bCs/>
          <w:i/>
          <w:iCs/>
          <w:color w:val="000000"/>
          <w:szCs w:val="20"/>
          <w:lang w:val="en-US"/>
        </w:rPr>
        <w:t>min</w:t>
      </w:r>
      <w:r w:rsidRPr="003F7203">
        <w:rPr>
          <w:bCs/>
          <w:iCs/>
          <w:color w:val="000000"/>
          <w:szCs w:val="20"/>
        </w:rPr>
        <w:t>.</w:t>
      </w:r>
    </w:p>
    <w:p w:rsidR="00DA794D" w:rsidRPr="00DA794D" w:rsidRDefault="00DA794D" w:rsidP="00DA794D">
      <w:pPr>
        <w:spacing w:before="100" w:beforeAutospacing="1" w:after="100" w:afterAutospacing="1"/>
        <w:ind w:firstLine="0"/>
        <w:jc w:val="center"/>
        <w:outlineLvl w:val="1"/>
        <w:rPr>
          <w:b/>
          <w:bCs/>
          <w:iCs/>
          <w:color w:val="000000"/>
          <w:szCs w:val="20"/>
        </w:rPr>
      </w:pPr>
      <w:bookmarkStart w:id="37" w:name="_Toc375133230"/>
      <w:r w:rsidRPr="00DA794D">
        <w:rPr>
          <w:b/>
          <w:bCs/>
          <w:iCs/>
          <w:color w:val="000000"/>
          <w:szCs w:val="20"/>
        </w:rPr>
        <w:t>5.6. Элементы корреляционного (регрессионного) анализа</w:t>
      </w:r>
      <w:bookmarkEnd w:id="37"/>
    </w:p>
    <w:p w:rsidR="00DA794D" w:rsidRPr="00DA794D" w:rsidRDefault="00DA794D" w:rsidP="00DA794D">
      <w:pPr>
        <w:rPr>
          <w:bCs/>
          <w:iCs/>
          <w:color w:val="000000"/>
          <w:szCs w:val="20"/>
        </w:rPr>
      </w:pPr>
      <w:r w:rsidRPr="00DA794D">
        <w:rPr>
          <w:bCs/>
          <w:iCs/>
          <w:color w:val="000000"/>
          <w:szCs w:val="20"/>
        </w:rPr>
        <w:t xml:space="preserve">Под корреляционным (регрессионным) анализом понимают исследование закономерностей связи между явлениями (процессами), которые зависят от многих, иногда неизвестных, факторов. Часто между переменными </w:t>
      </w:r>
      <w:proofErr w:type="spellStart"/>
      <w:r w:rsidRPr="00DA794D">
        <w:rPr>
          <w:b/>
          <w:bCs/>
          <w:i/>
          <w:iCs/>
          <w:color w:val="000000"/>
          <w:szCs w:val="20"/>
        </w:rPr>
        <w:t>х</w:t>
      </w:r>
      <w:proofErr w:type="spellEnd"/>
      <w:r w:rsidRPr="00DA794D">
        <w:rPr>
          <w:bCs/>
          <w:iCs/>
          <w:color w:val="000000"/>
          <w:szCs w:val="20"/>
        </w:rPr>
        <w:t xml:space="preserve"> и </w:t>
      </w:r>
      <w:r w:rsidRPr="00DA794D">
        <w:rPr>
          <w:b/>
          <w:bCs/>
          <w:i/>
          <w:iCs/>
          <w:color w:val="000000"/>
          <w:szCs w:val="20"/>
        </w:rPr>
        <w:t xml:space="preserve">у </w:t>
      </w:r>
      <w:r w:rsidRPr="00DA794D">
        <w:rPr>
          <w:bCs/>
          <w:iCs/>
          <w:color w:val="000000"/>
          <w:szCs w:val="20"/>
        </w:rPr>
        <w:t xml:space="preserve">существует связь, но не вполне определенная, при которой одному значению переменной </w:t>
      </w:r>
      <w:proofErr w:type="spellStart"/>
      <w:r w:rsidRPr="00DA794D">
        <w:rPr>
          <w:b/>
          <w:bCs/>
          <w:i/>
          <w:iCs/>
          <w:color w:val="000000"/>
          <w:szCs w:val="20"/>
        </w:rPr>
        <w:t>х</w:t>
      </w:r>
      <w:proofErr w:type="spellEnd"/>
      <w:r w:rsidRPr="00DA794D">
        <w:rPr>
          <w:bCs/>
          <w:iCs/>
          <w:color w:val="000000"/>
          <w:szCs w:val="20"/>
        </w:rPr>
        <w:t xml:space="preserve"> соответствует несколько (совокупность) значений переменной </w:t>
      </w:r>
      <w:r w:rsidRPr="00DA794D">
        <w:rPr>
          <w:b/>
          <w:bCs/>
          <w:i/>
          <w:iCs/>
          <w:color w:val="000000"/>
          <w:szCs w:val="20"/>
        </w:rPr>
        <w:t>у</w:t>
      </w:r>
      <w:r w:rsidRPr="00DA794D">
        <w:rPr>
          <w:bCs/>
          <w:iCs/>
          <w:color w:val="000000"/>
          <w:szCs w:val="20"/>
        </w:rPr>
        <w:t xml:space="preserve">. Таким образом, функция </w:t>
      </w:r>
      <w:r w:rsidRPr="00DA794D">
        <w:rPr>
          <w:b/>
          <w:bCs/>
          <w:i/>
          <w:iCs/>
          <w:color w:val="000000"/>
          <w:szCs w:val="20"/>
          <w:lang w:val="en-US"/>
        </w:rPr>
        <w:t>y</w:t>
      </w:r>
      <w:r w:rsidRPr="00DA794D">
        <w:rPr>
          <w:b/>
          <w:bCs/>
          <w:i/>
          <w:iCs/>
          <w:color w:val="000000"/>
          <w:szCs w:val="20"/>
        </w:rPr>
        <w:t>=</w:t>
      </w:r>
      <w:r w:rsidRPr="00DA794D">
        <w:rPr>
          <w:b/>
          <w:bCs/>
          <w:i/>
          <w:iCs/>
          <w:color w:val="000000"/>
          <w:szCs w:val="20"/>
          <w:lang w:val="en-US"/>
        </w:rPr>
        <w:t>f</w:t>
      </w:r>
      <w:r w:rsidRPr="00DA794D">
        <w:rPr>
          <w:b/>
          <w:bCs/>
          <w:i/>
          <w:iCs/>
          <w:color w:val="000000"/>
          <w:szCs w:val="20"/>
        </w:rPr>
        <w:t>(</w:t>
      </w:r>
      <w:r w:rsidRPr="00DA794D">
        <w:rPr>
          <w:b/>
          <w:bCs/>
          <w:i/>
          <w:iCs/>
          <w:color w:val="000000"/>
          <w:szCs w:val="20"/>
          <w:lang w:val="en-US"/>
        </w:rPr>
        <w:t>x</w:t>
      </w:r>
      <w:r w:rsidRPr="00DA794D">
        <w:rPr>
          <w:b/>
          <w:bCs/>
          <w:i/>
          <w:iCs/>
          <w:color w:val="000000"/>
          <w:szCs w:val="20"/>
        </w:rPr>
        <w:t>)</w:t>
      </w:r>
      <w:r w:rsidRPr="00DA794D">
        <w:rPr>
          <w:bCs/>
          <w:iCs/>
          <w:color w:val="000000"/>
          <w:szCs w:val="20"/>
        </w:rPr>
        <w:t xml:space="preserve"> является корреляционной (регрессионной), если каждому значению </w:t>
      </w:r>
      <w:proofErr w:type="spellStart"/>
      <w:r w:rsidRPr="00DA794D">
        <w:rPr>
          <w:b/>
          <w:bCs/>
          <w:i/>
          <w:iCs/>
          <w:color w:val="000000"/>
          <w:szCs w:val="20"/>
        </w:rPr>
        <w:t>х</w:t>
      </w:r>
      <w:proofErr w:type="spellEnd"/>
      <w:r w:rsidRPr="00DA794D">
        <w:rPr>
          <w:bCs/>
          <w:iCs/>
          <w:color w:val="000000"/>
          <w:szCs w:val="20"/>
        </w:rPr>
        <w:t xml:space="preserve"> соответствует статистический ряд распределения </w:t>
      </w:r>
      <w:r w:rsidRPr="00DA794D">
        <w:rPr>
          <w:b/>
          <w:bCs/>
          <w:i/>
          <w:iCs/>
          <w:color w:val="000000"/>
          <w:szCs w:val="20"/>
        </w:rPr>
        <w:t>у</w:t>
      </w:r>
      <w:r w:rsidRPr="00DA794D">
        <w:rPr>
          <w:bCs/>
          <w:iCs/>
          <w:color w:val="000000"/>
          <w:szCs w:val="20"/>
        </w:rPr>
        <w:t xml:space="preserve">. Связь между величинами </w:t>
      </w:r>
      <w:proofErr w:type="spellStart"/>
      <w:r w:rsidRPr="00DA794D">
        <w:rPr>
          <w:b/>
          <w:bCs/>
          <w:i/>
          <w:iCs/>
          <w:color w:val="000000"/>
          <w:szCs w:val="20"/>
        </w:rPr>
        <w:t>х</w:t>
      </w:r>
      <w:proofErr w:type="spellEnd"/>
      <w:r w:rsidRPr="00DA794D">
        <w:rPr>
          <w:bCs/>
          <w:iCs/>
          <w:color w:val="000000"/>
          <w:szCs w:val="20"/>
        </w:rPr>
        <w:t xml:space="preserve"> и </w:t>
      </w:r>
      <w:r w:rsidRPr="00DA794D">
        <w:rPr>
          <w:b/>
          <w:bCs/>
          <w:i/>
          <w:iCs/>
          <w:color w:val="000000"/>
          <w:szCs w:val="20"/>
        </w:rPr>
        <w:t>у</w:t>
      </w:r>
      <w:r w:rsidRPr="00DA794D">
        <w:rPr>
          <w:bCs/>
          <w:iCs/>
          <w:color w:val="000000"/>
          <w:szCs w:val="20"/>
        </w:rPr>
        <w:t xml:space="preserve"> - вероятностная (стохастическая).</w:t>
      </w:r>
    </w:p>
    <w:p w:rsidR="00DA794D" w:rsidRPr="00DA794D" w:rsidRDefault="00DA794D" w:rsidP="00DA794D">
      <w:pPr>
        <w:rPr>
          <w:bCs/>
          <w:iCs/>
          <w:color w:val="000000"/>
          <w:szCs w:val="20"/>
        </w:rPr>
      </w:pPr>
      <w:r w:rsidRPr="00DA794D">
        <w:rPr>
          <w:bCs/>
          <w:iCs/>
          <w:color w:val="000000"/>
          <w:szCs w:val="20"/>
        </w:rPr>
        <w:t xml:space="preserve">Например, модуль упругости материала </w:t>
      </w:r>
      <w:r w:rsidRPr="00DA794D">
        <w:rPr>
          <w:b/>
          <w:bCs/>
          <w:i/>
          <w:iCs/>
          <w:color w:val="000000"/>
          <w:szCs w:val="20"/>
        </w:rPr>
        <w:t>Е</w:t>
      </w:r>
      <w:r w:rsidRPr="00DA794D">
        <w:rPr>
          <w:bCs/>
          <w:iCs/>
          <w:color w:val="000000"/>
          <w:szCs w:val="20"/>
        </w:rPr>
        <w:t xml:space="preserve"> зависит от его плотности </w:t>
      </w:r>
      <w:r w:rsidRPr="00DA794D">
        <w:rPr>
          <w:b/>
          <w:bCs/>
          <w:i/>
          <w:iCs/>
          <w:color w:val="000000"/>
          <w:szCs w:val="20"/>
        </w:rPr>
        <w:t>ρ</w:t>
      </w:r>
      <w:r w:rsidRPr="00DA794D">
        <w:rPr>
          <w:bCs/>
          <w:iCs/>
          <w:color w:val="000000"/>
          <w:szCs w:val="20"/>
        </w:rPr>
        <w:t xml:space="preserve">: с возрастанием </w:t>
      </w:r>
      <w:r w:rsidRPr="00DA794D">
        <w:rPr>
          <w:b/>
          <w:bCs/>
          <w:i/>
          <w:iCs/>
          <w:color w:val="000000"/>
          <w:szCs w:val="20"/>
        </w:rPr>
        <w:t>ρ</w:t>
      </w:r>
      <w:r w:rsidRPr="00DA794D">
        <w:rPr>
          <w:bCs/>
          <w:iCs/>
          <w:color w:val="000000"/>
          <w:szCs w:val="20"/>
        </w:rPr>
        <w:t xml:space="preserve"> модуль </w:t>
      </w:r>
      <w:r w:rsidRPr="00DA794D">
        <w:rPr>
          <w:b/>
          <w:bCs/>
          <w:i/>
          <w:iCs/>
          <w:color w:val="000000"/>
          <w:szCs w:val="20"/>
        </w:rPr>
        <w:t>Е</w:t>
      </w:r>
      <w:r w:rsidRPr="00DA794D">
        <w:rPr>
          <w:bCs/>
          <w:iCs/>
          <w:color w:val="000000"/>
          <w:szCs w:val="20"/>
        </w:rPr>
        <w:t xml:space="preserve"> увеличивается. Однако выявить количественную связь можно только при наличии большого количества измерений, т.к. при исследовании отдельной парной зависимости </w:t>
      </w:r>
      <w:r w:rsidRPr="00DA794D">
        <w:rPr>
          <w:b/>
          <w:bCs/>
          <w:i/>
          <w:iCs/>
          <w:color w:val="000000"/>
          <w:szCs w:val="20"/>
          <w:lang w:val="en-US"/>
        </w:rPr>
        <w:t>E</w:t>
      </w:r>
      <w:r w:rsidRPr="00DA794D">
        <w:rPr>
          <w:b/>
          <w:bCs/>
          <w:i/>
          <w:iCs/>
          <w:color w:val="000000"/>
          <w:szCs w:val="20"/>
        </w:rPr>
        <w:t>=</w:t>
      </w:r>
      <w:r w:rsidRPr="00DA794D">
        <w:rPr>
          <w:b/>
          <w:bCs/>
          <w:i/>
          <w:iCs/>
          <w:color w:val="000000"/>
          <w:szCs w:val="20"/>
          <w:lang w:val="en-US"/>
        </w:rPr>
        <w:t>f</w:t>
      </w:r>
      <w:r w:rsidRPr="00DA794D">
        <w:rPr>
          <w:b/>
          <w:bCs/>
          <w:i/>
          <w:iCs/>
          <w:color w:val="000000"/>
          <w:szCs w:val="20"/>
        </w:rPr>
        <w:t>(ρ)</w:t>
      </w:r>
      <w:r w:rsidRPr="00DA794D">
        <w:rPr>
          <w:bCs/>
          <w:iCs/>
          <w:color w:val="000000"/>
          <w:szCs w:val="20"/>
        </w:rPr>
        <w:t xml:space="preserve"> наблюдается значительный разброс результатов. Суть анализа состоит в определении уравнения регрессии, т.е. вида кривой зависимости между случайными величинами, оценке тесноты связи между ними, достоверности и адекватности результатов измерений. Для предварительного определения такой связи строят так называемое корреляционное поле (рис. </w:t>
      </w:r>
      <w:r>
        <w:rPr>
          <w:bCs/>
          <w:iCs/>
          <w:color w:val="000000"/>
          <w:szCs w:val="20"/>
        </w:rPr>
        <w:t>1</w:t>
      </w:r>
      <w:r w:rsidRPr="00DA794D">
        <w:rPr>
          <w:bCs/>
          <w:iCs/>
          <w:color w:val="000000"/>
          <w:szCs w:val="20"/>
        </w:rPr>
        <w:t>5).</w:t>
      </w:r>
    </w:p>
    <w:tbl>
      <w:tblPr>
        <w:tblW w:w="7050" w:type="dxa"/>
        <w:tblLook w:val="01E0"/>
      </w:tblPr>
      <w:tblGrid>
        <w:gridCol w:w="7050"/>
      </w:tblGrid>
      <w:tr w:rsidR="00DA794D" w:rsidRPr="00AB5E3E" w:rsidTr="008B0EAC">
        <w:trPr>
          <w:trHeight w:val="20"/>
        </w:trPr>
        <w:tc>
          <w:tcPr>
            <w:tcW w:w="7050" w:type="dxa"/>
          </w:tcPr>
          <w:tbl>
            <w:tblPr>
              <w:tblW w:w="6834" w:type="dxa"/>
              <w:tblLook w:val="01E0"/>
            </w:tblPr>
            <w:tblGrid>
              <w:gridCol w:w="6612"/>
              <w:gridCol w:w="222"/>
            </w:tblGrid>
            <w:tr w:rsidR="00DA794D" w:rsidRPr="00457065" w:rsidTr="008B0EAC">
              <w:tc>
                <w:tcPr>
                  <w:tcW w:w="6612" w:type="dxa"/>
                </w:tcPr>
                <w:p w:rsidR="00DA794D" w:rsidRPr="00DA794D" w:rsidRDefault="00DA794D" w:rsidP="00DA794D">
                  <w:pPr>
                    <w:ind w:firstLine="0"/>
                    <w:jc w:val="center"/>
                    <w:rPr>
                      <w:b/>
                    </w:rPr>
                  </w:pPr>
                  <w:r w:rsidRPr="00DA794D">
                    <w:rPr>
                      <w:b/>
                    </w:rPr>
                    <w:object w:dxaOrig="16905" w:dyaOrig="10005">
                      <v:shape id="_x0000_i1104" type="#_x0000_t75" style="width:270.25pt;height:117.65pt" o:ole="">
                        <v:imagedata r:id="rId156" o:title="" croptop="11881f" cropbottom="24727f" cropleft="9882f" cropright="15354f"/>
                      </v:shape>
                      <o:OLEObject Type="Embed" ProgID="AutoCAD.Drawing.16" ShapeID="_x0000_i1104" DrawAspect="Content" ObjectID="_1449564390" r:id="rId157"/>
                    </w:object>
                  </w:r>
                </w:p>
                <w:p w:rsidR="00DA794D" w:rsidRPr="00DA794D" w:rsidRDefault="00DA794D" w:rsidP="00DA794D">
                  <w:pPr>
                    <w:ind w:firstLine="0"/>
                    <w:rPr>
                      <w:color w:val="000000"/>
                    </w:rPr>
                  </w:pPr>
                  <w:r w:rsidRPr="00DA794D">
                    <w:rPr>
                      <w:color w:val="000000"/>
                    </w:rPr>
                    <w:t xml:space="preserve">                а)                                                     б)</w:t>
                  </w:r>
                </w:p>
              </w:tc>
              <w:tc>
                <w:tcPr>
                  <w:tcW w:w="222" w:type="dxa"/>
                </w:tcPr>
                <w:p w:rsidR="00DA794D" w:rsidRPr="00457065" w:rsidRDefault="00DA794D" w:rsidP="008B0EAC">
                  <w:pPr>
                    <w:rPr>
                      <w:iCs/>
                      <w:szCs w:val="20"/>
                    </w:rPr>
                  </w:pPr>
                </w:p>
              </w:tc>
            </w:tr>
          </w:tbl>
          <w:p w:rsidR="00DA794D" w:rsidRPr="00AB5E3E" w:rsidRDefault="00DA794D" w:rsidP="008B0EAC">
            <w:pPr>
              <w:widowControl w:val="0"/>
              <w:autoSpaceDE w:val="0"/>
              <w:autoSpaceDN w:val="0"/>
              <w:adjustRightInd w:val="0"/>
              <w:ind w:right="21"/>
              <w:jc w:val="center"/>
              <w:rPr>
                <w:szCs w:val="20"/>
              </w:rPr>
            </w:pPr>
          </w:p>
        </w:tc>
      </w:tr>
      <w:tr w:rsidR="00DA794D" w:rsidRPr="008B78BC" w:rsidTr="008B0EAC">
        <w:trPr>
          <w:trHeight w:val="20"/>
        </w:trPr>
        <w:tc>
          <w:tcPr>
            <w:tcW w:w="7050" w:type="dxa"/>
          </w:tcPr>
          <w:p w:rsidR="00DA794D" w:rsidRPr="00DA794D" w:rsidRDefault="00DA794D" w:rsidP="00425E98">
            <w:pPr>
              <w:pStyle w:val="a1"/>
            </w:pPr>
            <w:r w:rsidRPr="00DA794D">
              <w:t>Корреляционное поле</w:t>
            </w:r>
          </w:p>
        </w:tc>
      </w:tr>
    </w:tbl>
    <w:p w:rsidR="00DA794D" w:rsidRDefault="00DA794D" w:rsidP="00DA794D">
      <w:pPr>
        <w:rPr>
          <w:bCs/>
          <w:iCs/>
          <w:color w:val="000000"/>
          <w:szCs w:val="20"/>
        </w:rPr>
      </w:pPr>
    </w:p>
    <w:p w:rsidR="00DA794D" w:rsidRPr="00DA794D" w:rsidRDefault="00DA794D" w:rsidP="00DA794D">
      <w:pPr>
        <w:rPr>
          <w:bCs/>
          <w:iCs/>
          <w:color w:val="000000"/>
          <w:szCs w:val="20"/>
        </w:rPr>
      </w:pPr>
      <w:r w:rsidRPr="00DA794D">
        <w:rPr>
          <w:bCs/>
          <w:iCs/>
          <w:color w:val="000000"/>
          <w:szCs w:val="20"/>
        </w:rPr>
        <w:t xml:space="preserve">По тесноте группирования точек вокруг прямой или кривой линии визуально судят о наличии корреляционной связи. Так, из рис. </w:t>
      </w:r>
      <w:r>
        <w:rPr>
          <w:bCs/>
          <w:iCs/>
          <w:color w:val="000000"/>
          <w:szCs w:val="20"/>
        </w:rPr>
        <w:t>1</w:t>
      </w:r>
      <w:r w:rsidRPr="00DA794D">
        <w:rPr>
          <w:bCs/>
          <w:iCs/>
          <w:color w:val="000000"/>
          <w:szCs w:val="20"/>
        </w:rPr>
        <w:t>5,</w:t>
      </w:r>
      <w:r>
        <w:rPr>
          <w:bCs/>
          <w:iCs/>
          <w:color w:val="000000"/>
          <w:szCs w:val="20"/>
        </w:rPr>
        <w:t xml:space="preserve"> </w:t>
      </w:r>
      <w:r w:rsidRPr="00DA794D">
        <w:rPr>
          <w:bCs/>
          <w:i/>
          <w:iCs/>
          <w:color w:val="000000"/>
          <w:szCs w:val="20"/>
        </w:rPr>
        <w:t>а</w:t>
      </w:r>
      <w:r w:rsidRPr="00DA794D">
        <w:rPr>
          <w:bCs/>
          <w:iCs/>
          <w:color w:val="000000"/>
          <w:szCs w:val="20"/>
        </w:rPr>
        <w:t xml:space="preserve"> видно, что экспериментальные данные имеют определенную тенденцию, в то время как на рис. </w:t>
      </w:r>
      <w:r>
        <w:rPr>
          <w:bCs/>
          <w:iCs/>
          <w:color w:val="000000"/>
          <w:szCs w:val="20"/>
        </w:rPr>
        <w:t>1</w:t>
      </w:r>
      <w:r w:rsidRPr="00DA794D">
        <w:rPr>
          <w:bCs/>
          <w:iCs/>
          <w:color w:val="000000"/>
          <w:szCs w:val="20"/>
        </w:rPr>
        <w:t>5,</w:t>
      </w:r>
      <w:r>
        <w:rPr>
          <w:bCs/>
          <w:iCs/>
          <w:color w:val="000000"/>
          <w:szCs w:val="20"/>
        </w:rPr>
        <w:t xml:space="preserve"> </w:t>
      </w:r>
      <w:r w:rsidRPr="00DA794D">
        <w:rPr>
          <w:bCs/>
          <w:i/>
          <w:iCs/>
          <w:color w:val="000000"/>
          <w:szCs w:val="20"/>
        </w:rPr>
        <w:t>б</w:t>
      </w:r>
      <w:r w:rsidRPr="00DA794D">
        <w:rPr>
          <w:bCs/>
          <w:iCs/>
          <w:color w:val="000000"/>
          <w:szCs w:val="20"/>
        </w:rPr>
        <w:t xml:space="preserve"> такой связи не просматривается.</w:t>
      </w:r>
    </w:p>
    <w:p w:rsidR="00DA794D" w:rsidRPr="00DA794D" w:rsidRDefault="00DA794D" w:rsidP="00DA794D">
      <w:pPr>
        <w:rPr>
          <w:bCs/>
          <w:iCs/>
          <w:color w:val="000000"/>
          <w:szCs w:val="20"/>
        </w:rPr>
      </w:pPr>
      <w:r w:rsidRPr="00DA794D">
        <w:rPr>
          <w:bCs/>
          <w:iCs/>
          <w:color w:val="000000"/>
          <w:szCs w:val="20"/>
        </w:rPr>
        <w:t>Различают однофакторные (парные) и многофакторные регрессионные зависимости. Парная регрессия может быть аппроксимирована прямой линией, параболой, гиперболой, логарифмической, степенной или показательной функцией, полиномом и др. Двухфакторное поле аппроксимируют плоскостью, параболоидом, гиперболоидом. Для переменных факторов связь может быть установлена с помощью</w:t>
      </w:r>
      <w:r w:rsidRPr="00DA794D">
        <w:rPr>
          <w:b/>
          <w:bCs/>
          <w:i/>
          <w:iCs/>
          <w:color w:val="000000"/>
          <w:szCs w:val="20"/>
        </w:rPr>
        <w:t xml:space="preserve"> </w:t>
      </w:r>
      <w:r w:rsidRPr="00DA794D">
        <w:rPr>
          <w:b/>
          <w:bCs/>
          <w:i/>
          <w:iCs/>
          <w:color w:val="000000"/>
          <w:szCs w:val="20"/>
          <w:lang w:val="en-US"/>
        </w:rPr>
        <w:t>n</w:t>
      </w:r>
      <w:r w:rsidRPr="00DA794D">
        <w:rPr>
          <w:bCs/>
          <w:iCs/>
          <w:color w:val="000000"/>
          <w:szCs w:val="20"/>
        </w:rPr>
        <w:t>-мерного пространства в уравнениях второго порядка:</w:t>
      </w:r>
    </w:p>
    <w:tbl>
      <w:tblPr>
        <w:tblW w:w="0" w:type="auto"/>
        <w:tblLook w:val="01E0"/>
      </w:tblPr>
      <w:tblGrid>
        <w:gridCol w:w="5626"/>
        <w:gridCol w:w="997"/>
      </w:tblGrid>
      <w:tr w:rsidR="00DA794D" w:rsidRPr="00CF300F" w:rsidTr="008B0EAC">
        <w:tc>
          <w:tcPr>
            <w:tcW w:w="5626" w:type="dxa"/>
          </w:tcPr>
          <w:p w:rsidR="00DA794D" w:rsidRPr="00F85D93" w:rsidRDefault="00DA794D" w:rsidP="00DA794D">
            <w:pPr>
              <w:widowControl w:val="0"/>
              <w:autoSpaceDE w:val="0"/>
              <w:autoSpaceDN w:val="0"/>
              <w:adjustRightInd w:val="0"/>
              <w:ind w:firstLine="0"/>
              <w:jc w:val="center"/>
              <w:rPr>
                <w:i/>
                <w:szCs w:val="20"/>
              </w:rPr>
            </w:pPr>
            <w:r w:rsidRPr="00457065">
              <w:rPr>
                <w:i/>
                <w:color w:val="000000"/>
                <w:position w:val="-22"/>
                <w:sz w:val="22"/>
                <w:szCs w:val="22"/>
              </w:rPr>
              <w:object w:dxaOrig="3280" w:dyaOrig="580">
                <v:shape id="_x0000_i1105" type="#_x0000_t75" style="width:150.45pt;height:27.95pt" o:ole="">
                  <v:imagedata r:id="rId158" o:title=""/>
                </v:shape>
                <o:OLEObject Type="Embed" ProgID="Equation.3" ShapeID="_x0000_i1105" DrawAspect="Content" ObjectID="_1449564391" r:id="rId159"/>
              </w:object>
            </w:r>
            <w:r>
              <w:rPr>
                <w:i/>
                <w:color w:val="000000"/>
                <w:sz w:val="22"/>
                <w:szCs w:val="22"/>
              </w:rPr>
              <w:t>,</w:t>
            </w:r>
          </w:p>
        </w:tc>
        <w:tc>
          <w:tcPr>
            <w:tcW w:w="997" w:type="dxa"/>
            <w:vAlign w:val="center"/>
          </w:tcPr>
          <w:p w:rsidR="00DA794D" w:rsidRPr="00CF300F" w:rsidRDefault="00DA794D" w:rsidP="00DA794D">
            <w:pPr>
              <w:pStyle w:val="a0"/>
            </w:pPr>
          </w:p>
        </w:tc>
      </w:tr>
    </w:tbl>
    <w:p w:rsidR="00DA794D" w:rsidRPr="00DA794D" w:rsidRDefault="00DA794D" w:rsidP="00DA794D">
      <w:pPr>
        <w:rPr>
          <w:bCs/>
          <w:iCs/>
          <w:color w:val="000000"/>
          <w:szCs w:val="20"/>
        </w:rPr>
      </w:pPr>
      <w:r w:rsidRPr="00DA794D">
        <w:rPr>
          <w:bCs/>
          <w:iCs/>
          <w:color w:val="000000"/>
          <w:szCs w:val="20"/>
        </w:rPr>
        <w:t xml:space="preserve">где </w:t>
      </w:r>
      <w:r w:rsidRPr="00DA794D">
        <w:rPr>
          <w:bCs/>
          <w:i/>
          <w:iCs/>
          <w:color w:val="000000"/>
          <w:szCs w:val="20"/>
        </w:rPr>
        <w:t>у</w:t>
      </w:r>
      <w:r w:rsidRPr="00DA794D">
        <w:rPr>
          <w:bCs/>
          <w:iCs/>
          <w:color w:val="000000"/>
          <w:szCs w:val="20"/>
        </w:rPr>
        <w:t xml:space="preserve"> - функция цели (отклика) многофакторных переменных; </w:t>
      </w:r>
      <w:proofErr w:type="spellStart"/>
      <w:r w:rsidRPr="00DA794D">
        <w:rPr>
          <w:bCs/>
          <w:i/>
          <w:iCs/>
          <w:color w:val="000000"/>
          <w:szCs w:val="20"/>
        </w:rPr>
        <w:t>х</w:t>
      </w:r>
      <w:r w:rsidRPr="00DA794D">
        <w:rPr>
          <w:bCs/>
          <w:i/>
          <w:iCs/>
          <w:color w:val="000000"/>
          <w:szCs w:val="20"/>
          <w:vertAlign w:val="subscript"/>
        </w:rPr>
        <w:t>i</w:t>
      </w:r>
      <w:proofErr w:type="spellEnd"/>
      <w:r w:rsidRPr="00DA794D">
        <w:rPr>
          <w:bCs/>
          <w:iCs/>
          <w:color w:val="000000"/>
          <w:szCs w:val="20"/>
        </w:rPr>
        <w:t xml:space="preserve"> - независимые факторы; </w:t>
      </w:r>
      <w:proofErr w:type="spellStart"/>
      <w:r w:rsidRPr="00DA794D">
        <w:rPr>
          <w:bCs/>
          <w:i/>
          <w:iCs/>
          <w:color w:val="000000"/>
          <w:szCs w:val="20"/>
        </w:rPr>
        <w:t>b</w:t>
      </w:r>
      <w:r w:rsidRPr="00DA794D">
        <w:rPr>
          <w:bCs/>
          <w:i/>
          <w:iCs/>
          <w:color w:val="000000"/>
          <w:szCs w:val="20"/>
          <w:vertAlign w:val="subscript"/>
        </w:rPr>
        <w:t>i</w:t>
      </w:r>
      <w:proofErr w:type="spellEnd"/>
      <w:r w:rsidRPr="00DA794D">
        <w:rPr>
          <w:bCs/>
          <w:iCs/>
          <w:color w:val="000000"/>
          <w:szCs w:val="20"/>
        </w:rPr>
        <w:t xml:space="preserve"> - коэффициенты регрессии; </w:t>
      </w:r>
      <w:proofErr w:type="spellStart"/>
      <w:r w:rsidRPr="00DA794D">
        <w:rPr>
          <w:bCs/>
          <w:i/>
          <w:iCs/>
          <w:color w:val="000000"/>
          <w:szCs w:val="20"/>
        </w:rPr>
        <w:t>b</w:t>
      </w:r>
      <w:r w:rsidRPr="00DA794D">
        <w:rPr>
          <w:bCs/>
          <w:i/>
          <w:iCs/>
          <w:color w:val="000000"/>
          <w:szCs w:val="20"/>
          <w:vertAlign w:val="subscript"/>
        </w:rPr>
        <w:t>i</w:t>
      </w:r>
      <w:proofErr w:type="spellEnd"/>
      <w:r w:rsidRPr="00DA794D">
        <w:rPr>
          <w:bCs/>
          <w:i/>
          <w:iCs/>
          <w:color w:val="000000"/>
          <w:szCs w:val="20"/>
          <w:vertAlign w:val="subscript"/>
          <w:lang w:val="en-US"/>
        </w:rPr>
        <w:t>j</w:t>
      </w:r>
      <w:r w:rsidRPr="00DA794D">
        <w:rPr>
          <w:bCs/>
          <w:iCs/>
          <w:color w:val="000000"/>
          <w:szCs w:val="20"/>
        </w:rPr>
        <w:t xml:space="preserve"> - коэффициенты, характеризующие двойное влияние факторов </w:t>
      </w:r>
      <w:proofErr w:type="spellStart"/>
      <w:r w:rsidRPr="00DA794D">
        <w:rPr>
          <w:bCs/>
          <w:i/>
          <w:iCs/>
          <w:color w:val="000000"/>
          <w:szCs w:val="20"/>
        </w:rPr>
        <w:t>x</w:t>
      </w:r>
      <w:r w:rsidRPr="00DA794D">
        <w:rPr>
          <w:bCs/>
          <w:i/>
          <w:iCs/>
          <w:color w:val="000000"/>
          <w:szCs w:val="20"/>
          <w:vertAlign w:val="subscript"/>
        </w:rPr>
        <w:t>i</w:t>
      </w:r>
      <w:proofErr w:type="spellEnd"/>
      <w:r w:rsidRPr="00DA794D">
        <w:rPr>
          <w:bCs/>
          <w:iCs/>
          <w:color w:val="000000"/>
          <w:szCs w:val="20"/>
        </w:rPr>
        <w:t xml:space="preserve"> и </w:t>
      </w:r>
      <w:proofErr w:type="spellStart"/>
      <w:r w:rsidRPr="00DA794D">
        <w:rPr>
          <w:bCs/>
          <w:i/>
          <w:iCs/>
          <w:color w:val="000000"/>
          <w:szCs w:val="20"/>
        </w:rPr>
        <w:t>x</w:t>
      </w:r>
      <w:r w:rsidRPr="00DA794D">
        <w:rPr>
          <w:bCs/>
          <w:i/>
          <w:iCs/>
          <w:color w:val="000000"/>
          <w:szCs w:val="20"/>
          <w:vertAlign w:val="subscript"/>
        </w:rPr>
        <w:t>j</w:t>
      </w:r>
      <w:proofErr w:type="spellEnd"/>
      <w:r w:rsidRPr="00DA794D">
        <w:rPr>
          <w:bCs/>
          <w:iCs/>
          <w:color w:val="000000"/>
          <w:szCs w:val="20"/>
        </w:rPr>
        <w:t xml:space="preserve"> на функцию цели.</w:t>
      </w:r>
    </w:p>
    <w:p w:rsidR="00DA794D" w:rsidRPr="00DA794D" w:rsidRDefault="00DA794D" w:rsidP="00DA794D">
      <w:pPr>
        <w:rPr>
          <w:bCs/>
          <w:iCs/>
          <w:color w:val="000000"/>
          <w:szCs w:val="20"/>
        </w:rPr>
      </w:pPr>
      <w:r w:rsidRPr="00DA794D">
        <w:rPr>
          <w:bCs/>
          <w:iCs/>
          <w:color w:val="000000"/>
          <w:szCs w:val="20"/>
        </w:rPr>
        <w:t>Оптимальной является такая функция, в которой соблюдается условие наименьших квадратов:</w:t>
      </w:r>
    </w:p>
    <w:tbl>
      <w:tblPr>
        <w:tblW w:w="0" w:type="auto"/>
        <w:tblLook w:val="01E0"/>
      </w:tblPr>
      <w:tblGrid>
        <w:gridCol w:w="5626"/>
        <w:gridCol w:w="997"/>
      </w:tblGrid>
      <w:tr w:rsidR="00DA794D" w:rsidRPr="00CF300F" w:rsidTr="008B0EAC">
        <w:tc>
          <w:tcPr>
            <w:tcW w:w="5626" w:type="dxa"/>
          </w:tcPr>
          <w:p w:rsidR="00DA794D" w:rsidRPr="00F85D93" w:rsidRDefault="00DA794D" w:rsidP="00DA794D">
            <w:pPr>
              <w:widowControl w:val="0"/>
              <w:autoSpaceDE w:val="0"/>
              <w:autoSpaceDN w:val="0"/>
              <w:adjustRightInd w:val="0"/>
              <w:ind w:firstLine="0"/>
              <w:jc w:val="center"/>
              <w:rPr>
                <w:i/>
                <w:szCs w:val="20"/>
              </w:rPr>
            </w:pPr>
            <w:r w:rsidRPr="0002582C">
              <w:rPr>
                <w:color w:val="000000"/>
                <w:position w:val="-12"/>
                <w:szCs w:val="20"/>
              </w:rPr>
              <w:object w:dxaOrig="1760" w:dyaOrig="540">
                <v:shape id="_x0000_i1106" type="#_x0000_t75" style="width:79pt;height:24.2pt" o:ole="">
                  <v:imagedata r:id="rId160" o:title=""/>
                </v:shape>
                <o:OLEObject Type="Embed" ProgID="Equation.3" ShapeID="_x0000_i1106" DrawAspect="Content" ObjectID="_1449564392" r:id="rId161"/>
              </w:object>
            </w:r>
            <w:r>
              <w:rPr>
                <w:i/>
                <w:color w:val="000000"/>
                <w:sz w:val="22"/>
                <w:szCs w:val="22"/>
              </w:rPr>
              <w:t>,</w:t>
            </w:r>
          </w:p>
        </w:tc>
        <w:tc>
          <w:tcPr>
            <w:tcW w:w="997" w:type="dxa"/>
            <w:vAlign w:val="center"/>
          </w:tcPr>
          <w:p w:rsidR="00DA794D" w:rsidRPr="00CF300F" w:rsidRDefault="00DA794D" w:rsidP="00DA794D">
            <w:pPr>
              <w:pStyle w:val="a0"/>
            </w:pPr>
          </w:p>
        </w:tc>
      </w:tr>
    </w:tbl>
    <w:p w:rsidR="00DA794D" w:rsidRPr="00DA794D" w:rsidRDefault="00DA794D" w:rsidP="00DA794D">
      <w:pPr>
        <w:rPr>
          <w:bCs/>
          <w:iCs/>
          <w:color w:val="000000"/>
          <w:szCs w:val="20"/>
        </w:rPr>
      </w:pPr>
      <w:r w:rsidRPr="00DA794D">
        <w:rPr>
          <w:bCs/>
          <w:iCs/>
          <w:color w:val="000000"/>
          <w:szCs w:val="20"/>
        </w:rPr>
        <w:t xml:space="preserve">где </w:t>
      </w:r>
      <w:r w:rsidRPr="00DA794D">
        <w:rPr>
          <w:bCs/>
          <w:iCs/>
          <w:color w:val="000000"/>
          <w:position w:val="-12"/>
          <w:szCs w:val="20"/>
        </w:rPr>
        <w:object w:dxaOrig="260" w:dyaOrig="360">
          <v:shape id="_x0000_i1107" type="#_x0000_t75" style="width:12.9pt;height:18.25pt" o:ole="">
            <v:imagedata r:id="rId162" o:title=""/>
          </v:shape>
          <o:OLEObject Type="Embed" ProgID="Equation.3" ShapeID="_x0000_i1107" DrawAspect="Content" ObjectID="_1449564393" r:id="rId163"/>
        </w:object>
      </w:r>
      <w:r w:rsidRPr="00DA794D">
        <w:rPr>
          <w:bCs/>
          <w:iCs/>
          <w:color w:val="000000"/>
          <w:szCs w:val="20"/>
        </w:rPr>
        <w:t xml:space="preserve"> - фактические ординаты поля, </w:t>
      </w:r>
      <w:r w:rsidRPr="00DA794D">
        <w:rPr>
          <w:bCs/>
          <w:iCs/>
          <w:color w:val="000000"/>
          <w:position w:val="-10"/>
          <w:szCs w:val="20"/>
        </w:rPr>
        <w:object w:dxaOrig="220" w:dyaOrig="480">
          <v:shape id="_x0000_i1108" type="#_x0000_t75" style="width:11.3pt;height:24.2pt" o:ole="">
            <v:imagedata r:id="rId164" o:title=""/>
          </v:shape>
          <o:OLEObject Type="Embed" ProgID="Equation.3" ShapeID="_x0000_i1108" DrawAspect="Content" ObjectID="_1449564394" r:id="rId165"/>
        </w:object>
      </w:r>
      <w:r w:rsidRPr="00DA794D">
        <w:rPr>
          <w:bCs/>
          <w:iCs/>
          <w:color w:val="000000"/>
          <w:szCs w:val="20"/>
        </w:rPr>
        <w:t xml:space="preserve"> - среднее значение ординаты с абсциссой </w:t>
      </w:r>
      <w:r w:rsidRPr="00DA794D">
        <w:rPr>
          <w:b/>
          <w:bCs/>
          <w:i/>
          <w:iCs/>
          <w:color w:val="000000"/>
          <w:szCs w:val="20"/>
        </w:rPr>
        <w:t>х</w:t>
      </w:r>
      <w:r w:rsidRPr="00DA794D">
        <w:rPr>
          <w:bCs/>
          <w:iCs/>
          <w:color w:val="000000"/>
          <w:szCs w:val="20"/>
        </w:rPr>
        <w:t>.</w:t>
      </w:r>
    </w:p>
    <w:p w:rsidR="00DA794D" w:rsidRPr="00DA794D" w:rsidRDefault="00DA794D" w:rsidP="00DA794D">
      <w:pPr>
        <w:rPr>
          <w:bCs/>
          <w:iCs/>
          <w:color w:val="000000"/>
          <w:szCs w:val="20"/>
        </w:rPr>
      </w:pPr>
      <w:r w:rsidRPr="00DA794D">
        <w:rPr>
          <w:bCs/>
          <w:iCs/>
          <w:color w:val="000000"/>
          <w:szCs w:val="20"/>
        </w:rPr>
        <w:t xml:space="preserve">Рассмотрим для примера аппроксимацию корреляционного поля прямой </w:t>
      </w:r>
      <w:proofErr w:type="spellStart"/>
      <w:r w:rsidRPr="00DA794D">
        <w:rPr>
          <w:b/>
          <w:bCs/>
          <w:i/>
          <w:iCs/>
          <w:color w:val="000000"/>
          <w:szCs w:val="20"/>
        </w:rPr>
        <w:t>у=а+</w:t>
      </w:r>
      <w:proofErr w:type="spellEnd"/>
      <w:r w:rsidRPr="00DA794D">
        <w:rPr>
          <w:b/>
          <w:bCs/>
          <w:i/>
          <w:iCs/>
          <w:color w:val="000000"/>
          <w:szCs w:val="20"/>
          <w:lang w:val="en-US"/>
        </w:rPr>
        <w:t>b</w:t>
      </w:r>
      <w:r w:rsidRPr="00DA794D">
        <w:rPr>
          <w:b/>
          <w:bCs/>
          <w:i/>
          <w:iCs/>
          <w:color w:val="000000"/>
          <w:szCs w:val="20"/>
        </w:rPr>
        <w:t xml:space="preserve"> х</w:t>
      </w:r>
      <w:r w:rsidRPr="00DA794D">
        <w:rPr>
          <w:bCs/>
          <w:iCs/>
          <w:color w:val="000000"/>
          <w:szCs w:val="20"/>
        </w:rPr>
        <w:t xml:space="preserve">. Линию регрессии (см. рис. </w:t>
      </w:r>
      <w:r>
        <w:rPr>
          <w:bCs/>
          <w:iCs/>
          <w:color w:val="000000"/>
          <w:szCs w:val="20"/>
        </w:rPr>
        <w:t>1</w:t>
      </w:r>
      <w:r w:rsidRPr="00DA794D">
        <w:rPr>
          <w:bCs/>
          <w:iCs/>
          <w:color w:val="000000"/>
          <w:szCs w:val="20"/>
        </w:rPr>
        <w:t xml:space="preserve">5) рассчитывают из условия наименьших квадратов. При этом коэффициенты </w:t>
      </w:r>
      <w:r w:rsidRPr="00DA794D">
        <w:rPr>
          <w:bCs/>
          <w:i/>
          <w:iCs/>
          <w:color w:val="000000"/>
          <w:szCs w:val="20"/>
        </w:rPr>
        <w:t>а</w:t>
      </w:r>
      <w:r w:rsidRPr="00DA794D">
        <w:rPr>
          <w:bCs/>
          <w:iCs/>
          <w:color w:val="000000"/>
          <w:szCs w:val="20"/>
        </w:rPr>
        <w:t xml:space="preserve"> и </w:t>
      </w:r>
      <w:r w:rsidRPr="00DA794D">
        <w:rPr>
          <w:bCs/>
          <w:i/>
          <w:iCs/>
          <w:color w:val="000000"/>
          <w:szCs w:val="20"/>
          <w:lang w:val="en-US"/>
        </w:rPr>
        <w:t>b</w:t>
      </w:r>
      <w:r w:rsidRPr="00DA794D">
        <w:rPr>
          <w:bCs/>
          <w:iCs/>
          <w:color w:val="000000"/>
          <w:szCs w:val="20"/>
        </w:rPr>
        <w:t xml:space="preserve"> вычисляют по следующим выражениям:</w:t>
      </w:r>
    </w:p>
    <w:tbl>
      <w:tblPr>
        <w:tblW w:w="0" w:type="auto"/>
        <w:tblLook w:val="01E0"/>
      </w:tblPr>
      <w:tblGrid>
        <w:gridCol w:w="5626"/>
        <w:gridCol w:w="997"/>
      </w:tblGrid>
      <w:tr w:rsidR="00907D76" w:rsidRPr="00CF300F" w:rsidTr="008B0EAC">
        <w:tc>
          <w:tcPr>
            <w:tcW w:w="5626" w:type="dxa"/>
          </w:tcPr>
          <w:p w:rsidR="00907D76" w:rsidRPr="00F85D93" w:rsidRDefault="00907D76" w:rsidP="00907D76">
            <w:pPr>
              <w:widowControl w:val="0"/>
              <w:autoSpaceDE w:val="0"/>
              <w:autoSpaceDN w:val="0"/>
              <w:adjustRightInd w:val="0"/>
              <w:ind w:firstLine="0"/>
              <w:jc w:val="center"/>
              <w:rPr>
                <w:i/>
                <w:szCs w:val="20"/>
              </w:rPr>
            </w:pPr>
            <w:r w:rsidRPr="00457065">
              <w:rPr>
                <w:i/>
                <w:color w:val="000000"/>
                <w:position w:val="-10"/>
                <w:sz w:val="22"/>
                <w:szCs w:val="22"/>
              </w:rPr>
              <w:object w:dxaOrig="3660" w:dyaOrig="360">
                <v:shape id="_x0000_i1109" type="#_x0000_t75" style="width:153.65pt;height:15.6pt" o:ole="">
                  <v:imagedata r:id="rId166" o:title=""/>
                </v:shape>
                <o:OLEObject Type="Embed" ProgID="Equation.3" ShapeID="_x0000_i1109" DrawAspect="Content" ObjectID="_1449564395" r:id="rId167"/>
              </w:object>
            </w:r>
            <w:r w:rsidRPr="00457065">
              <w:rPr>
                <w:i/>
                <w:color w:val="000000"/>
                <w:sz w:val="22"/>
                <w:szCs w:val="22"/>
              </w:rPr>
              <w:t>,</w:t>
            </w:r>
          </w:p>
        </w:tc>
        <w:tc>
          <w:tcPr>
            <w:tcW w:w="997" w:type="dxa"/>
            <w:vAlign w:val="center"/>
          </w:tcPr>
          <w:p w:rsidR="00907D76" w:rsidRPr="00CF300F" w:rsidRDefault="00907D76" w:rsidP="00907D76">
            <w:pPr>
              <w:pStyle w:val="a0"/>
            </w:pPr>
          </w:p>
        </w:tc>
      </w:tr>
      <w:tr w:rsidR="00907D76" w:rsidRPr="00CF300F" w:rsidTr="00907D76">
        <w:tc>
          <w:tcPr>
            <w:tcW w:w="5626" w:type="dxa"/>
          </w:tcPr>
          <w:p w:rsidR="00907D76" w:rsidRPr="00907D76" w:rsidRDefault="00907D76" w:rsidP="00907D76">
            <w:pPr>
              <w:widowControl w:val="0"/>
              <w:autoSpaceDE w:val="0"/>
              <w:autoSpaceDN w:val="0"/>
              <w:adjustRightInd w:val="0"/>
              <w:ind w:firstLine="0"/>
              <w:jc w:val="center"/>
              <w:rPr>
                <w:i/>
                <w:color w:val="000000"/>
                <w:sz w:val="22"/>
                <w:szCs w:val="22"/>
              </w:rPr>
            </w:pPr>
            <w:r w:rsidRPr="00457065">
              <w:rPr>
                <w:i/>
                <w:color w:val="000000"/>
                <w:position w:val="-24"/>
                <w:sz w:val="22"/>
                <w:szCs w:val="22"/>
              </w:rPr>
              <w:object w:dxaOrig="2400" w:dyaOrig="620">
                <v:shape id="_x0000_i1110" type="#_x0000_t75" style="width:104.25pt;height:26.85pt" o:ole="">
                  <v:imagedata r:id="rId168" o:title=""/>
                </v:shape>
                <o:OLEObject Type="Embed" ProgID="Equation.3" ShapeID="_x0000_i1110" DrawAspect="Content" ObjectID="_1449564396" r:id="rId169"/>
              </w:object>
            </w:r>
            <w:r>
              <w:rPr>
                <w:i/>
                <w:color w:val="000000"/>
                <w:sz w:val="22"/>
                <w:szCs w:val="22"/>
              </w:rPr>
              <w:t>.</w:t>
            </w:r>
          </w:p>
        </w:tc>
        <w:tc>
          <w:tcPr>
            <w:tcW w:w="997" w:type="dxa"/>
            <w:vAlign w:val="center"/>
          </w:tcPr>
          <w:p w:rsidR="00907D76" w:rsidRPr="00CF300F" w:rsidRDefault="00907D76" w:rsidP="00907D76">
            <w:pPr>
              <w:pStyle w:val="a0"/>
            </w:pPr>
          </w:p>
        </w:tc>
      </w:tr>
    </w:tbl>
    <w:p w:rsidR="00907D76" w:rsidRPr="00907D76" w:rsidRDefault="00907D76" w:rsidP="00907D76">
      <w:pPr>
        <w:rPr>
          <w:bCs/>
          <w:iCs/>
          <w:color w:val="000000"/>
          <w:szCs w:val="20"/>
        </w:rPr>
      </w:pPr>
      <w:r w:rsidRPr="00907D76">
        <w:rPr>
          <w:bCs/>
          <w:iCs/>
          <w:color w:val="000000"/>
          <w:szCs w:val="20"/>
        </w:rPr>
        <w:t xml:space="preserve">Критерием близости корреляционной зависимости (между </w:t>
      </w:r>
      <w:proofErr w:type="spellStart"/>
      <w:r w:rsidRPr="00907D76">
        <w:rPr>
          <w:b/>
          <w:bCs/>
          <w:i/>
          <w:iCs/>
          <w:color w:val="000000"/>
          <w:szCs w:val="20"/>
        </w:rPr>
        <w:t>х</w:t>
      </w:r>
      <w:proofErr w:type="spellEnd"/>
      <w:r w:rsidRPr="00907D76">
        <w:rPr>
          <w:bCs/>
          <w:iCs/>
          <w:color w:val="000000"/>
          <w:szCs w:val="20"/>
        </w:rPr>
        <w:t xml:space="preserve"> и </w:t>
      </w:r>
      <w:r w:rsidRPr="00907D76">
        <w:rPr>
          <w:b/>
          <w:bCs/>
          <w:i/>
          <w:iCs/>
          <w:color w:val="000000"/>
          <w:szCs w:val="20"/>
        </w:rPr>
        <w:t>у</w:t>
      </w:r>
      <w:r w:rsidRPr="00907D76">
        <w:rPr>
          <w:bCs/>
          <w:iCs/>
          <w:color w:val="000000"/>
          <w:szCs w:val="20"/>
        </w:rPr>
        <w:t>) к линейной функциональной взаимосвязи является коэффициент корреляции</w:t>
      </w:r>
    </w:p>
    <w:tbl>
      <w:tblPr>
        <w:tblW w:w="0" w:type="auto"/>
        <w:tblLook w:val="01E0"/>
      </w:tblPr>
      <w:tblGrid>
        <w:gridCol w:w="5626"/>
        <w:gridCol w:w="997"/>
      </w:tblGrid>
      <w:tr w:rsidR="00907D76" w:rsidRPr="00CF300F" w:rsidTr="008B0EAC">
        <w:tc>
          <w:tcPr>
            <w:tcW w:w="5626" w:type="dxa"/>
          </w:tcPr>
          <w:p w:rsidR="00907D76" w:rsidRPr="00907D76" w:rsidRDefault="00907D76" w:rsidP="00907D76">
            <w:pPr>
              <w:widowControl w:val="0"/>
              <w:autoSpaceDE w:val="0"/>
              <w:autoSpaceDN w:val="0"/>
              <w:adjustRightInd w:val="0"/>
              <w:ind w:firstLine="0"/>
              <w:jc w:val="center"/>
              <w:rPr>
                <w:i/>
                <w:color w:val="000000"/>
                <w:sz w:val="22"/>
                <w:szCs w:val="22"/>
              </w:rPr>
            </w:pPr>
            <w:r w:rsidRPr="00457065">
              <w:rPr>
                <w:i/>
                <w:color w:val="000000"/>
                <w:position w:val="-36"/>
                <w:sz w:val="22"/>
                <w:szCs w:val="22"/>
              </w:rPr>
              <w:object w:dxaOrig="4060" w:dyaOrig="740">
                <v:shape id="_x0000_i1111" type="#_x0000_t75" style="width:164.4pt;height:30.1pt" o:ole="">
                  <v:imagedata r:id="rId170" o:title=""/>
                </v:shape>
                <o:OLEObject Type="Embed" ProgID="Equation.3" ShapeID="_x0000_i1111" DrawAspect="Content" ObjectID="_1449564397" r:id="rId171"/>
              </w:object>
            </w:r>
            <w:r>
              <w:rPr>
                <w:i/>
                <w:color w:val="000000"/>
                <w:sz w:val="22"/>
                <w:szCs w:val="22"/>
              </w:rPr>
              <w:t>,</w:t>
            </w:r>
          </w:p>
        </w:tc>
        <w:tc>
          <w:tcPr>
            <w:tcW w:w="997" w:type="dxa"/>
            <w:vAlign w:val="center"/>
          </w:tcPr>
          <w:p w:rsidR="00907D76" w:rsidRPr="00CF300F" w:rsidRDefault="00907D76" w:rsidP="00907D76">
            <w:pPr>
              <w:pStyle w:val="a0"/>
            </w:pPr>
          </w:p>
        </w:tc>
      </w:tr>
    </w:tbl>
    <w:p w:rsidR="00907D76" w:rsidRPr="00907D76" w:rsidRDefault="00907D76" w:rsidP="00907D76">
      <w:pPr>
        <w:rPr>
          <w:bCs/>
          <w:iCs/>
          <w:color w:val="000000"/>
          <w:szCs w:val="20"/>
        </w:rPr>
      </w:pPr>
      <w:r w:rsidRPr="00907D76">
        <w:rPr>
          <w:bCs/>
          <w:iCs/>
          <w:color w:val="000000"/>
          <w:szCs w:val="20"/>
        </w:rPr>
        <w:t xml:space="preserve">где </w:t>
      </w:r>
      <w:r w:rsidRPr="00907D76">
        <w:rPr>
          <w:b/>
          <w:bCs/>
          <w:i/>
          <w:iCs/>
          <w:color w:val="000000"/>
          <w:szCs w:val="20"/>
        </w:rPr>
        <w:t>п</w:t>
      </w:r>
      <w:r w:rsidRPr="00907D76">
        <w:rPr>
          <w:bCs/>
          <w:iCs/>
          <w:color w:val="000000"/>
          <w:szCs w:val="20"/>
        </w:rPr>
        <w:t xml:space="preserve"> - число измерений.</w:t>
      </w:r>
    </w:p>
    <w:p w:rsidR="00907D76" w:rsidRPr="00907D76" w:rsidRDefault="00907D76" w:rsidP="00907D76">
      <w:pPr>
        <w:rPr>
          <w:bCs/>
          <w:iCs/>
          <w:color w:val="000000"/>
          <w:szCs w:val="20"/>
        </w:rPr>
      </w:pPr>
      <w:r w:rsidRPr="00907D76">
        <w:rPr>
          <w:bCs/>
          <w:iCs/>
          <w:color w:val="000000"/>
          <w:szCs w:val="20"/>
        </w:rPr>
        <w:t xml:space="preserve">Значение коэффициента корреляции </w:t>
      </w:r>
      <w:r w:rsidRPr="00907D76">
        <w:rPr>
          <w:bCs/>
          <w:iCs/>
          <w:color w:val="000000"/>
          <w:szCs w:val="20"/>
          <w:lang w:val="en-US"/>
        </w:rPr>
        <w:t>r</w:t>
      </w:r>
      <w:r w:rsidRPr="00907D76">
        <w:rPr>
          <w:bCs/>
          <w:iCs/>
          <w:color w:val="000000"/>
          <w:szCs w:val="20"/>
        </w:rPr>
        <w:t xml:space="preserve"> всегда меньше единицы. При </w:t>
      </w:r>
      <w:r w:rsidRPr="00907D76">
        <w:rPr>
          <w:bCs/>
          <w:i/>
          <w:iCs/>
          <w:color w:val="000000"/>
          <w:szCs w:val="20"/>
          <w:lang w:val="en-US"/>
        </w:rPr>
        <w:t>r</w:t>
      </w:r>
      <w:r w:rsidRPr="00907D76">
        <w:rPr>
          <w:bCs/>
          <w:iCs/>
          <w:color w:val="000000"/>
          <w:szCs w:val="20"/>
        </w:rPr>
        <w:t xml:space="preserve">=1 связь между </w:t>
      </w:r>
      <w:proofErr w:type="spellStart"/>
      <w:r w:rsidRPr="00907D76">
        <w:rPr>
          <w:b/>
          <w:bCs/>
          <w:i/>
          <w:iCs/>
          <w:color w:val="000000"/>
          <w:szCs w:val="20"/>
        </w:rPr>
        <w:t>х</w:t>
      </w:r>
      <w:proofErr w:type="spellEnd"/>
      <w:r w:rsidRPr="00907D76">
        <w:rPr>
          <w:bCs/>
          <w:iCs/>
          <w:color w:val="000000"/>
          <w:szCs w:val="20"/>
        </w:rPr>
        <w:t xml:space="preserve"> и </w:t>
      </w:r>
      <w:r w:rsidRPr="00907D76">
        <w:rPr>
          <w:b/>
          <w:bCs/>
          <w:i/>
          <w:iCs/>
          <w:color w:val="000000"/>
          <w:szCs w:val="20"/>
        </w:rPr>
        <w:t>у</w:t>
      </w:r>
      <w:r w:rsidRPr="00907D76">
        <w:rPr>
          <w:bCs/>
          <w:iCs/>
          <w:color w:val="000000"/>
          <w:szCs w:val="20"/>
        </w:rPr>
        <w:t xml:space="preserve"> становится функциональной, при </w:t>
      </w:r>
      <w:r w:rsidRPr="00907D76">
        <w:rPr>
          <w:bCs/>
          <w:i/>
          <w:iCs/>
          <w:color w:val="000000"/>
          <w:szCs w:val="20"/>
          <w:lang w:val="en-US"/>
        </w:rPr>
        <w:t>r</w:t>
      </w:r>
      <w:r w:rsidRPr="00907D76">
        <w:rPr>
          <w:bCs/>
          <w:iCs/>
          <w:color w:val="000000"/>
          <w:szCs w:val="20"/>
        </w:rPr>
        <w:t xml:space="preserve">=0 корреляционная связь между </w:t>
      </w:r>
      <w:proofErr w:type="spellStart"/>
      <w:r w:rsidRPr="00907D76">
        <w:rPr>
          <w:b/>
          <w:bCs/>
          <w:i/>
          <w:iCs/>
          <w:color w:val="000000"/>
          <w:szCs w:val="20"/>
        </w:rPr>
        <w:t>х</w:t>
      </w:r>
      <w:proofErr w:type="spellEnd"/>
      <w:r w:rsidRPr="00907D76">
        <w:rPr>
          <w:bCs/>
          <w:iCs/>
          <w:color w:val="000000"/>
          <w:szCs w:val="20"/>
        </w:rPr>
        <w:t xml:space="preserve"> и </w:t>
      </w:r>
      <w:r w:rsidRPr="00907D76">
        <w:rPr>
          <w:b/>
          <w:bCs/>
          <w:i/>
          <w:iCs/>
          <w:color w:val="000000"/>
          <w:szCs w:val="20"/>
        </w:rPr>
        <w:t>у</w:t>
      </w:r>
      <w:r w:rsidRPr="00907D76">
        <w:rPr>
          <w:bCs/>
          <w:iCs/>
          <w:color w:val="000000"/>
          <w:szCs w:val="20"/>
        </w:rPr>
        <w:t xml:space="preserve"> отсутствует. Обычно считают тесноту связи удовлетворительной, если </w:t>
      </w:r>
      <w:r w:rsidRPr="00907D76">
        <w:rPr>
          <w:bCs/>
          <w:i/>
          <w:iCs/>
          <w:color w:val="000000"/>
          <w:szCs w:val="20"/>
          <w:lang w:val="en-US"/>
        </w:rPr>
        <w:t>r</w:t>
      </w:r>
      <w:r w:rsidRPr="00907D76">
        <w:rPr>
          <w:bCs/>
          <w:iCs/>
          <w:color w:val="000000"/>
          <w:szCs w:val="20"/>
        </w:rPr>
        <w:t xml:space="preserve">&gt;0,5 , хорошей - при </w:t>
      </w:r>
      <w:r w:rsidRPr="00907D76">
        <w:rPr>
          <w:bCs/>
          <w:i/>
          <w:iCs/>
          <w:color w:val="000000"/>
          <w:szCs w:val="20"/>
          <w:lang w:val="en-US"/>
        </w:rPr>
        <w:t>r</w:t>
      </w:r>
      <w:r w:rsidRPr="00907D76">
        <w:rPr>
          <w:bCs/>
          <w:iCs/>
          <w:color w:val="000000"/>
          <w:szCs w:val="20"/>
        </w:rPr>
        <w:t>=0,8...0,85.</w:t>
      </w:r>
    </w:p>
    <w:p w:rsidR="00907D76" w:rsidRPr="00907D76" w:rsidRDefault="00907D76" w:rsidP="00907D76">
      <w:pPr>
        <w:rPr>
          <w:bCs/>
          <w:iCs/>
          <w:color w:val="000000"/>
          <w:szCs w:val="20"/>
        </w:rPr>
      </w:pPr>
      <w:r w:rsidRPr="00907D76">
        <w:rPr>
          <w:bCs/>
          <w:iCs/>
          <w:color w:val="000000"/>
          <w:szCs w:val="20"/>
        </w:rPr>
        <w:t>Кроме того, вводится понятие коэффициента детерминации</w:t>
      </w:r>
    </w:p>
    <w:tbl>
      <w:tblPr>
        <w:tblW w:w="0" w:type="auto"/>
        <w:tblLook w:val="01E0"/>
      </w:tblPr>
      <w:tblGrid>
        <w:gridCol w:w="5626"/>
        <w:gridCol w:w="997"/>
      </w:tblGrid>
      <w:tr w:rsidR="00907D76" w:rsidRPr="00CF300F" w:rsidTr="008B0EAC">
        <w:tc>
          <w:tcPr>
            <w:tcW w:w="5626" w:type="dxa"/>
          </w:tcPr>
          <w:p w:rsidR="00907D76" w:rsidRPr="00907D76" w:rsidRDefault="00907D76" w:rsidP="00907D76">
            <w:pPr>
              <w:widowControl w:val="0"/>
              <w:autoSpaceDE w:val="0"/>
              <w:autoSpaceDN w:val="0"/>
              <w:adjustRightInd w:val="0"/>
              <w:ind w:firstLine="0"/>
              <w:jc w:val="center"/>
              <w:rPr>
                <w:i/>
                <w:color w:val="000000"/>
                <w:sz w:val="22"/>
                <w:szCs w:val="22"/>
              </w:rPr>
            </w:pPr>
            <w:r w:rsidRPr="00457065">
              <w:rPr>
                <w:i/>
                <w:color w:val="000000"/>
                <w:position w:val="-12"/>
                <w:sz w:val="22"/>
                <w:szCs w:val="22"/>
              </w:rPr>
              <w:object w:dxaOrig="780" w:dyaOrig="380">
                <v:shape id="_x0000_i1112" type="#_x0000_t75" style="width:37.6pt;height:17.75pt" o:ole="">
                  <v:imagedata r:id="rId172" o:title=""/>
                </v:shape>
                <o:OLEObject Type="Embed" ProgID="Equation.3" ShapeID="_x0000_i1112" DrawAspect="Content" ObjectID="_1449564398" r:id="rId173"/>
              </w:object>
            </w:r>
            <w:r>
              <w:rPr>
                <w:i/>
                <w:color w:val="000000"/>
                <w:sz w:val="22"/>
                <w:szCs w:val="22"/>
              </w:rPr>
              <w:t>,</w:t>
            </w:r>
          </w:p>
        </w:tc>
        <w:tc>
          <w:tcPr>
            <w:tcW w:w="997" w:type="dxa"/>
            <w:vAlign w:val="center"/>
          </w:tcPr>
          <w:p w:rsidR="00907D76" w:rsidRPr="00CF300F" w:rsidRDefault="00907D76" w:rsidP="00907D76">
            <w:pPr>
              <w:pStyle w:val="a0"/>
            </w:pPr>
          </w:p>
        </w:tc>
      </w:tr>
    </w:tbl>
    <w:p w:rsidR="00907D76" w:rsidRPr="00907D76" w:rsidRDefault="00907D76" w:rsidP="00907D76">
      <w:pPr>
        <w:rPr>
          <w:bCs/>
          <w:iCs/>
          <w:color w:val="000000"/>
          <w:szCs w:val="20"/>
        </w:rPr>
      </w:pPr>
      <w:r w:rsidRPr="00907D76">
        <w:rPr>
          <w:bCs/>
          <w:iCs/>
          <w:color w:val="000000"/>
          <w:szCs w:val="20"/>
        </w:rPr>
        <w:t>характеризующего изменчивость параметров.</w:t>
      </w:r>
    </w:p>
    <w:p w:rsidR="00907D76" w:rsidRPr="00907D76" w:rsidRDefault="00907D76" w:rsidP="00907D76">
      <w:pPr>
        <w:rPr>
          <w:bCs/>
          <w:iCs/>
          <w:color w:val="000000"/>
          <w:szCs w:val="20"/>
        </w:rPr>
      </w:pPr>
      <w:r w:rsidRPr="00907D76">
        <w:rPr>
          <w:bCs/>
          <w:iCs/>
          <w:color w:val="000000"/>
          <w:szCs w:val="20"/>
        </w:rPr>
        <w:t xml:space="preserve">Например, если по данным экспериментов </w:t>
      </w:r>
      <w:r w:rsidRPr="00907D76">
        <w:rPr>
          <w:bCs/>
          <w:i/>
          <w:iCs/>
          <w:color w:val="000000"/>
          <w:szCs w:val="20"/>
          <w:lang w:val="en-US"/>
        </w:rPr>
        <w:t>r</w:t>
      </w:r>
      <w:r w:rsidRPr="00907D76">
        <w:rPr>
          <w:bCs/>
          <w:iCs/>
          <w:color w:val="000000"/>
          <w:szCs w:val="20"/>
        </w:rPr>
        <w:t xml:space="preserve">=0,9, то </w:t>
      </w:r>
      <w:r w:rsidRPr="00907D76">
        <w:rPr>
          <w:bCs/>
          <w:iCs/>
          <w:color w:val="000000"/>
          <w:position w:val="-12"/>
          <w:szCs w:val="20"/>
        </w:rPr>
        <w:object w:dxaOrig="340" w:dyaOrig="360">
          <v:shape id="_x0000_i1113" type="#_x0000_t75" style="width:17.2pt;height:18.25pt" o:ole="">
            <v:imagedata r:id="rId174" o:title=""/>
          </v:shape>
          <o:OLEObject Type="Embed" ProgID="Equation.3" ShapeID="_x0000_i1113" DrawAspect="Content" ObjectID="_1449564399" r:id="rId175"/>
        </w:object>
      </w:r>
      <w:r w:rsidRPr="00907D76">
        <w:rPr>
          <w:bCs/>
          <w:iCs/>
          <w:color w:val="000000"/>
          <w:szCs w:val="20"/>
        </w:rPr>
        <w:t xml:space="preserve">=0,81, т.е. изменчивость функции у на 81% обусловлена параметром </w:t>
      </w:r>
      <w:proofErr w:type="spellStart"/>
      <w:r w:rsidRPr="00907D76">
        <w:rPr>
          <w:b/>
          <w:bCs/>
          <w:i/>
          <w:iCs/>
          <w:color w:val="000000"/>
          <w:szCs w:val="20"/>
        </w:rPr>
        <w:t>х</w:t>
      </w:r>
      <w:proofErr w:type="spellEnd"/>
      <w:r w:rsidRPr="00907D76">
        <w:rPr>
          <w:bCs/>
          <w:iCs/>
          <w:color w:val="000000"/>
          <w:szCs w:val="20"/>
        </w:rPr>
        <w:t>, а</w:t>
      </w:r>
      <w:r w:rsidRPr="00907D76">
        <w:rPr>
          <w:b/>
          <w:bCs/>
          <w:iCs/>
          <w:color w:val="000000"/>
          <w:szCs w:val="20"/>
        </w:rPr>
        <w:t xml:space="preserve"> </w:t>
      </w:r>
      <w:r w:rsidRPr="00907D76">
        <w:rPr>
          <w:bCs/>
          <w:iCs/>
          <w:color w:val="000000"/>
          <w:szCs w:val="20"/>
        </w:rPr>
        <w:t>влияние других факторов оценивается 19%.</w:t>
      </w:r>
    </w:p>
    <w:p w:rsidR="00C70FA0" w:rsidRDefault="00C70FA0" w:rsidP="00C70FA0">
      <w:pPr>
        <w:pStyle w:val="4"/>
      </w:pPr>
      <w:bookmarkStart w:id="38" w:name="_Toc375133231"/>
      <w:r>
        <w:t>Вопросы для самопроверки:</w:t>
      </w:r>
      <w:bookmarkEnd w:id="38"/>
    </w:p>
    <w:p w:rsidR="00C70FA0" w:rsidRPr="005C1B4F" w:rsidRDefault="008B0EAC" w:rsidP="005E655E">
      <w:pPr>
        <w:pStyle w:val="af0"/>
        <w:numPr>
          <w:ilvl w:val="0"/>
          <w:numId w:val="6"/>
        </w:numPr>
        <w:rPr>
          <w:i w:val="0"/>
        </w:rPr>
      </w:pPr>
      <w:r w:rsidRPr="005C1B4F">
        <w:rPr>
          <w:i w:val="0"/>
        </w:rPr>
        <w:t>Охарактеризуйте понятие эксперимент, его цели и задачи.</w:t>
      </w:r>
    </w:p>
    <w:p w:rsidR="008B0EAC" w:rsidRPr="005C1B4F" w:rsidRDefault="008B0EAC" w:rsidP="005E655E">
      <w:pPr>
        <w:pStyle w:val="af0"/>
        <w:numPr>
          <w:ilvl w:val="0"/>
          <w:numId w:val="6"/>
        </w:numPr>
        <w:rPr>
          <w:i w:val="0"/>
        </w:rPr>
      </w:pPr>
      <w:r w:rsidRPr="005C1B4F">
        <w:rPr>
          <w:i w:val="0"/>
        </w:rPr>
        <w:t>Дайте полную классификацию экспериментов.</w:t>
      </w:r>
    </w:p>
    <w:p w:rsidR="008B0EAC" w:rsidRPr="005C1B4F" w:rsidRDefault="008B0EAC" w:rsidP="005E655E">
      <w:pPr>
        <w:pStyle w:val="af0"/>
        <w:numPr>
          <w:ilvl w:val="0"/>
          <w:numId w:val="6"/>
        </w:numPr>
        <w:rPr>
          <w:i w:val="0"/>
        </w:rPr>
      </w:pPr>
      <w:r w:rsidRPr="005C1B4F">
        <w:rPr>
          <w:i w:val="0"/>
        </w:rPr>
        <w:t>В чем заключается методика проведения эксперимента.</w:t>
      </w:r>
    </w:p>
    <w:p w:rsidR="008B0EAC" w:rsidRPr="005C1B4F" w:rsidRDefault="008B0EAC" w:rsidP="005E655E">
      <w:pPr>
        <w:pStyle w:val="af0"/>
        <w:numPr>
          <w:ilvl w:val="0"/>
          <w:numId w:val="6"/>
        </w:numPr>
        <w:rPr>
          <w:i w:val="0"/>
        </w:rPr>
      </w:pPr>
      <w:r w:rsidRPr="005C1B4F">
        <w:rPr>
          <w:i w:val="0"/>
        </w:rPr>
        <w:t>Перечислите основные понятия, используемые при измерении величин.</w:t>
      </w:r>
    </w:p>
    <w:p w:rsidR="008B0EAC" w:rsidRPr="005C1B4F" w:rsidRDefault="008B0EAC" w:rsidP="005E655E">
      <w:pPr>
        <w:pStyle w:val="af0"/>
        <w:numPr>
          <w:ilvl w:val="0"/>
          <w:numId w:val="6"/>
        </w:numPr>
        <w:rPr>
          <w:i w:val="0"/>
        </w:rPr>
      </w:pPr>
      <w:r w:rsidRPr="005C1B4F">
        <w:rPr>
          <w:i w:val="0"/>
        </w:rPr>
        <w:t>Какие виды погрешностей существуют при измерениях?</w:t>
      </w:r>
    </w:p>
    <w:p w:rsidR="008B0EAC" w:rsidRPr="005C1B4F" w:rsidRDefault="008B0EAC" w:rsidP="005E655E">
      <w:pPr>
        <w:pStyle w:val="af0"/>
        <w:numPr>
          <w:ilvl w:val="0"/>
          <w:numId w:val="6"/>
        </w:numPr>
        <w:rPr>
          <w:i w:val="0"/>
        </w:rPr>
      </w:pPr>
      <w:r w:rsidRPr="005C1B4F">
        <w:rPr>
          <w:i w:val="0"/>
        </w:rPr>
        <w:t>Каким образом проводится эксперимент?</w:t>
      </w:r>
    </w:p>
    <w:p w:rsidR="008B0EAC" w:rsidRPr="005C1B4F" w:rsidRDefault="008B0EAC" w:rsidP="005E655E">
      <w:pPr>
        <w:pStyle w:val="af0"/>
        <w:numPr>
          <w:ilvl w:val="0"/>
          <w:numId w:val="6"/>
        </w:numPr>
        <w:rPr>
          <w:i w:val="0"/>
        </w:rPr>
      </w:pPr>
      <w:r w:rsidRPr="005C1B4F">
        <w:rPr>
          <w:i w:val="0"/>
        </w:rPr>
        <w:t>Как регистрируются данные, получаемые при проведении эксперимента?</w:t>
      </w:r>
    </w:p>
    <w:p w:rsidR="008B0EAC" w:rsidRPr="005C1B4F" w:rsidRDefault="008B0EAC" w:rsidP="005E655E">
      <w:pPr>
        <w:pStyle w:val="af0"/>
        <w:numPr>
          <w:ilvl w:val="0"/>
          <w:numId w:val="6"/>
        </w:numPr>
        <w:rPr>
          <w:i w:val="0"/>
        </w:rPr>
      </w:pPr>
      <w:r w:rsidRPr="005C1B4F">
        <w:rPr>
          <w:i w:val="0"/>
        </w:rPr>
        <w:t>Как правильно графически отображать полученные при эксперименте значения?</w:t>
      </w:r>
    </w:p>
    <w:p w:rsidR="008B0EAC" w:rsidRPr="005C1B4F" w:rsidRDefault="008B0EAC" w:rsidP="005E655E">
      <w:pPr>
        <w:pStyle w:val="af0"/>
        <w:numPr>
          <w:ilvl w:val="0"/>
          <w:numId w:val="6"/>
        </w:numPr>
        <w:rPr>
          <w:i w:val="0"/>
        </w:rPr>
      </w:pPr>
      <w:r w:rsidRPr="005C1B4F">
        <w:rPr>
          <w:i w:val="0"/>
        </w:rPr>
        <w:t>Что представляет собой теория случайных ошибок?</w:t>
      </w:r>
    </w:p>
    <w:p w:rsidR="008B0EAC" w:rsidRPr="005C1B4F" w:rsidRDefault="008B0EAC" w:rsidP="005E655E">
      <w:pPr>
        <w:pStyle w:val="af0"/>
        <w:numPr>
          <w:ilvl w:val="0"/>
          <w:numId w:val="6"/>
        </w:numPr>
        <w:rPr>
          <w:i w:val="0"/>
        </w:rPr>
      </w:pPr>
      <w:r w:rsidRPr="005C1B4F">
        <w:rPr>
          <w:i w:val="0"/>
        </w:rPr>
        <w:t>Что такое эмпирическая формула?</w:t>
      </w:r>
    </w:p>
    <w:p w:rsidR="008B0EAC" w:rsidRPr="005C1B4F" w:rsidRDefault="008B0EAC" w:rsidP="005E655E">
      <w:pPr>
        <w:pStyle w:val="af0"/>
        <w:numPr>
          <w:ilvl w:val="0"/>
          <w:numId w:val="6"/>
        </w:numPr>
        <w:rPr>
          <w:i w:val="0"/>
        </w:rPr>
      </w:pPr>
      <w:r w:rsidRPr="005C1B4F">
        <w:rPr>
          <w:i w:val="0"/>
        </w:rPr>
        <w:t>Для чего и каким образом проводят аппроксимацию?</w:t>
      </w:r>
    </w:p>
    <w:p w:rsidR="008B0EAC" w:rsidRPr="005C1B4F" w:rsidRDefault="008B0EAC" w:rsidP="005E655E">
      <w:pPr>
        <w:pStyle w:val="af0"/>
        <w:numPr>
          <w:ilvl w:val="0"/>
          <w:numId w:val="6"/>
        </w:numPr>
        <w:rPr>
          <w:i w:val="0"/>
        </w:rPr>
      </w:pPr>
      <w:r w:rsidRPr="005C1B4F">
        <w:rPr>
          <w:i w:val="0"/>
        </w:rPr>
        <w:t>Что представляет из себя корреляционный анализ?</w:t>
      </w:r>
    </w:p>
    <w:p w:rsidR="008460E8" w:rsidRPr="005C1B4F" w:rsidRDefault="008B0EAC" w:rsidP="005E655E">
      <w:pPr>
        <w:pStyle w:val="af0"/>
        <w:numPr>
          <w:ilvl w:val="0"/>
          <w:numId w:val="6"/>
        </w:numPr>
        <w:rPr>
          <w:i w:val="0"/>
        </w:rPr>
      </w:pPr>
      <w:r w:rsidRPr="005C1B4F">
        <w:rPr>
          <w:i w:val="0"/>
        </w:rPr>
        <w:t>К какому методу исследований относится корреляционный анализ?</w:t>
      </w:r>
    </w:p>
    <w:p w:rsidR="008B0EAC" w:rsidRDefault="008B0EAC" w:rsidP="008460E8">
      <w:pPr>
        <w:sectPr w:rsidR="008B0EAC" w:rsidSect="006A148C">
          <w:headerReference w:type="even" r:id="rId176"/>
          <w:headerReference w:type="default" r:id="rId177"/>
          <w:pgSz w:w="8392" w:h="11907" w:code="11"/>
          <w:pgMar w:top="851" w:right="1134" w:bottom="1134" w:left="851" w:header="567" w:footer="709" w:gutter="0"/>
          <w:pgNumType w:start="3"/>
          <w:cols w:space="708"/>
          <w:docGrid w:linePitch="360"/>
        </w:sectPr>
      </w:pPr>
    </w:p>
    <w:p w:rsidR="002176B1" w:rsidRDefault="00E46046" w:rsidP="003F7591">
      <w:pPr>
        <w:pStyle w:val="1"/>
      </w:pPr>
      <w:bookmarkStart w:id="39" w:name="_Toc375133232"/>
      <w:r w:rsidRPr="00444725">
        <w:lastRenderedPageBreak/>
        <w:t xml:space="preserve">6. </w:t>
      </w:r>
      <w:r w:rsidR="00466A58" w:rsidRPr="00466A58">
        <w:t>ЭФФЕКТИВНОСТЬ НАУЧНОЙ РАБОТЫ</w:t>
      </w:r>
      <w:bookmarkEnd w:id="39"/>
    </w:p>
    <w:p w:rsidR="00210A36" w:rsidRPr="00444725" w:rsidRDefault="00ED415E" w:rsidP="000E69CC">
      <w:pPr>
        <w:pStyle w:val="2"/>
      </w:pPr>
      <w:bookmarkStart w:id="40" w:name="_Toc375133233"/>
      <w:r w:rsidRPr="00444725">
        <w:t xml:space="preserve">6.1. </w:t>
      </w:r>
      <w:r w:rsidR="00466A58" w:rsidRPr="00466A58">
        <w:t>Организация науки</w:t>
      </w:r>
      <w:bookmarkEnd w:id="40"/>
    </w:p>
    <w:p w:rsidR="00466A58" w:rsidRPr="00466A58" w:rsidRDefault="00466A58" w:rsidP="00466A58">
      <w:pPr>
        <w:rPr>
          <w:iCs/>
        </w:rPr>
      </w:pPr>
      <w:r w:rsidRPr="00466A58">
        <w:rPr>
          <w:iCs/>
        </w:rPr>
        <w:t>Организационные мероприятия для развития научной работы можно разделить на три главные группы:</w:t>
      </w:r>
    </w:p>
    <w:p w:rsidR="00466A58" w:rsidRPr="00466A58" w:rsidRDefault="00466A58" w:rsidP="00466A58">
      <w:pPr>
        <w:rPr>
          <w:iCs/>
        </w:rPr>
      </w:pPr>
      <w:r w:rsidRPr="00466A58">
        <w:rPr>
          <w:iCs/>
        </w:rPr>
        <w:t>- подбор и воспитание кадров;</w:t>
      </w:r>
    </w:p>
    <w:p w:rsidR="00466A58" w:rsidRPr="00466A58" w:rsidRDefault="00466A58" w:rsidP="00466A58">
      <w:pPr>
        <w:rPr>
          <w:iCs/>
        </w:rPr>
      </w:pPr>
      <w:r w:rsidRPr="00466A58">
        <w:rPr>
          <w:iCs/>
        </w:rPr>
        <w:t>- развитие перспективных направлений научных исследований;</w:t>
      </w:r>
    </w:p>
    <w:p w:rsidR="00466A58" w:rsidRPr="00466A58" w:rsidRDefault="00466A58" w:rsidP="00466A58">
      <w:pPr>
        <w:rPr>
          <w:iCs/>
        </w:rPr>
      </w:pPr>
      <w:r w:rsidRPr="00466A58">
        <w:rPr>
          <w:iCs/>
        </w:rPr>
        <w:t>-</w:t>
      </w:r>
      <w:r>
        <w:rPr>
          <w:iCs/>
        </w:rPr>
        <w:t xml:space="preserve"> </w:t>
      </w:r>
      <w:r w:rsidRPr="00466A58">
        <w:rPr>
          <w:iCs/>
        </w:rPr>
        <w:t>обеспечение материальной базы исследований.</w:t>
      </w:r>
    </w:p>
    <w:p w:rsidR="00466A58" w:rsidRPr="00466A58" w:rsidRDefault="00466A58" w:rsidP="00466A58">
      <w:pPr>
        <w:rPr>
          <w:iCs/>
        </w:rPr>
      </w:pPr>
      <w:r w:rsidRPr="00466A58">
        <w:rPr>
          <w:iCs/>
        </w:rPr>
        <w:t>Из перечисленных вопросов организации науки наиболее важным является первый - подбор и воспитание научных кадров.</w:t>
      </w:r>
    </w:p>
    <w:p w:rsidR="00466A58" w:rsidRPr="00466A58" w:rsidRDefault="00466A58" w:rsidP="00466A58">
      <w:pPr>
        <w:rPr>
          <w:iCs/>
        </w:rPr>
      </w:pPr>
      <w:r w:rsidRPr="00466A58">
        <w:rPr>
          <w:iCs/>
        </w:rPr>
        <w:t>Научная работа относится к той области деятельности человека, которая может успешно развиваться только теми, кто имеет творческие дарования. Общеизвестно, что в искусстве, литературе, музыке может успешно работать только небольшое число людей, обладающих творческими способностями. То же самое относится и к научной работе, где могут эффективно работать только творчески одаренные люди, причем жизнь показывает, что таких людей относительно немного.</w:t>
      </w:r>
    </w:p>
    <w:p w:rsidR="00466A58" w:rsidRPr="00466A58" w:rsidRDefault="00466A58" w:rsidP="00466A58">
      <w:pPr>
        <w:rPr>
          <w:iCs/>
        </w:rPr>
      </w:pPr>
      <w:r w:rsidRPr="00466A58">
        <w:rPr>
          <w:iCs/>
        </w:rPr>
        <w:t>Отбор научных работников по их творческим дарованиям является одной из самых трудных организационных проблем научной работы. Аспирантура (как «кузница» научных кадров), безусловно, отсеивает некоторое количество «кандидатов в кандидаты», однако говорить о ее высокой эффективности в настоящий момент преждевременно. Доля аспирантов, вышедших на защиту диссертации в срок, весьма мала, причем объяснением этому является масса объективных и субъективных факторов.</w:t>
      </w:r>
    </w:p>
    <w:p w:rsidR="00466A58" w:rsidRPr="00466A58" w:rsidRDefault="00466A58" w:rsidP="00466A58">
      <w:pPr>
        <w:rPr>
          <w:iCs/>
        </w:rPr>
      </w:pPr>
      <w:r w:rsidRPr="00466A58">
        <w:rPr>
          <w:iCs/>
        </w:rPr>
        <w:t>Главный объективный фактор, особенно в технических науках, состоит в невозможности выполнения большого объема работ (теория, эксперимент, внедрение, публикации) за три отведенных года. Безусловным правилом в хороших научных школах является прием в аспирантуру людей, уже имеющих научные наработки и публикации. Тем не менее «подготовленный» аспирант, освободившийся от основного места работы и предполагающий только завершить и оформить диссертацию, снова ощущает острую нехватку времени, т.к. технические вопросы оформления и процедурная система выхода на защиту излишне осложнены. В качестве субъективного фактора можно назвать весьма низкий уровень стипендий для аспирантов, что заставляет их искать заработки на стороне в ущерб основной научной деятельности. По большому счету в России  материальных условий, привлекающих одаренную молодежь к научной работе, в настоящее время нет.</w:t>
      </w:r>
    </w:p>
    <w:p w:rsidR="00466A58" w:rsidRPr="00466A58" w:rsidRDefault="00466A58" w:rsidP="00466A58">
      <w:pPr>
        <w:rPr>
          <w:iCs/>
        </w:rPr>
      </w:pPr>
      <w:r w:rsidRPr="00466A58">
        <w:rPr>
          <w:iCs/>
        </w:rPr>
        <w:lastRenderedPageBreak/>
        <w:t>С этой точки зрения наука стоит в стороне от опыта в области искусства (музыки, живописи и т.д.) со специальными школами, куда ученики отбираются с самого молодого возраста, с момента, когда их творческие способности только начинают выявляться. Между тем организованные гимназии и лицеи с физико-математическим уклоном задачу отбора будущих научных кадров не решают.</w:t>
      </w:r>
    </w:p>
    <w:p w:rsidR="00466A58" w:rsidRPr="00466A58" w:rsidRDefault="00466A58" w:rsidP="00466A58">
      <w:pPr>
        <w:rPr>
          <w:iCs/>
        </w:rPr>
      </w:pPr>
      <w:r w:rsidRPr="00466A58">
        <w:rPr>
          <w:iCs/>
        </w:rPr>
        <w:t>Схематично система отбора и воспитания научных кадров в стране выглядит следующим образом. Будущие научные работники обучаются совместно со студентами университетов и технических вузов. Затем происходит отбор в аспирантуру, где они впервые приступают к научной работе и могут проявлять свои творческие способности.</w:t>
      </w:r>
    </w:p>
    <w:p w:rsidR="00466A58" w:rsidRPr="00466A58" w:rsidRDefault="00466A58" w:rsidP="00466A58">
      <w:pPr>
        <w:rPr>
          <w:iCs/>
        </w:rPr>
      </w:pPr>
      <w:r w:rsidRPr="00466A58">
        <w:rPr>
          <w:iCs/>
        </w:rPr>
        <w:t>Главный недостаток такой системы заключается в том, что научные дарования обнаруживают и начинают развивать, когда человек находится в возрасте 23...25 лет. Обычно же научные способности к 18... 19 годам бывают достаточно хорошо выражены. Таким образом, в течение 5 лет обучения в вузе (как раз в те годы, когда мозг наиболее восприимчив к развитию творческих способностей), как правило не представляется возможность развивать научные дарования. Студенческая научная работа дает лишь частичное решение этой проблемы, ввиду чрезвычайной загруженности студентов учебной работой и невозможности дифференциального подхода к реализации учебных планов. Еще одним недостатком этой системы является факт, что многие преподаватели вузов, защитив кандидатскую диссертацию и получив звание доцента, практически прекращают научную работу, отрываются от нее и постепенно утрачивают навыки, необходимые для оценки и развития творческого дарования у студента.</w:t>
      </w:r>
    </w:p>
    <w:p w:rsidR="00466A58" w:rsidRPr="00466A58" w:rsidRDefault="00466A58" w:rsidP="00466A58">
      <w:pPr>
        <w:rPr>
          <w:iCs/>
        </w:rPr>
      </w:pPr>
      <w:r w:rsidRPr="00466A58">
        <w:rPr>
          <w:i/>
          <w:iCs/>
        </w:rPr>
        <w:t xml:space="preserve">Выбор тематики исследования. </w:t>
      </w:r>
      <w:r w:rsidRPr="00466A58">
        <w:rPr>
          <w:iCs/>
        </w:rPr>
        <w:t>Организационные вопросы выбора тематики научных исследований в стране достаточно жестко централизованы. Эта деятельность находится в руках таких организаций, как академии наук, научные общества, ученые советы и т.п.</w:t>
      </w:r>
    </w:p>
    <w:p w:rsidR="00466A58" w:rsidRPr="00466A58" w:rsidRDefault="00466A58" w:rsidP="00466A58">
      <w:pPr>
        <w:rPr>
          <w:iCs/>
        </w:rPr>
      </w:pPr>
      <w:r w:rsidRPr="00466A58">
        <w:rPr>
          <w:iCs/>
        </w:rPr>
        <w:t>Министерство образования и науки РФ предлагает ежегодно перечень проблем для разрешения вузовской наукой. Такой централизм имеет ряд крупных преимуществ: возможность контроля в масштабе страны над исследованиями с целью исключения вредного параллелизма, использование научных достижений в государственном масштабе, возможность решения важных научных проблем включением большого числа научных учреждений, находящихся в различных министерствах и пр. Но централизм таит в себе слабые стороны: такая организация подвержена бюрократическому застою.</w:t>
      </w:r>
    </w:p>
    <w:p w:rsidR="00466A58" w:rsidRPr="00466A58" w:rsidRDefault="00466A58" w:rsidP="00466A58">
      <w:pPr>
        <w:rPr>
          <w:iCs/>
        </w:rPr>
      </w:pPr>
      <w:r w:rsidRPr="00466A58">
        <w:rPr>
          <w:iCs/>
        </w:rPr>
        <w:t>Несколько лет назад для прикладной науки была замечательная «отдушина»: предприятия имели централизованные фонды на научные исследования и предлагали тематику сами, исходя из потребностей производства. Теперь эти возможности исчезли.</w:t>
      </w:r>
    </w:p>
    <w:p w:rsidR="00466A58" w:rsidRPr="00466A58" w:rsidRDefault="00466A58" w:rsidP="00466A58">
      <w:pPr>
        <w:rPr>
          <w:iCs/>
        </w:rPr>
      </w:pPr>
      <w:r w:rsidRPr="00466A58">
        <w:rPr>
          <w:iCs/>
        </w:rPr>
        <w:lastRenderedPageBreak/>
        <w:t>Существует мнение, что освоение практикой научных достижений является критерием развития связанной с ними научной работы. Видимо, это оправдано только в отдельных случаях и связано с тем, что процесс освоения промышленностью научных разработок, как правило, чрезвычайно затянут, причем так, что за время освоения (внедрения) ученый или коллектив уже меняют свою тематику.</w:t>
      </w:r>
    </w:p>
    <w:p w:rsidR="00466A58" w:rsidRPr="00466A58" w:rsidRDefault="00466A58" w:rsidP="00466A58">
      <w:pPr>
        <w:rPr>
          <w:iCs/>
        </w:rPr>
      </w:pPr>
      <w:r w:rsidRPr="00466A58">
        <w:rPr>
          <w:i/>
          <w:iCs/>
        </w:rPr>
        <w:t xml:space="preserve">Материальная база научной работы. </w:t>
      </w:r>
      <w:r w:rsidRPr="00466A58">
        <w:rPr>
          <w:iCs/>
        </w:rPr>
        <w:t>Составляющие материальной базы известны: оплата труда ученых и обслуживающего персонала, снабжение приборами и комплектующими, организация информации и др.</w:t>
      </w:r>
    </w:p>
    <w:p w:rsidR="00466A58" w:rsidRPr="00466A58" w:rsidRDefault="00466A58" w:rsidP="00466A58">
      <w:pPr>
        <w:rPr>
          <w:iCs/>
        </w:rPr>
      </w:pPr>
      <w:r w:rsidRPr="00466A58">
        <w:rPr>
          <w:iCs/>
        </w:rPr>
        <w:t>По данным П.Л. Капицы (1973), для успешной деятельности одного квалифицированного научного работника нужно тратить около 30 тыс. долларов в год. На этом фоне материальная база российской науки влачит нищенское существование.</w:t>
      </w:r>
    </w:p>
    <w:p w:rsidR="00210A36" w:rsidRPr="00444725" w:rsidRDefault="00431B7A" w:rsidP="000E69CC">
      <w:pPr>
        <w:pStyle w:val="2"/>
      </w:pPr>
      <w:bookmarkStart w:id="41" w:name="_Toc375133234"/>
      <w:r w:rsidRPr="00444725">
        <w:t>6.</w:t>
      </w:r>
      <w:r w:rsidR="00EB3246" w:rsidRPr="00444725">
        <w:t xml:space="preserve">2. </w:t>
      </w:r>
      <w:r w:rsidR="00466A58" w:rsidRPr="00466A58">
        <w:t>Мотивация научной деятельности и эффективность научных исследований</w:t>
      </w:r>
      <w:bookmarkEnd w:id="41"/>
    </w:p>
    <w:p w:rsidR="00466A58" w:rsidRPr="00466A58" w:rsidRDefault="00466A58" w:rsidP="00466A58">
      <w:pPr>
        <w:rPr>
          <w:iCs/>
        </w:rPr>
      </w:pPr>
      <w:r w:rsidRPr="00466A58">
        <w:rPr>
          <w:iCs/>
        </w:rPr>
        <w:t>Целями интеграции образовательной и научной (научно-исследовательской) деятельности в высшем образовании являются кадровое обеспечение научных исследований, повышение качества подготовки обучающихся по образовательным программам высшего образования, привлечение обучающихся к проведению научных исследований под руководством научных работников, использование новых знаний и достижений науки и техники в образовательной деятельности.</w:t>
      </w:r>
    </w:p>
    <w:p w:rsidR="00466A58" w:rsidRPr="00466A58" w:rsidRDefault="00466A58" w:rsidP="00466A58">
      <w:pPr>
        <w:rPr>
          <w:iCs/>
        </w:rPr>
      </w:pPr>
      <w:r w:rsidRPr="00466A58">
        <w:rPr>
          <w:iCs/>
        </w:rPr>
        <w:t>Интеграция образовательной и научной (научно-исследовательской) деятельности в высшем образовании может осуществляться в разных формах, в том числе в форме:</w:t>
      </w:r>
    </w:p>
    <w:p w:rsidR="00466A58" w:rsidRPr="00466A58" w:rsidRDefault="00466A58" w:rsidP="00466A58">
      <w:pPr>
        <w:rPr>
          <w:iCs/>
        </w:rPr>
      </w:pPr>
      <w:r w:rsidRPr="00466A58">
        <w:rPr>
          <w:iCs/>
        </w:rPr>
        <w:t>1. проведения образовательными организациями, реализующими образовательные программы высшего образования, научных исследований и экспериментальных разработок за счет грантов или иных источников финансового обеспечения;</w:t>
      </w:r>
    </w:p>
    <w:p w:rsidR="00466A58" w:rsidRPr="00466A58" w:rsidRDefault="00466A58" w:rsidP="00466A58">
      <w:pPr>
        <w:rPr>
          <w:iCs/>
        </w:rPr>
      </w:pPr>
      <w:r w:rsidRPr="00466A58">
        <w:rPr>
          <w:iCs/>
        </w:rPr>
        <w:t>2. привлечения образовательными организациями, реализующими образовательные программы высшего образования, работников научных организаций и иных организаций, осуществляющих научную (научно-исследовательскую) деятельность, а также научными организациями и иными организациями, осуществляющими научную (научно-исследовательскую) деятельность, работников образовательных организаций, реализующих образовательные программы высшего образования, на договорной основе для участия в образовательной и (или) научной (научно-исследовательской) деятельности;</w:t>
      </w:r>
    </w:p>
    <w:p w:rsidR="00466A58" w:rsidRPr="00466A58" w:rsidRDefault="00466A58" w:rsidP="00466A58">
      <w:pPr>
        <w:rPr>
          <w:iCs/>
        </w:rPr>
      </w:pPr>
      <w:r w:rsidRPr="00466A58">
        <w:rPr>
          <w:iCs/>
        </w:rPr>
        <w:lastRenderedPageBreak/>
        <w:t>3. осуществления образовательными организациями, реализующими образовательные программы высшего образования, и научными организациями и иными организациями, осуществляющими научную (научно-исследовательскую) деятельность, совместных научно-образовательных проектов, научных исследований и экспериментальных разработок, а также иных совместных мероприятий;</w:t>
      </w:r>
    </w:p>
    <w:p w:rsidR="00466A58" w:rsidRPr="00466A58" w:rsidRDefault="00466A58" w:rsidP="00466A58">
      <w:pPr>
        <w:rPr>
          <w:iCs/>
        </w:rPr>
      </w:pPr>
      <w:r w:rsidRPr="00466A58">
        <w:rPr>
          <w:iCs/>
        </w:rPr>
        <w:t>4. создания в образовательных организациях, реализующих образовательные программы высшего образования, научными организациями и иными организациями, осуществляющими научную (научно-исследовательскую) деятельность, лабораторий, осуществляющих научную (научно-исследовательскую) и (или) научно-техническую деятельность, в порядке, установленном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w:t>
      </w:r>
    </w:p>
    <w:p w:rsidR="00466A58" w:rsidRPr="00466A58" w:rsidRDefault="00466A58" w:rsidP="00466A58">
      <w:pPr>
        <w:rPr>
          <w:iCs/>
        </w:rPr>
      </w:pPr>
      <w:r w:rsidRPr="00466A58">
        <w:rPr>
          <w:iCs/>
        </w:rPr>
        <w:t>5. создания образовательными организациями, реализующими образовательные программы высшего образования, в научных организациях и иных организациях, осуществляющих научную (научно-исследовательскую) деятельность, кафедр, осуществляющих образовательную деятельность, в порядке, установленном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w:t>
      </w:r>
    </w:p>
    <w:p w:rsidR="00466A58" w:rsidRPr="00466A58" w:rsidRDefault="00466A58" w:rsidP="00466A58">
      <w:pPr>
        <w:rPr>
          <w:iCs/>
        </w:rPr>
      </w:pPr>
      <w:r w:rsidRPr="00466A58">
        <w:rPr>
          <w:iCs/>
        </w:rPr>
        <w:t>Побудительные мотивы научной деятельности можно разделить на следующие две группы:</w:t>
      </w:r>
    </w:p>
    <w:p w:rsidR="00466A58" w:rsidRPr="00466A58" w:rsidRDefault="00466A58" w:rsidP="00466A58">
      <w:pPr>
        <w:rPr>
          <w:iCs/>
        </w:rPr>
      </w:pPr>
      <w:r w:rsidRPr="00466A58">
        <w:rPr>
          <w:iCs/>
        </w:rPr>
        <w:t>1) мотивы, относящиеся к сфере психологии человека (так называемая моральная мотивация);</w:t>
      </w:r>
    </w:p>
    <w:p w:rsidR="00466A58" w:rsidRPr="00466A58" w:rsidRDefault="00466A58" w:rsidP="00466A58">
      <w:pPr>
        <w:rPr>
          <w:iCs/>
        </w:rPr>
      </w:pPr>
      <w:r w:rsidRPr="00466A58">
        <w:rPr>
          <w:iCs/>
        </w:rPr>
        <w:t>2) материальная мотивация, основанная на стремлении человека к достижению материальных благ и удовлетворению материальных потребностей. Необходимо уточнить, что такое деление является весьма условным.</w:t>
      </w:r>
    </w:p>
    <w:p w:rsidR="00466A58" w:rsidRPr="00466A58" w:rsidRDefault="00466A58" w:rsidP="00466A58">
      <w:pPr>
        <w:rPr>
          <w:iCs/>
        </w:rPr>
      </w:pPr>
      <w:r w:rsidRPr="00466A58">
        <w:rPr>
          <w:iCs/>
        </w:rPr>
        <w:t>К моральной мотивации чаще всего относят стремления человека к наслаждениям и к славе (тщеславие). Утверждение о том, что человек ценит жизнь за те наслаждения (удовольствия), которые она дает, и все его действия так или иначе обусловлены стремлением к наслаждениям, известно с древности под названием "гедонизм". Несмотря на то, что согласиться с данным утверждением сложно, полностью отрицать наслаждение как один из мотивов научной деятельности нельзя. Умственные наслаждения по остроте своей нередко превосходят чувственные наслаждения и, подчас, способны полностью вытеснить последние, о чем свидетельствуют факты из истории жизни таких великих ученых, как Л. Паскаль, Г. Герц, Л. Ампер и др.</w:t>
      </w:r>
    </w:p>
    <w:p w:rsidR="00466A58" w:rsidRPr="00466A58" w:rsidRDefault="00466A58" w:rsidP="00466A58">
      <w:pPr>
        <w:rPr>
          <w:iCs/>
        </w:rPr>
      </w:pPr>
      <w:r w:rsidRPr="00466A58">
        <w:rPr>
          <w:iCs/>
        </w:rPr>
        <w:lastRenderedPageBreak/>
        <w:t>Тщеславие обусловлено природным стремлением человека в общественной жизни к лидерству. В науке это первенство определяется словом приоритет. Высшая форма удовлетворения тщеславия в науке - слава первооткрывателя той или иной истины. В этом плане тщеславие является одним из двигателей всеобщего прогресса.</w:t>
      </w:r>
    </w:p>
    <w:p w:rsidR="00466A58" w:rsidRPr="00466A58" w:rsidRDefault="00466A58" w:rsidP="00466A58">
      <w:pPr>
        <w:rPr>
          <w:iCs/>
        </w:rPr>
      </w:pPr>
      <w:r w:rsidRPr="00466A58">
        <w:rPr>
          <w:iCs/>
        </w:rPr>
        <w:t>Общественно полезные пути удовлетворения тщеславия ученых поддерживаются и стимулируются обществом и государством как морально (ученые степени, звания, увековечивание имен и т.д.), так и материально (награды, премии, гранты и т.д.). Таким образом, моральная и материальная мотивации научной деятельности связаны между собой.</w:t>
      </w:r>
    </w:p>
    <w:p w:rsidR="00466A58" w:rsidRPr="00466A58" w:rsidRDefault="00466A58" w:rsidP="00466A58">
      <w:pPr>
        <w:rPr>
          <w:iCs/>
        </w:rPr>
      </w:pPr>
      <w:r w:rsidRPr="00466A58">
        <w:rPr>
          <w:iCs/>
        </w:rPr>
        <w:t>Основой материальной мотивации научной деятельности является возможность продажи учеными своей "рабочей силы" и результатов своего труда. Организация современных научных исследований в промышленно развитых странах (США, Япония, Германия и т.д.) неразрывно связана с материальной мотивацией ученых. Основой ее является экономический механизм организации и стимулирования научно-исследовательских работ. Этот механизм сформирован на базе сочетания экономических основ современного производства с комплексом государственных мер, направленных на поддержку и стимулирование научной деятельности вообще и наиболее перспективных направлений научно-технического прогресса в особенности.</w:t>
      </w:r>
    </w:p>
    <w:p w:rsidR="00466A58" w:rsidRPr="00466A58" w:rsidRDefault="00466A58" w:rsidP="00466A58">
      <w:pPr>
        <w:rPr>
          <w:iCs/>
        </w:rPr>
      </w:pPr>
      <w:r w:rsidRPr="00466A58">
        <w:rPr>
          <w:iCs/>
        </w:rPr>
        <w:t>Система финансирования - важнейшая составная часть современного экономического механизма организации и стимулирования НИР. Научные исследования как своеобразный производственный процесс создания новых знаний, технологий, продуктов имеет свою специфику: длительность периода от научной идеи до ее реализации, сложность прогнозирования и связанный с этим риск, множественность направлений поиска научных решений, сложность оценки будущей отдачи от вложений в исследование, высокие требования к кадрам и особенности их оплаты, капиталоемкость и т.д. Опыт промышленно развитых стран показывает, что формы и методы финансирования НИР зависят от многих факторов, в том числе и от приоритетности, а также от направлений самих исследований.</w:t>
      </w:r>
    </w:p>
    <w:p w:rsidR="00466A58" w:rsidRPr="00466A58" w:rsidRDefault="00466A58" w:rsidP="00466A58">
      <w:pPr>
        <w:rPr>
          <w:iCs/>
        </w:rPr>
      </w:pPr>
      <w:r w:rsidRPr="00466A58">
        <w:rPr>
          <w:iCs/>
        </w:rPr>
        <w:t>Так, для фундаментальных и долгосрочных прикладных исследований наиболее распространены бюджетные формы финансирования.</w:t>
      </w:r>
    </w:p>
    <w:p w:rsidR="00466A58" w:rsidRPr="00466A58" w:rsidRDefault="00466A58" w:rsidP="00466A58">
      <w:pPr>
        <w:rPr>
          <w:iCs/>
        </w:rPr>
      </w:pPr>
      <w:r w:rsidRPr="00466A58">
        <w:rPr>
          <w:iCs/>
        </w:rPr>
        <w:t>Необходимость использования государственного финансирования научных исследований вызвана самим характером науки, растущей ролью фундаментальных и долгосрочных прикладных проектов.</w:t>
      </w:r>
    </w:p>
    <w:p w:rsidR="00466A58" w:rsidRPr="00466A58" w:rsidRDefault="00466A58" w:rsidP="00466A58">
      <w:pPr>
        <w:rPr>
          <w:iCs/>
        </w:rPr>
      </w:pPr>
      <w:r w:rsidRPr="00466A58">
        <w:rPr>
          <w:iCs/>
        </w:rPr>
        <w:t xml:space="preserve">В промышленно развитых странах существует «разделение труда» между государством и крупными промышленными предприятиями: дорогостоящие и ориентированные на длительную перспективу фундаментальные и прикладные исследования финансирует государство, а исследования с относительно малым риском и большей </w:t>
      </w:r>
      <w:r w:rsidRPr="00466A58">
        <w:rPr>
          <w:iCs/>
        </w:rPr>
        <w:lastRenderedPageBreak/>
        <w:t>определенностью результатов финансируют предприятия и корпорации. Это «разделение труда» сложилось не сразу, а по мере осознания исключительной важности науки. Бюджетное финансирование фундаментальных и длительных прикладных исследований дает предприятиям возможность базировать свои прикладные изыскания на прочной теоретической основе, экономя время и средства. В то же время в этих странах с 80-х годов все больше усиливается государственная поддержка и прикладных исследований, что связано с возрастающей их стоимостью и длительностью. Отчетливо проявляется стремление государства снять с научно-исследовательских подразделений предприятий (а такие подразделения входят в структуру практически всех промышленных предприятий) часть прикладной тематики за счет переключения ее финансирования на госбюджет, как это произошло с фундаментальной наукой.</w:t>
      </w:r>
    </w:p>
    <w:p w:rsidR="00466A58" w:rsidRPr="00466A58" w:rsidRDefault="00466A58" w:rsidP="00466A58">
      <w:pPr>
        <w:rPr>
          <w:iCs/>
        </w:rPr>
      </w:pPr>
      <w:r w:rsidRPr="00466A58">
        <w:rPr>
          <w:iCs/>
        </w:rPr>
        <w:t>Такое отношение со стороны государства к проблемам стимулирования научных исследований в промышленно развитых странах обусловлено вполне прагматичным стремлением увеличить национальные доходы государства. Так, например, среди всех составляющих экономического роста США за период 1929-1982 гг. технический прогресс стал одним из важнейших двигателей экономического роста - им определяется 28 % прироста реального национального дохода за указанный период.</w:t>
      </w:r>
    </w:p>
    <w:p w:rsidR="00466A58" w:rsidRPr="00466A58" w:rsidRDefault="00466A58" w:rsidP="00466A58">
      <w:pPr>
        <w:rPr>
          <w:iCs/>
        </w:rPr>
      </w:pPr>
      <w:r w:rsidRPr="00466A58">
        <w:rPr>
          <w:iCs/>
        </w:rPr>
        <w:t>Все более распространенным методом финансирования научных исследований в промышленно развитых странах становится кредит, в том числе в форме дотаций и временных льгот. Возвратность кредита для государства обеспечивается за счет экономического эффекта от освоения новой техники. Так, например, необычайно богатая практика использования кредитных методов стимулирования научных исследований существует в Японии. Японская государственная промышленная политика выполняет функцию покрытия риска для частных предприятий при освоении новой техники и целевой поддержки научных исследований в качестве особой формы предпринимательской деятельности. Государственные ведомства (Управление по науке и технике, отраслевые министерства) объединяют средства госбюджета и заинтересованных частных компаний для проведения исследований по заданным темам. В случае успеха проектов первоочередной доступ к использованию результатов имеют компании, непосредственно в них участвовавшие; в случае неуспеха компании не несут никаких обязательств перед государством. На доработку и освоение новых технологий предоставляются ссуды и целевые кредиты.</w:t>
      </w:r>
    </w:p>
    <w:p w:rsidR="00466A58" w:rsidRPr="00466A58" w:rsidRDefault="00466A58" w:rsidP="00466A58">
      <w:pPr>
        <w:rPr>
          <w:iCs/>
        </w:rPr>
      </w:pPr>
      <w:r w:rsidRPr="00466A58">
        <w:rPr>
          <w:iCs/>
        </w:rPr>
        <w:t xml:space="preserve">К нововведениям в области материального стимулирования научных исследований можно отнести формирование развитой системы государственной поддержки рискового (венчурного) капитала. Например, </w:t>
      </w:r>
      <w:r w:rsidRPr="00466A58">
        <w:rPr>
          <w:iCs/>
        </w:rPr>
        <w:lastRenderedPageBreak/>
        <w:t>в США создание самостоятельного венчурного капитала, начиная с 80-х годов, превратилось в стандартный организационно-управленческий прием финансирования научных исследований и коммерческого внедрения их результатов.</w:t>
      </w:r>
    </w:p>
    <w:p w:rsidR="00466A58" w:rsidRPr="00466A58" w:rsidRDefault="00466A58" w:rsidP="00466A58">
      <w:pPr>
        <w:rPr>
          <w:iCs/>
        </w:rPr>
      </w:pPr>
      <w:r w:rsidRPr="00466A58">
        <w:rPr>
          <w:iCs/>
        </w:rPr>
        <w:t xml:space="preserve">Механизм венчурного финансирования функционирует следующим образом. Инвесторы - фонды венчурного капитала, частные компании, пенсионные фонды (вклад последних в общем объеме венчурных инвестиций составляет до 40%) -создают венчурную компанию. Набирают штат из числа известных ученых, специалистов-практиков, менеджеров, юристов и выделяют средства, необходимые для работы компании в течение первых 2-3 лет. В дальнейшем роль инвесторов ограничивается оценкой пройденного периода и субсидированием следующих этапов. Инвесторы получают прибыль за счет продажи акций компании после достижения ею успеха. В этом случае компания перестает быть рисковой (венчурной) и ее акции начинают расти в цене (котироваться) на фондовом рынке. Инвесторы немедленно распродают акции и выходят из дела, чтобы включиться, как правило, в новый </w:t>
      </w:r>
      <w:proofErr w:type="spellStart"/>
      <w:r w:rsidRPr="00466A58">
        <w:rPr>
          <w:iCs/>
        </w:rPr>
        <w:t>риско-бизнес</w:t>
      </w:r>
      <w:proofErr w:type="spellEnd"/>
      <w:r w:rsidRPr="00466A58">
        <w:rPr>
          <w:iCs/>
        </w:rPr>
        <w:t>. Кредитованием научных исследований также занимаются банки, в основном инновационные. Поиски и совершенствование методов материального стимулирования и финансирования научных исследований непрерывно продолжаются.</w:t>
      </w:r>
    </w:p>
    <w:p w:rsidR="00466A58" w:rsidRPr="00466A58" w:rsidRDefault="00466A58" w:rsidP="00466A58">
      <w:pPr>
        <w:rPr>
          <w:iCs/>
        </w:rPr>
      </w:pPr>
      <w:r w:rsidRPr="00466A58">
        <w:rPr>
          <w:iCs/>
        </w:rPr>
        <w:t>Объемы расходов на науку в большой мере характеризуют темпы наращивания научных знаний и масштабы научной деятельности, хотя не всегда адекватно отражают качество исследований и конечную эффективность их результатов.</w:t>
      </w:r>
    </w:p>
    <w:p w:rsidR="00466A58" w:rsidRPr="00466A58" w:rsidRDefault="00466A58" w:rsidP="00466A58">
      <w:pPr>
        <w:rPr>
          <w:iCs/>
        </w:rPr>
      </w:pPr>
      <w:r w:rsidRPr="00466A58">
        <w:rPr>
          <w:iCs/>
        </w:rPr>
        <w:t>Необходимо отметить, что объективных общепризнанных критериев оценки качества исследований и конечной эффективности их результатов, позволяющих оценить любые научно-исследовательские работы, в настоящее время нет и, пожалуй, быть не может. Попытки введения различных критериев (например, индекс цитирования и др.) делались неоднократно. Но даже в таком случае, когда научная работа имела жесткую связь с решением практических задач промышленности, расчеты эффективности имели малоубедительный характер.</w:t>
      </w:r>
    </w:p>
    <w:p w:rsidR="00466A58" w:rsidRPr="00466A58" w:rsidRDefault="00466A58" w:rsidP="00466A58">
      <w:pPr>
        <w:rPr>
          <w:iCs/>
        </w:rPr>
      </w:pPr>
      <w:r w:rsidRPr="00466A58">
        <w:rPr>
          <w:iCs/>
        </w:rPr>
        <w:t>Мировой научный авторитет нобелевский лауреат П.Л. Капица глубоко сомневался, что в области научного творчества, как и в области искусства, можно найти способ количественной оценки достигнутых результатов. Нельзя решить даже более простую задачу количественного сравнения достижений отдельных ученых, известных и признанных. «Как, например, сравнить достижения Ньютона и Эйнштейна? Это также невозможно, как количественно сравнить произведения двух великих художников, например, Рембрандта и Пикассо» (П.Л. Капица).</w:t>
      </w:r>
    </w:p>
    <w:p w:rsidR="00466A58" w:rsidRPr="00466A58" w:rsidRDefault="00466A58" w:rsidP="00466A58">
      <w:pPr>
        <w:rPr>
          <w:iCs/>
        </w:rPr>
      </w:pPr>
      <w:r w:rsidRPr="00466A58">
        <w:rPr>
          <w:iCs/>
        </w:rPr>
        <w:t xml:space="preserve">Зачастую теоретические и нередко прикладные исследования начинают давать полезный эффект лишь спустя десятилетия (иногда и </w:t>
      </w:r>
      <w:r w:rsidRPr="00466A58">
        <w:rPr>
          <w:iCs/>
        </w:rPr>
        <w:lastRenderedPageBreak/>
        <w:t>более) после их завершения, а результаты находят применение в различных отраслях хозяйствования, даже в тех, где эффекта не ожидалось.</w:t>
      </w:r>
    </w:p>
    <w:p w:rsidR="00466A58" w:rsidRPr="00466A58" w:rsidRDefault="00466A58" w:rsidP="00466A58">
      <w:pPr>
        <w:rPr>
          <w:iCs/>
        </w:rPr>
      </w:pPr>
      <w:r w:rsidRPr="00466A58">
        <w:rPr>
          <w:iCs/>
        </w:rPr>
        <w:t>Подход к финансированию научных исследований, базирующийся на прибыльности внедрения результатов, предполагает экономический анализ эффективности НИР. Практика оценки экономической эффективности научно-исследовательских проектов характеризуется применением ряда финансовых показателей, обладающих как положительными сторонами, так и недостатками. Наиболее простой показатель - валовая прибыль, но он не несет никакой информации о том, каковы же должны быть инвестиции для получения той или иной прибыли.</w:t>
      </w:r>
    </w:p>
    <w:p w:rsidR="00466A58" w:rsidRPr="00466A58" w:rsidRDefault="00466A58" w:rsidP="00466A58">
      <w:pPr>
        <w:rPr>
          <w:iCs/>
        </w:rPr>
      </w:pPr>
      <w:r w:rsidRPr="00466A58">
        <w:rPr>
          <w:iCs/>
        </w:rPr>
        <w:t xml:space="preserve">Срок окупаемости </w:t>
      </w:r>
      <w:r w:rsidRPr="00466A58">
        <w:rPr>
          <w:i/>
          <w:iCs/>
        </w:rPr>
        <w:t xml:space="preserve">- </w:t>
      </w:r>
      <w:r w:rsidRPr="00466A58">
        <w:rPr>
          <w:iCs/>
        </w:rPr>
        <w:t>показатель, оценивающий в определенной степени и рискованность проекта (чем показатель выше, тем выше риск), однако он ничего не говорит о прибыли за пределами срока окупаемости. Норма прибыли - используется для оперативной оценки краткосрочных капиталовложений, но для долгосрочных проектов этот показатель необходимо пересчитывать после каждого расчетного периода. Проведение же научных исследований и внедрение результатов сопровождаются затратами капитала, отдача от которого начинается лишь по истечении некоторого (часто весьма продолжительного) промежутка времени.</w:t>
      </w:r>
    </w:p>
    <w:p w:rsidR="00466A58" w:rsidRPr="00466A58" w:rsidRDefault="00466A58" w:rsidP="00466A58">
      <w:pPr>
        <w:rPr>
          <w:iCs/>
        </w:rPr>
      </w:pPr>
      <w:r w:rsidRPr="00466A58">
        <w:rPr>
          <w:iCs/>
        </w:rPr>
        <w:t>Преодолеть трудности, возникающие при сравнении разновременных затрат и доходов, позволяют методы, основанные на дисконтировании, т.е. на приведении затрат и доходов к единому моменту времени. В настоящее время для оценки экономической эффективности научно-исследовательских проектов получил метод дисконтирования денежных поступлений, суть которого заключается в нахождении "внутренней нормы доходности", представляющей собой не что иное, как коэффициент окупаемости капиталовложений.</w:t>
      </w:r>
    </w:p>
    <w:p w:rsidR="00466A58" w:rsidRPr="00466A58" w:rsidRDefault="00466A58" w:rsidP="00466A58">
      <w:pPr>
        <w:rPr>
          <w:iCs/>
        </w:rPr>
      </w:pPr>
      <w:r w:rsidRPr="00466A58">
        <w:rPr>
          <w:iCs/>
        </w:rPr>
        <w:t>Коэффициент определяется из равенства приведенных денежных средств, поступивших за весь срок службы проекта, и приведенных капиталовложений по его реализации:</w:t>
      </w:r>
    </w:p>
    <w:tbl>
      <w:tblPr>
        <w:tblW w:w="0" w:type="auto"/>
        <w:tblLook w:val="01E0"/>
      </w:tblPr>
      <w:tblGrid>
        <w:gridCol w:w="5626"/>
        <w:gridCol w:w="997"/>
      </w:tblGrid>
      <w:tr w:rsidR="00466A58" w:rsidRPr="00CF300F" w:rsidTr="008D1673">
        <w:tc>
          <w:tcPr>
            <w:tcW w:w="5626" w:type="dxa"/>
          </w:tcPr>
          <w:p w:rsidR="00466A58" w:rsidRPr="00907D76" w:rsidRDefault="00466A58" w:rsidP="00466A58">
            <w:pPr>
              <w:widowControl w:val="0"/>
              <w:autoSpaceDE w:val="0"/>
              <w:autoSpaceDN w:val="0"/>
              <w:adjustRightInd w:val="0"/>
              <w:ind w:firstLine="0"/>
              <w:jc w:val="center"/>
              <w:rPr>
                <w:i/>
                <w:color w:val="000000"/>
                <w:sz w:val="22"/>
                <w:szCs w:val="22"/>
              </w:rPr>
            </w:pPr>
            <w:r w:rsidRPr="00457065">
              <w:rPr>
                <w:iCs/>
                <w:position w:val="-32"/>
                <w:szCs w:val="20"/>
              </w:rPr>
              <w:object w:dxaOrig="3240" w:dyaOrig="740">
                <v:shape id="_x0000_i1114" type="#_x0000_t75" style="width:153.15pt;height:34.4pt" o:ole="">
                  <v:imagedata r:id="rId178" o:title=""/>
                </v:shape>
                <o:OLEObject Type="Embed" ProgID="Equation.DSMT4" ShapeID="_x0000_i1114" DrawAspect="Content" ObjectID="_1449564400" r:id="rId179"/>
              </w:object>
            </w:r>
            <w:r w:rsidRPr="00457065">
              <w:rPr>
                <w:i/>
                <w:color w:val="000000"/>
                <w:sz w:val="22"/>
                <w:szCs w:val="22"/>
              </w:rPr>
              <w:t>,</w:t>
            </w:r>
          </w:p>
        </w:tc>
        <w:tc>
          <w:tcPr>
            <w:tcW w:w="997" w:type="dxa"/>
            <w:vAlign w:val="center"/>
          </w:tcPr>
          <w:p w:rsidR="00466A58" w:rsidRPr="00CF300F" w:rsidRDefault="00466A58" w:rsidP="00466A58">
            <w:pPr>
              <w:pStyle w:val="a0"/>
            </w:pPr>
          </w:p>
        </w:tc>
      </w:tr>
    </w:tbl>
    <w:p w:rsidR="00466A58" w:rsidRPr="00466A58" w:rsidRDefault="00466A58" w:rsidP="00466A58">
      <w:pPr>
        <w:rPr>
          <w:iCs/>
        </w:rPr>
      </w:pPr>
      <w:r w:rsidRPr="00466A58">
        <w:rPr>
          <w:iCs/>
        </w:rPr>
        <w:t xml:space="preserve">где </w:t>
      </w:r>
      <w:r w:rsidRPr="00466A58">
        <w:rPr>
          <w:i/>
          <w:iCs/>
          <w:lang w:val="en-US"/>
        </w:rPr>
        <w:object w:dxaOrig="180" w:dyaOrig="200">
          <v:shape id="_x0000_i1115" type="#_x0000_t75" style="width:9.15pt;height:9.65pt" o:ole="">
            <v:imagedata r:id="rId180" o:title=""/>
          </v:shape>
          <o:OLEObject Type="Embed" ProgID="Equation.DSMT4" ShapeID="_x0000_i1115" DrawAspect="Content" ObjectID="_1449564401" r:id="rId181"/>
        </w:object>
      </w:r>
      <w:r w:rsidRPr="00466A58">
        <w:rPr>
          <w:i/>
          <w:iCs/>
          <w:vertAlign w:val="subscript"/>
          <w:lang w:val="en-US"/>
        </w:rPr>
        <w:t>n</w:t>
      </w:r>
      <w:r w:rsidRPr="00466A58">
        <w:rPr>
          <w:iCs/>
        </w:rPr>
        <w:t xml:space="preserve"> - коэффициент окупаемости (приведения) капиталовложений (ставка дисконтирования); </w:t>
      </w:r>
      <w:r w:rsidRPr="00466A58">
        <w:rPr>
          <w:i/>
          <w:iCs/>
        </w:rPr>
        <w:t>Т</w:t>
      </w:r>
      <w:r w:rsidRPr="00466A58">
        <w:rPr>
          <w:iCs/>
        </w:rPr>
        <w:t xml:space="preserve"> - срок службы проекта, в годах; </w:t>
      </w:r>
      <w:proofErr w:type="spellStart"/>
      <w:r w:rsidRPr="00466A58">
        <w:rPr>
          <w:i/>
          <w:iCs/>
          <w:lang w:val="en-US"/>
        </w:rPr>
        <w:t>D</w:t>
      </w:r>
      <w:r w:rsidRPr="00466A58">
        <w:rPr>
          <w:i/>
          <w:iCs/>
          <w:vertAlign w:val="subscript"/>
          <w:lang w:val="en-US"/>
        </w:rPr>
        <w:t>t</w:t>
      </w:r>
      <w:proofErr w:type="spellEnd"/>
      <w:r w:rsidRPr="00466A58">
        <w:rPr>
          <w:iCs/>
        </w:rPr>
        <w:t xml:space="preserve"> - денежные поступления от реализации проекта </w:t>
      </w:r>
      <w:r w:rsidRPr="00466A58">
        <w:rPr>
          <w:i/>
          <w:iCs/>
          <w:lang w:val="en-US"/>
        </w:rPr>
        <w:t>t</w:t>
      </w:r>
      <w:r w:rsidRPr="00466A58">
        <w:rPr>
          <w:iCs/>
        </w:rPr>
        <w:t>-</w:t>
      </w:r>
      <w:proofErr w:type="spellStart"/>
      <w:r w:rsidRPr="00466A58">
        <w:rPr>
          <w:iCs/>
          <w:lang w:val="en-US"/>
        </w:rPr>
        <w:t>ro</w:t>
      </w:r>
      <w:proofErr w:type="spellEnd"/>
      <w:r w:rsidRPr="00466A58">
        <w:rPr>
          <w:iCs/>
        </w:rPr>
        <w:t xml:space="preserve"> года; </w:t>
      </w:r>
      <w:r w:rsidRPr="00466A58">
        <w:rPr>
          <w:i/>
          <w:iCs/>
        </w:rPr>
        <w:t>с</w:t>
      </w:r>
      <w:r w:rsidRPr="00466A58">
        <w:rPr>
          <w:i/>
          <w:iCs/>
          <w:vertAlign w:val="subscript"/>
          <w:lang w:val="en-US"/>
        </w:rPr>
        <w:t>t</w:t>
      </w:r>
      <w:r w:rsidRPr="00466A58">
        <w:rPr>
          <w:iCs/>
        </w:rPr>
        <w:t xml:space="preserve"> - капиталовложения в течение </w:t>
      </w:r>
      <w:r w:rsidRPr="00466A58">
        <w:rPr>
          <w:i/>
          <w:iCs/>
          <w:lang w:val="en-US"/>
        </w:rPr>
        <w:t>t</w:t>
      </w:r>
      <w:r w:rsidRPr="00466A58">
        <w:rPr>
          <w:iCs/>
        </w:rPr>
        <w:t>-</w:t>
      </w:r>
      <w:proofErr w:type="spellStart"/>
      <w:r w:rsidRPr="00466A58">
        <w:rPr>
          <w:iCs/>
          <w:lang w:val="en-US"/>
        </w:rPr>
        <w:t>ro</w:t>
      </w:r>
      <w:proofErr w:type="spellEnd"/>
      <w:r w:rsidRPr="00466A58">
        <w:rPr>
          <w:iCs/>
        </w:rPr>
        <w:t xml:space="preserve"> года.</w:t>
      </w:r>
    </w:p>
    <w:p w:rsidR="00466A58" w:rsidRPr="00466A58" w:rsidRDefault="00466A58" w:rsidP="00466A58">
      <w:pPr>
        <w:rPr>
          <w:iCs/>
        </w:rPr>
      </w:pPr>
      <w:r w:rsidRPr="00466A58">
        <w:rPr>
          <w:iCs/>
        </w:rPr>
        <w:t xml:space="preserve">Существует понятие критической ставки дисконтирования </w:t>
      </w:r>
      <w:proofErr w:type="spellStart"/>
      <w:r w:rsidRPr="00466A58">
        <w:rPr>
          <w:i/>
          <w:iCs/>
          <w:lang w:val="en-US"/>
        </w:rPr>
        <w:t>r</w:t>
      </w:r>
      <w:r w:rsidRPr="00466A58">
        <w:rPr>
          <w:i/>
          <w:iCs/>
          <w:vertAlign w:val="subscript"/>
          <w:lang w:val="en-US"/>
        </w:rPr>
        <w:t>k</w:t>
      </w:r>
      <w:proofErr w:type="spellEnd"/>
      <w:r w:rsidRPr="00466A58">
        <w:rPr>
          <w:iCs/>
        </w:rPr>
        <w:t xml:space="preserve">, представляющей собой минимально приемлемый коэффициент </w:t>
      </w:r>
      <w:r w:rsidRPr="00466A58">
        <w:rPr>
          <w:iCs/>
        </w:rPr>
        <w:lastRenderedPageBreak/>
        <w:t>окупаемости. Условием эффективности проекта является превышение расчетного коэффициента окупаемости над критическим:</w:t>
      </w:r>
    </w:p>
    <w:tbl>
      <w:tblPr>
        <w:tblW w:w="0" w:type="auto"/>
        <w:tblLook w:val="01E0"/>
      </w:tblPr>
      <w:tblGrid>
        <w:gridCol w:w="5626"/>
        <w:gridCol w:w="997"/>
      </w:tblGrid>
      <w:tr w:rsidR="00466A58" w:rsidRPr="00CF300F" w:rsidTr="008D1673">
        <w:tc>
          <w:tcPr>
            <w:tcW w:w="5626" w:type="dxa"/>
          </w:tcPr>
          <w:p w:rsidR="00466A58" w:rsidRPr="00907D76" w:rsidRDefault="00466A58" w:rsidP="00466A58">
            <w:pPr>
              <w:widowControl w:val="0"/>
              <w:autoSpaceDE w:val="0"/>
              <w:autoSpaceDN w:val="0"/>
              <w:adjustRightInd w:val="0"/>
              <w:ind w:firstLine="0"/>
              <w:jc w:val="center"/>
              <w:rPr>
                <w:i/>
                <w:color w:val="000000"/>
                <w:sz w:val="22"/>
                <w:szCs w:val="22"/>
              </w:rPr>
            </w:pPr>
            <w:proofErr w:type="spellStart"/>
            <w:r w:rsidRPr="00457065">
              <w:rPr>
                <w:i/>
                <w:iCs/>
                <w:szCs w:val="20"/>
                <w:lang w:val="en-US"/>
              </w:rPr>
              <w:t>r</w:t>
            </w:r>
            <w:r>
              <w:rPr>
                <w:i/>
                <w:iCs/>
                <w:szCs w:val="20"/>
                <w:vertAlign w:val="subscript"/>
                <w:lang w:val="en-US"/>
              </w:rPr>
              <w:t>n</w:t>
            </w:r>
            <w:proofErr w:type="spellEnd"/>
            <w:r w:rsidRPr="00457065">
              <w:rPr>
                <w:iCs/>
                <w:szCs w:val="20"/>
              </w:rPr>
              <w:t>≥</w:t>
            </w:r>
            <w:proofErr w:type="spellStart"/>
            <w:r w:rsidRPr="00457065">
              <w:rPr>
                <w:i/>
                <w:iCs/>
                <w:szCs w:val="20"/>
                <w:lang w:val="en-US"/>
              </w:rPr>
              <w:t>r</w:t>
            </w:r>
            <w:r w:rsidRPr="00457065">
              <w:rPr>
                <w:i/>
                <w:iCs/>
                <w:szCs w:val="20"/>
                <w:vertAlign w:val="subscript"/>
                <w:lang w:val="en-US"/>
              </w:rPr>
              <w:t>k</w:t>
            </w:r>
            <w:proofErr w:type="spellEnd"/>
            <w:r w:rsidRPr="00457065">
              <w:rPr>
                <w:iCs/>
                <w:szCs w:val="20"/>
              </w:rPr>
              <w:t>.</w:t>
            </w:r>
          </w:p>
        </w:tc>
        <w:tc>
          <w:tcPr>
            <w:tcW w:w="997" w:type="dxa"/>
            <w:vAlign w:val="center"/>
          </w:tcPr>
          <w:p w:rsidR="00466A58" w:rsidRPr="00CF300F" w:rsidRDefault="00466A58" w:rsidP="00466A58">
            <w:pPr>
              <w:pStyle w:val="a0"/>
            </w:pPr>
          </w:p>
        </w:tc>
      </w:tr>
    </w:tbl>
    <w:p w:rsidR="00466A58" w:rsidRPr="00466A58" w:rsidRDefault="00466A58" w:rsidP="00466A58">
      <w:pPr>
        <w:rPr>
          <w:iCs/>
        </w:rPr>
      </w:pPr>
      <w:r w:rsidRPr="00466A58">
        <w:rPr>
          <w:iCs/>
        </w:rPr>
        <w:t xml:space="preserve">Анализ эффективности проектов дополняется расчетом показателя приведенных чистых денежных поступлений </w:t>
      </w:r>
      <w:r w:rsidRPr="00466A58">
        <w:rPr>
          <w:i/>
          <w:iCs/>
          <w:lang w:val="en-US"/>
        </w:rPr>
        <w:t>NPV</w:t>
      </w:r>
      <w:r w:rsidRPr="00466A58">
        <w:rPr>
          <w:iCs/>
        </w:rPr>
        <w:t xml:space="preserve"> (от английского (</w:t>
      </w:r>
      <w:r w:rsidRPr="00466A58">
        <w:rPr>
          <w:i/>
          <w:iCs/>
          <w:lang w:val="en-US"/>
        </w:rPr>
        <w:t>Net</w:t>
      </w:r>
      <w:r w:rsidRPr="00466A58">
        <w:rPr>
          <w:i/>
          <w:iCs/>
        </w:rPr>
        <w:t xml:space="preserve"> </w:t>
      </w:r>
      <w:r w:rsidRPr="00466A58">
        <w:rPr>
          <w:i/>
          <w:iCs/>
          <w:lang w:val="en-US"/>
        </w:rPr>
        <w:t>present</w:t>
      </w:r>
      <w:r w:rsidRPr="00466A58">
        <w:rPr>
          <w:i/>
          <w:iCs/>
        </w:rPr>
        <w:t xml:space="preserve"> </w:t>
      </w:r>
      <w:r w:rsidRPr="00466A58">
        <w:rPr>
          <w:i/>
          <w:iCs/>
          <w:lang w:val="en-US"/>
        </w:rPr>
        <w:t>value</w:t>
      </w:r>
      <w:r w:rsidRPr="00466A58">
        <w:rPr>
          <w:i/>
          <w:iCs/>
        </w:rPr>
        <w:t xml:space="preserve"> </w:t>
      </w:r>
      <w:r w:rsidRPr="00466A58">
        <w:rPr>
          <w:i/>
          <w:iCs/>
          <w:lang w:val="en-US"/>
        </w:rPr>
        <w:t>of</w:t>
      </w:r>
      <w:r w:rsidRPr="00466A58">
        <w:rPr>
          <w:i/>
          <w:iCs/>
        </w:rPr>
        <w:t xml:space="preserve"> </w:t>
      </w:r>
      <w:r w:rsidRPr="00466A58">
        <w:rPr>
          <w:i/>
          <w:iCs/>
          <w:lang w:val="en-US"/>
        </w:rPr>
        <w:t>discount</w:t>
      </w:r>
      <w:r w:rsidRPr="00466A58">
        <w:rPr>
          <w:i/>
          <w:iCs/>
        </w:rPr>
        <w:t xml:space="preserve"> </w:t>
      </w:r>
      <w:r w:rsidRPr="00466A58">
        <w:rPr>
          <w:i/>
          <w:iCs/>
          <w:lang w:val="en-US"/>
        </w:rPr>
        <w:t>flow</w:t>
      </w:r>
      <w:r w:rsidRPr="00466A58">
        <w:rPr>
          <w:iCs/>
        </w:rPr>
        <w:t>):</w:t>
      </w:r>
    </w:p>
    <w:tbl>
      <w:tblPr>
        <w:tblW w:w="0" w:type="auto"/>
        <w:tblLook w:val="01E0"/>
      </w:tblPr>
      <w:tblGrid>
        <w:gridCol w:w="5626"/>
        <w:gridCol w:w="997"/>
      </w:tblGrid>
      <w:tr w:rsidR="00466A58" w:rsidRPr="00CF300F" w:rsidTr="008D1673">
        <w:tc>
          <w:tcPr>
            <w:tcW w:w="5626" w:type="dxa"/>
          </w:tcPr>
          <w:p w:rsidR="00466A58" w:rsidRPr="00907D76" w:rsidRDefault="00466A58" w:rsidP="00466A58">
            <w:pPr>
              <w:widowControl w:val="0"/>
              <w:autoSpaceDE w:val="0"/>
              <w:autoSpaceDN w:val="0"/>
              <w:adjustRightInd w:val="0"/>
              <w:ind w:firstLine="0"/>
              <w:jc w:val="center"/>
              <w:rPr>
                <w:i/>
                <w:color w:val="000000"/>
                <w:sz w:val="22"/>
                <w:szCs w:val="22"/>
              </w:rPr>
            </w:pPr>
            <w:r w:rsidRPr="00457065">
              <w:rPr>
                <w:iCs/>
                <w:position w:val="-32"/>
                <w:szCs w:val="20"/>
              </w:rPr>
              <w:object w:dxaOrig="3960" w:dyaOrig="740">
                <v:shape id="_x0000_i1116" type="#_x0000_t75" style="width:183.75pt;height:33.85pt" o:ole="">
                  <v:imagedata r:id="rId182" o:title=""/>
                </v:shape>
                <o:OLEObject Type="Embed" ProgID="Equation.DSMT4" ShapeID="_x0000_i1116" DrawAspect="Content" ObjectID="_1449564402" r:id="rId183"/>
              </w:object>
            </w:r>
            <w:r w:rsidRPr="00457065">
              <w:rPr>
                <w:i/>
                <w:color w:val="000000"/>
                <w:sz w:val="22"/>
                <w:szCs w:val="22"/>
              </w:rPr>
              <w:t>,</w:t>
            </w:r>
          </w:p>
        </w:tc>
        <w:tc>
          <w:tcPr>
            <w:tcW w:w="997" w:type="dxa"/>
            <w:vAlign w:val="center"/>
          </w:tcPr>
          <w:p w:rsidR="00466A58" w:rsidRPr="00CF300F" w:rsidRDefault="00466A58" w:rsidP="00466A58">
            <w:pPr>
              <w:pStyle w:val="a0"/>
            </w:pPr>
          </w:p>
        </w:tc>
      </w:tr>
    </w:tbl>
    <w:p w:rsidR="00466A58" w:rsidRPr="00466A58" w:rsidRDefault="00466A58" w:rsidP="00466A58">
      <w:pPr>
        <w:rPr>
          <w:iCs/>
        </w:rPr>
      </w:pPr>
      <w:r w:rsidRPr="00466A58">
        <w:rPr>
          <w:iCs/>
        </w:rPr>
        <w:t xml:space="preserve">где </w:t>
      </w:r>
      <w:r w:rsidRPr="00466A58">
        <w:rPr>
          <w:i/>
          <w:iCs/>
          <w:lang w:val="en-US"/>
        </w:rPr>
        <w:t>NPV</w:t>
      </w:r>
      <w:r w:rsidRPr="00466A58">
        <w:rPr>
          <w:iCs/>
        </w:rPr>
        <w:t xml:space="preserve"> - приведенные чистые денежные поступления от реализации проекта; </w:t>
      </w:r>
      <w:r w:rsidRPr="00466A58">
        <w:rPr>
          <w:i/>
          <w:iCs/>
          <w:lang w:val="en-US"/>
        </w:rPr>
        <w:t>r</w:t>
      </w:r>
      <w:r w:rsidRPr="00466A58">
        <w:rPr>
          <w:i/>
          <w:iCs/>
          <w:vertAlign w:val="subscript"/>
        </w:rPr>
        <w:t>к</w:t>
      </w:r>
      <w:r w:rsidRPr="00466A58">
        <w:rPr>
          <w:iCs/>
        </w:rPr>
        <w:t>- критическая ставка дисконтирования.</w:t>
      </w:r>
    </w:p>
    <w:p w:rsidR="00466A58" w:rsidRPr="00466A58" w:rsidRDefault="00466A58" w:rsidP="00466A58">
      <w:pPr>
        <w:rPr>
          <w:iCs/>
        </w:rPr>
      </w:pPr>
      <w:r w:rsidRPr="00466A58">
        <w:rPr>
          <w:iCs/>
        </w:rPr>
        <w:t>Иначе говоря, приведенные чистые денежные поступления определяются разницей между текущей приведенной стоимостью доходов и текущей приведенной стоимостью затрат на реализацию и функционирование научно-исследовательского проекта:</w:t>
      </w:r>
    </w:p>
    <w:tbl>
      <w:tblPr>
        <w:tblW w:w="0" w:type="auto"/>
        <w:tblLook w:val="01E0"/>
      </w:tblPr>
      <w:tblGrid>
        <w:gridCol w:w="5626"/>
        <w:gridCol w:w="997"/>
      </w:tblGrid>
      <w:tr w:rsidR="00466A58" w:rsidRPr="00CF300F" w:rsidTr="008D1673">
        <w:tc>
          <w:tcPr>
            <w:tcW w:w="5626" w:type="dxa"/>
          </w:tcPr>
          <w:p w:rsidR="00466A58" w:rsidRPr="00907D76" w:rsidRDefault="00466A58" w:rsidP="00466A58">
            <w:pPr>
              <w:widowControl w:val="0"/>
              <w:autoSpaceDE w:val="0"/>
              <w:autoSpaceDN w:val="0"/>
              <w:adjustRightInd w:val="0"/>
              <w:ind w:firstLine="0"/>
              <w:jc w:val="center"/>
              <w:rPr>
                <w:i/>
                <w:color w:val="000000"/>
                <w:sz w:val="22"/>
                <w:szCs w:val="22"/>
              </w:rPr>
            </w:pPr>
            <w:r w:rsidRPr="00457065">
              <w:rPr>
                <w:iCs/>
                <w:position w:val="-30"/>
                <w:szCs w:val="20"/>
              </w:rPr>
              <w:object w:dxaOrig="1840" w:dyaOrig="700">
                <v:shape id="_x0000_i1117" type="#_x0000_t75" style="width:83.8pt;height:32.25pt" o:ole="">
                  <v:imagedata r:id="rId184" o:title=""/>
                </v:shape>
                <o:OLEObject Type="Embed" ProgID="Equation.DSMT4" ShapeID="_x0000_i1117" DrawAspect="Content" ObjectID="_1449564403" r:id="rId185"/>
              </w:object>
            </w:r>
            <w:r w:rsidRPr="00457065">
              <w:rPr>
                <w:i/>
                <w:color w:val="000000"/>
                <w:sz w:val="22"/>
                <w:szCs w:val="22"/>
              </w:rPr>
              <w:t>,</w:t>
            </w:r>
          </w:p>
        </w:tc>
        <w:tc>
          <w:tcPr>
            <w:tcW w:w="997" w:type="dxa"/>
            <w:vAlign w:val="center"/>
          </w:tcPr>
          <w:p w:rsidR="00466A58" w:rsidRPr="00CF300F" w:rsidRDefault="00466A58" w:rsidP="00466A58">
            <w:pPr>
              <w:pStyle w:val="a0"/>
            </w:pPr>
          </w:p>
        </w:tc>
      </w:tr>
    </w:tbl>
    <w:p w:rsidR="00466A58" w:rsidRPr="00466A58" w:rsidRDefault="00466A58" w:rsidP="00466A58">
      <w:pPr>
        <w:rPr>
          <w:iCs/>
        </w:rPr>
      </w:pPr>
      <w:r w:rsidRPr="00466A58">
        <w:rPr>
          <w:iCs/>
        </w:rPr>
        <w:t xml:space="preserve">где </w:t>
      </w:r>
      <w:r w:rsidRPr="00466A58">
        <w:rPr>
          <w:i/>
          <w:iCs/>
          <w:lang w:val="en-US"/>
        </w:rPr>
        <w:t>n</w:t>
      </w:r>
      <w:r w:rsidRPr="00466A58">
        <w:rPr>
          <w:iCs/>
        </w:rPr>
        <w:t xml:space="preserve"> - число лет в сроке службы проекта.</w:t>
      </w:r>
    </w:p>
    <w:p w:rsidR="00466A58" w:rsidRPr="00466A58" w:rsidRDefault="00466A58" w:rsidP="00466A58">
      <w:pPr>
        <w:rPr>
          <w:iCs/>
        </w:rPr>
      </w:pPr>
      <w:r w:rsidRPr="00466A58">
        <w:rPr>
          <w:iCs/>
        </w:rPr>
        <w:t>В социалистической (плановой) экономике роль ставки дисконтирования выполнял нормативный коэффициент эффективности новой техники. В условиях рыночной экономики при финансировании альтернативных научно-исследовательских проектов, отвечающих условию (</w:t>
      </w:r>
      <w:r>
        <w:rPr>
          <w:iCs/>
        </w:rPr>
        <w:t>58</w:t>
      </w:r>
      <w:r w:rsidRPr="00466A58">
        <w:rPr>
          <w:iCs/>
        </w:rPr>
        <w:t xml:space="preserve">), предпочтительным является проект, обеспечивающий максимум </w:t>
      </w:r>
      <w:r w:rsidRPr="00466A58">
        <w:rPr>
          <w:i/>
          <w:iCs/>
          <w:lang w:val="en-US"/>
        </w:rPr>
        <w:t>NPV</w:t>
      </w:r>
      <w:r w:rsidRPr="00466A58">
        <w:rPr>
          <w:i/>
          <w:iCs/>
        </w:rPr>
        <w:t>.</w:t>
      </w:r>
    </w:p>
    <w:p w:rsidR="00466A58" w:rsidRPr="00466A58" w:rsidRDefault="00466A58" w:rsidP="00466A58">
      <w:pPr>
        <w:rPr>
          <w:iCs/>
        </w:rPr>
      </w:pPr>
      <w:r w:rsidRPr="00466A58">
        <w:rPr>
          <w:iCs/>
        </w:rPr>
        <w:t>Необходимо отметить, что при подготовке сметных расчетов затрат на проведение научно-исследовательских работ Центральным звеном является подсчет затрат на «рабочую силу» (а именно таковой является ученый в данном случае), поскольку эти затраты составляют основную долю расходов на НИР в промышленно развитых странах. Так, в США в среднем эта доля в стоимости научно-исследовательских проектов составляет от 65 до 85%.</w:t>
      </w:r>
    </w:p>
    <w:p w:rsidR="00617E2E" w:rsidRPr="002E2735" w:rsidRDefault="00617E2E" w:rsidP="002E2735">
      <w:pPr>
        <w:pStyle w:val="4"/>
      </w:pPr>
      <w:bookmarkStart w:id="42" w:name="_Toc375133235"/>
      <w:r w:rsidRPr="002E2735">
        <w:t>Вопросы для самопроверки:</w:t>
      </w:r>
      <w:bookmarkEnd w:id="42"/>
    </w:p>
    <w:p w:rsidR="006C5343" w:rsidRPr="005C1B4F" w:rsidRDefault="00F105E3" w:rsidP="005E655E">
      <w:pPr>
        <w:pStyle w:val="af0"/>
        <w:numPr>
          <w:ilvl w:val="0"/>
          <w:numId w:val="7"/>
        </w:numPr>
        <w:rPr>
          <w:i w:val="0"/>
        </w:rPr>
      </w:pPr>
      <w:r w:rsidRPr="005C1B4F">
        <w:rPr>
          <w:i w:val="0"/>
          <w:iCs/>
        </w:rPr>
        <w:t>Основные группы мероприятий при организации научной работы.</w:t>
      </w:r>
    </w:p>
    <w:p w:rsidR="00F105E3" w:rsidRPr="005C1B4F" w:rsidRDefault="00F105E3" w:rsidP="005E655E">
      <w:pPr>
        <w:pStyle w:val="af0"/>
        <w:numPr>
          <w:ilvl w:val="0"/>
          <w:numId w:val="7"/>
        </w:numPr>
        <w:rPr>
          <w:i w:val="0"/>
        </w:rPr>
      </w:pPr>
      <w:r w:rsidRPr="005C1B4F">
        <w:rPr>
          <w:i w:val="0"/>
          <w:iCs/>
        </w:rPr>
        <w:t>Каким образом целесообразнее осуществлять подготовку научных кадров?</w:t>
      </w:r>
    </w:p>
    <w:p w:rsidR="00F105E3" w:rsidRPr="005C1B4F" w:rsidRDefault="00F105E3" w:rsidP="005E655E">
      <w:pPr>
        <w:pStyle w:val="af0"/>
        <w:numPr>
          <w:ilvl w:val="0"/>
          <w:numId w:val="7"/>
        </w:numPr>
        <w:rPr>
          <w:i w:val="0"/>
        </w:rPr>
      </w:pPr>
      <w:r w:rsidRPr="005C1B4F">
        <w:rPr>
          <w:i w:val="0"/>
          <w:iCs/>
        </w:rPr>
        <w:t>В чем заключаются основные недостатки в подготовке научных кадров?</w:t>
      </w:r>
    </w:p>
    <w:p w:rsidR="00F105E3" w:rsidRPr="005C1B4F" w:rsidRDefault="00F105E3" w:rsidP="005E655E">
      <w:pPr>
        <w:pStyle w:val="af0"/>
        <w:numPr>
          <w:ilvl w:val="0"/>
          <w:numId w:val="7"/>
        </w:numPr>
        <w:rPr>
          <w:i w:val="0"/>
        </w:rPr>
      </w:pPr>
      <w:r w:rsidRPr="005C1B4F">
        <w:rPr>
          <w:i w:val="0"/>
          <w:iCs/>
        </w:rPr>
        <w:t>В чем заключаются побудительные мотивы научной деятельности?</w:t>
      </w:r>
    </w:p>
    <w:p w:rsidR="002E2735" w:rsidRPr="005C1B4F" w:rsidRDefault="00F105E3" w:rsidP="005E655E">
      <w:pPr>
        <w:pStyle w:val="af0"/>
        <w:numPr>
          <w:ilvl w:val="0"/>
          <w:numId w:val="7"/>
        </w:numPr>
        <w:rPr>
          <w:i w:val="0"/>
        </w:rPr>
      </w:pPr>
      <w:r w:rsidRPr="005C1B4F">
        <w:rPr>
          <w:i w:val="0"/>
          <w:iCs/>
        </w:rPr>
        <w:t>Перечислите основные методы финансирования науки за рубежом.</w:t>
      </w:r>
    </w:p>
    <w:p w:rsidR="00EA5E3D" w:rsidRDefault="008328C1" w:rsidP="003F7591">
      <w:pPr>
        <w:pStyle w:val="1"/>
      </w:pPr>
      <w:bookmarkStart w:id="43" w:name="parking_standards"/>
      <w:bookmarkStart w:id="44" w:name="parking_location"/>
      <w:bookmarkStart w:id="45" w:name="parking_traffic_pattern"/>
      <w:bookmarkStart w:id="46" w:name="parking_layout"/>
      <w:bookmarkStart w:id="47" w:name="parking_wayfinding"/>
      <w:bookmarkEnd w:id="43"/>
      <w:bookmarkEnd w:id="44"/>
      <w:bookmarkEnd w:id="45"/>
      <w:bookmarkEnd w:id="46"/>
      <w:bookmarkEnd w:id="47"/>
      <w:r>
        <w:br w:type="page"/>
      </w:r>
      <w:bookmarkStart w:id="48" w:name="_Toc375133236"/>
      <w:r w:rsidR="00EA5E3D">
        <w:lastRenderedPageBreak/>
        <w:t>ПРАКТИЧЕСКИЕ ЗАНЯТИЯ</w:t>
      </w:r>
      <w:bookmarkEnd w:id="48"/>
    </w:p>
    <w:p w:rsidR="004D73E0" w:rsidRDefault="004D73E0" w:rsidP="000E69CC">
      <w:pPr>
        <w:pStyle w:val="2"/>
      </w:pPr>
      <w:bookmarkStart w:id="49" w:name="_Toc170838055"/>
      <w:bookmarkStart w:id="50" w:name="_Toc375133237"/>
      <w:r w:rsidRPr="004D73E0">
        <w:t>Практическое занятие №1</w:t>
      </w:r>
      <w:bookmarkEnd w:id="49"/>
      <w:r>
        <w:t xml:space="preserve"> </w:t>
      </w:r>
      <w:r w:rsidRPr="004D73E0">
        <w:t>«</w:t>
      </w:r>
      <w:r w:rsidR="001F6372" w:rsidRPr="001F6372">
        <w:t>Составление индексов УДК и ББК</w:t>
      </w:r>
      <w:r w:rsidRPr="004D73E0">
        <w:t>»</w:t>
      </w:r>
      <w:bookmarkEnd w:id="50"/>
    </w:p>
    <w:p w:rsidR="001F6372" w:rsidRPr="001F6372" w:rsidRDefault="001F6372" w:rsidP="00601901">
      <w:pPr>
        <w:spacing w:before="100" w:beforeAutospacing="1" w:after="100" w:afterAutospacing="1"/>
        <w:ind w:firstLine="0"/>
        <w:jc w:val="center"/>
        <w:rPr>
          <w:b/>
        </w:rPr>
      </w:pPr>
      <w:r w:rsidRPr="001F6372">
        <w:rPr>
          <w:b/>
          <w:iCs/>
        </w:rPr>
        <w:t>1. Общие сведения</w:t>
      </w:r>
    </w:p>
    <w:p w:rsidR="001F6372" w:rsidRPr="001F6372" w:rsidRDefault="001F6372" w:rsidP="001F6372">
      <w:pPr>
        <w:rPr>
          <w:iCs/>
        </w:rPr>
      </w:pPr>
      <w:r w:rsidRPr="001F6372">
        <w:rPr>
          <w:iCs/>
        </w:rPr>
        <w:t>Для составления библиографии по интересующей проблеме необходимо использовать картотеки и каталоги.</w:t>
      </w:r>
    </w:p>
    <w:p w:rsidR="001F6372" w:rsidRPr="001F6372" w:rsidRDefault="001F6372" w:rsidP="001F6372">
      <w:pPr>
        <w:rPr>
          <w:iCs/>
        </w:rPr>
      </w:pPr>
      <w:r w:rsidRPr="001F6372">
        <w:rPr>
          <w:iCs/>
        </w:rPr>
        <w:t>Это наиболее сжатое оформление сведений о книгах, статьях и других публикациях. Картотека - система карточек (125x75мм), в которой накапливаются и хранятся сведения о публикациях по исследуемой тематике. Карточки содержат обычно только библиографические данные: фамилию, имя, отчество автора (авторов), название работы, место издания, издательство, год издания, количество страниц. С личной картотекой удобно работать: добавлять новые карточки, перекладывать их по различным тематикам (или рейтингу информации), некоторые исследователи используют обратные стороны карточек для внесения кратких аннотаций.</w:t>
      </w:r>
    </w:p>
    <w:p w:rsidR="001F6372" w:rsidRPr="001F6372" w:rsidRDefault="001F6372" w:rsidP="001F6372">
      <w:pPr>
        <w:rPr>
          <w:iCs/>
        </w:rPr>
      </w:pPr>
      <w:r w:rsidRPr="001F6372">
        <w:rPr>
          <w:iCs/>
        </w:rPr>
        <w:t xml:space="preserve">В библиотеке картотеки имеющейся литературы преобразуются в </w:t>
      </w:r>
      <w:r w:rsidRPr="001F6372">
        <w:rPr>
          <w:i/>
          <w:iCs/>
        </w:rPr>
        <w:t xml:space="preserve">каталоги - </w:t>
      </w:r>
      <w:r w:rsidRPr="001F6372">
        <w:rPr>
          <w:iCs/>
        </w:rPr>
        <w:t>основное вспомогательное средство при подборе необходимой литературы.</w:t>
      </w:r>
    </w:p>
    <w:p w:rsidR="001F6372" w:rsidRPr="001F6372" w:rsidRDefault="001F6372" w:rsidP="001F6372">
      <w:pPr>
        <w:rPr>
          <w:iCs/>
        </w:rPr>
      </w:pPr>
      <w:r w:rsidRPr="001F6372">
        <w:rPr>
          <w:iCs/>
        </w:rPr>
        <w:t>Каталоги, носящие справочно-рекомендательный характер, бывают трех основных видов: алфавитный, систематический и предметный.</w:t>
      </w:r>
    </w:p>
    <w:p w:rsidR="001F6372" w:rsidRPr="001F6372" w:rsidRDefault="001F6372" w:rsidP="001F6372">
      <w:pPr>
        <w:rPr>
          <w:iCs/>
        </w:rPr>
      </w:pPr>
      <w:r w:rsidRPr="001F6372">
        <w:rPr>
          <w:iCs/>
        </w:rPr>
        <w:t xml:space="preserve">В </w:t>
      </w:r>
      <w:r w:rsidRPr="001F6372">
        <w:rPr>
          <w:i/>
          <w:iCs/>
        </w:rPr>
        <w:t xml:space="preserve">алфавитном </w:t>
      </w:r>
      <w:r w:rsidRPr="001F6372">
        <w:rPr>
          <w:iCs/>
        </w:rPr>
        <w:t>каталоге сведения о произведениях расположены в едином алфавитном порядке по фамилиям авторов, названиям произведений (если авторов больше трех или книга представляет собой сборник статей различных авторов). Алфавитный каталог используют при поиске уже известной</w:t>
      </w:r>
      <w:r w:rsidRPr="001F6372">
        <w:rPr>
          <w:i/>
          <w:iCs/>
        </w:rPr>
        <w:t xml:space="preserve"> </w:t>
      </w:r>
      <w:r w:rsidRPr="001F6372">
        <w:rPr>
          <w:iCs/>
        </w:rPr>
        <w:t>публикации.</w:t>
      </w:r>
    </w:p>
    <w:p w:rsidR="001F6372" w:rsidRPr="001F6372" w:rsidRDefault="001F6372" w:rsidP="001F6372">
      <w:pPr>
        <w:rPr>
          <w:iCs/>
        </w:rPr>
      </w:pPr>
      <w:r w:rsidRPr="001F6372">
        <w:rPr>
          <w:iCs/>
        </w:rPr>
        <w:t xml:space="preserve">В </w:t>
      </w:r>
      <w:r w:rsidRPr="001F6372">
        <w:rPr>
          <w:i/>
          <w:iCs/>
        </w:rPr>
        <w:t xml:space="preserve">систематическом </w:t>
      </w:r>
      <w:r w:rsidRPr="001F6372">
        <w:rPr>
          <w:iCs/>
        </w:rPr>
        <w:t>каталоге карточки располагаются по отраслям знаний. Каталог позволяет подобрать литературу по определенным отраслям, причем с его помощью можно постепенно сужать границы интересующей информации. В этом каталоге библиографические сведения приведены в систему на основе применения специальной библиотечной классификации.</w:t>
      </w:r>
    </w:p>
    <w:p w:rsidR="001F6372" w:rsidRPr="001F6372" w:rsidRDefault="001F6372" w:rsidP="00601901">
      <w:pPr>
        <w:spacing w:before="100" w:beforeAutospacing="1" w:after="100" w:afterAutospacing="1"/>
        <w:ind w:firstLine="0"/>
        <w:jc w:val="center"/>
        <w:rPr>
          <w:b/>
        </w:rPr>
      </w:pPr>
      <w:r w:rsidRPr="001F6372">
        <w:rPr>
          <w:b/>
          <w:iCs/>
        </w:rPr>
        <w:t>1.1 Универсальная десятичная классификация (УДК)</w:t>
      </w:r>
    </w:p>
    <w:p w:rsidR="001F6372" w:rsidRPr="001F6372" w:rsidRDefault="001F6372" w:rsidP="001F6372">
      <w:pPr>
        <w:rPr>
          <w:iCs/>
        </w:rPr>
      </w:pPr>
      <w:r w:rsidRPr="001F6372">
        <w:rPr>
          <w:iCs/>
        </w:rPr>
        <w:t xml:space="preserve">Наиболее широко используется </w:t>
      </w:r>
      <w:r w:rsidRPr="001F6372">
        <w:rPr>
          <w:i/>
          <w:iCs/>
        </w:rPr>
        <w:t>Универсальная десятичная классификация (УДК)</w:t>
      </w:r>
      <w:r w:rsidRPr="001F6372">
        <w:rPr>
          <w:iCs/>
        </w:rPr>
        <w:t xml:space="preserve"> – система классификации информации, широко используется во всем мире для систематизации произведений науки, </w:t>
      </w:r>
      <w:r w:rsidRPr="001F6372">
        <w:rPr>
          <w:iCs/>
        </w:rPr>
        <w:lastRenderedPageBreak/>
        <w:t xml:space="preserve">литературы и искусства, периодической печати, различных видов документов и организации картотек. Индекс УДК - обязательный элемент выходных сведений издания. </w:t>
      </w:r>
      <w:r w:rsidRPr="001F6372">
        <w:rPr>
          <w:bCs/>
          <w:i/>
          <w:iCs/>
        </w:rPr>
        <w:t>ГОСТ Р 7.0.4-2006</w:t>
      </w:r>
      <w:r w:rsidRPr="001F6372">
        <w:rPr>
          <w:bCs/>
          <w:iCs/>
        </w:rPr>
        <w:t xml:space="preserve"> </w:t>
      </w:r>
      <w:r w:rsidRPr="001F6372">
        <w:rPr>
          <w:iCs/>
        </w:rPr>
        <w:t>требует ставить его в верхнем левом углу оборота титульного листа. Проще говоря, по индексу УДК можно определить, к какому виду литературы можно отнести книгу, не читая её</w:t>
      </w:r>
      <w:r w:rsidRPr="001F6372">
        <w:rPr>
          <w:i/>
          <w:iCs/>
        </w:rPr>
        <w:t>.</w:t>
      </w:r>
      <w:r w:rsidRPr="001F6372">
        <w:rPr>
          <w:iCs/>
        </w:rPr>
        <w:t xml:space="preserve"> Эта классификация действует в больших научных библиотеках. Ключом к систематическому каталогу является </w:t>
      </w:r>
      <w:r w:rsidRPr="001F6372">
        <w:rPr>
          <w:i/>
          <w:iCs/>
        </w:rPr>
        <w:t>предметный</w:t>
      </w:r>
      <w:r w:rsidRPr="001F6372">
        <w:rPr>
          <w:iCs/>
        </w:rPr>
        <w:t xml:space="preserve"> каталог. По предметному каталогу литература группируется по её содержанию, конкретным предметам или объектам исследования, в отличие от систематического каталога, не в логической последовательности, а по алфавиту названий предметных рубрик.</w:t>
      </w:r>
    </w:p>
    <w:p w:rsidR="001F6372" w:rsidRPr="001F6372" w:rsidRDefault="001F6372" w:rsidP="001F6372">
      <w:pPr>
        <w:rPr>
          <w:iCs/>
        </w:rPr>
      </w:pPr>
      <w:r w:rsidRPr="001F6372">
        <w:rPr>
          <w:iCs/>
        </w:rPr>
        <w:t>В нем в алфавитном порядке перечисляются наименования отраслей знании, отдельных вопросов и тем, по которым в отделах и подотделах систематического каталога собрана литература, имеющаяся в библиотеке.</w:t>
      </w:r>
    </w:p>
    <w:p w:rsidR="001F6372" w:rsidRPr="001F6372" w:rsidRDefault="001F6372" w:rsidP="001F6372">
      <w:pPr>
        <w:rPr>
          <w:iCs/>
        </w:rPr>
      </w:pPr>
      <w:r w:rsidRPr="001F6372">
        <w:rPr>
          <w:iCs/>
        </w:rPr>
        <w:t xml:space="preserve">Универсальная десятичная классификация используется более чем в пятидесяти странах мира. В России УДК введена с </w:t>
      </w:r>
      <w:smartTag w:uri="urn:schemas-microsoft-com:office:smarttags" w:element="metricconverter">
        <w:smartTagPr>
          <w:attr w:name="ProductID" w:val="1963 г"/>
        </w:smartTagPr>
        <w:r w:rsidRPr="001F6372">
          <w:rPr>
            <w:iCs/>
          </w:rPr>
          <w:t>1963 г</w:t>
        </w:r>
      </w:smartTag>
      <w:r w:rsidRPr="001F6372">
        <w:rPr>
          <w:iCs/>
        </w:rPr>
        <w:t>. в качестве единой системы классификации всех публикаций по точным, естественным наукам и технике.</w:t>
      </w:r>
    </w:p>
    <w:p w:rsidR="001F6372" w:rsidRPr="001F6372" w:rsidRDefault="001F6372" w:rsidP="001F6372">
      <w:pPr>
        <w:rPr>
          <w:iCs/>
        </w:rPr>
      </w:pPr>
      <w:r w:rsidRPr="001F6372">
        <w:rPr>
          <w:iCs/>
        </w:rPr>
        <w:t>УДК разделяет все области знаний на десять отделов, каждый из которых делится на десять подразделов, а подраздел — на десять частей. Каждая часть детализируется до требуемой степени. Структура УДК состоит из групп основных индексов и определителей. Группы делятся на подгруппы общих и специальных определителей.</w:t>
      </w:r>
    </w:p>
    <w:p w:rsidR="001F6372" w:rsidRPr="001F6372" w:rsidRDefault="001F6372" w:rsidP="001F6372">
      <w:pPr>
        <w:rPr>
          <w:iCs/>
        </w:rPr>
      </w:pPr>
      <w:r w:rsidRPr="001F6372">
        <w:rPr>
          <w:iCs/>
        </w:rPr>
        <w:t>Основные классы системы УДК:</w:t>
      </w:r>
    </w:p>
    <w:p w:rsidR="001F6372" w:rsidRPr="001F6372" w:rsidRDefault="001F6372" w:rsidP="005E655E">
      <w:pPr>
        <w:numPr>
          <w:ilvl w:val="0"/>
          <w:numId w:val="17"/>
        </w:numPr>
        <w:rPr>
          <w:iCs/>
        </w:rPr>
      </w:pPr>
      <w:r w:rsidRPr="001F6372">
        <w:rPr>
          <w:iCs/>
        </w:rPr>
        <w:t>Общий раздел.</w:t>
      </w:r>
    </w:p>
    <w:p w:rsidR="001F6372" w:rsidRPr="001F6372" w:rsidRDefault="001F6372" w:rsidP="005E655E">
      <w:pPr>
        <w:numPr>
          <w:ilvl w:val="0"/>
          <w:numId w:val="17"/>
        </w:numPr>
        <w:rPr>
          <w:iCs/>
        </w:rPr>
      </w:pPr>
      <w:r w:rsidRPr="001F6372">
        <w:rPr>
          <w:iCs/>
        </w:rPr>
        <w:t>Философия.</w:t>
      </w:r>
    </w:p>
    <w:p w:rsidR="001F6372" w:rsidRPr="001F6372" w:rsidRDefault="001F6372" w:rsidP="005E655E">
      <w:pPr>
        <w:numPr>
          <w:ilvl w:val="0"/>
          <w:numId w:val="17"/>
        </w:numPr>
        <w:rPr>
          <w:iCs/>
        </w:rPr>
      </w:pPr>
      <w:r w:rsidRPr="001F6372">
        <w:rPr>
          <w:iCs/>
        </w:rPr>
        <w:t>Религия.</w:t>
      </w:r>
    </w:p>
    <w:p w:rsidR="001F6372" w:rsidRPr="001F6372" w:rsidRDefault="001F6372" w:rsidP="005E655E">
      <w:pPr>
        <w:numPr>
          <w:ilvl w:val="0"/>
          <w:numId w:val="17"/>
        </w:numPr>
        <w:rPr>
          <w:iCs/>
        </w:rPr>
      </w:pPr>
      <w:r w:rsidRPr="001F6372">
        <w:rPr>
          <w:iCs/>
        </w:rPr>
        <w:t>Общественные науки. Право. Управление.</w:t>
      </w:r>
    </w:p>
    <w:p w:rsidR="001F6372" w:rsidRPr="001F6372" w:rsidRDefault="001F6372" w:rsidP="005E655E">
      <w:pPr>
        <w:numPr>
          <w:ilvl w:val="0"/>
          <w:numId w:val="17"/>
        </w:numPr>
        <w:rPr>
          <w:iCs/>
        </w:rPr>
      </w:pPr>
      <w:r w:rsidRPr="001F6372">
        <w:rPr>
          <w:iCs/>
        </w:rPr>
        <w:t>Свободный класс.</w:t>
      </w:r>
    </w:p>
    <w:p w:rsidR="001F6372" w:rsidRPr="001F6372" w:rsidRDefault="001F6372" w:rsidP="005E655E">
      <w:pPr>
        <w:numPr>
          <w:ilvl w:val="0"/>
          <w:numId w:val="18"/>
        </w:numPr>
        <w:rPr>
          <w:iCs/>
        </w:rPr>
      </w:pPr>
      <w:r w:rsidRPr="001F6372">
        <w:rPr>
          <w:iCs/>
        </w:rPr>
        <w:t>Математика. Естественные науки.</w:t>
      </w:r>
    </w:p>
    <w:p w:rsidR="001F6372" w:rsidRPr="001F6372" w:rsidRDefault="001F6372" w:rsidP="005E655E">
      <w:pPr>
        <w:numPr>
          <w:ilvl w:val="0"/>
          <w:numId w:val="18"/>
        </w:numPr>
        <w:rPr>
          <w:iCs/>
        </w:rPr>
      </w:pPr>
      <w:r w:rsidRPr="001F6372">
        <w:rPr>
          <w:iCs/>
        </w:rPr>
        <w:t>Прикладные знания. Медицина. Техника.</w:t>
      </w:r>
    </w:p>
    <w:p w:rsidR="001F6372" w:rsidRPr="001F6372" w:rsidRDefault="001F6372" w:rsidP="005E655E">
      <w:pPr>
        <w:numPr>
          <w:ilvl w:val="0"/>
          <w:numId w:val="18"/>
        </w:numPr>
        <w:rPr>
          <w:iCs/>
        </w:rPr>
      </w:pPr>
      <w:r w:rsidRPr="001F6372">
        <w:rPr>
          <w:iCs/>
        </w:rPr>
        <w:t>Искусство. Прикладное искусство. Игры. Спорт.</w:t>
      </w:r>
    </w:p>
    <w:p w:rsidR="001F6372" w:rsidRPr="001F6372" w:rsidRDefault="001F6372" w:rsidP="005E655E">
      <w:pPr>
        <w:numPr>
          <w:ilvl w:val="0"/>
          <w:numId w:val="18"/>
        </w:numPr>
        <w:rPr>
          <w:iCs/>
        </w:rPr>
      </w:pPr>
      <w:r w:rsidRPr="001F6372">
        <w:rPr>
          <w:iCs/>
        </w:rPr>
        <w:t>Филология. Языкознание. Художественная литература.</w:t>
      </w:r>
    </w:p>
    <w:p w:rsidR="001F6372" w:rsidRPr="001F6372" w:rsidRDefault="001F6372" w:rsidP="005E655E">
      <w:pPr>
        <w:numPr>
          <w:ilvl w:val="0"/>
          <w:numId w:val="18"/>
        </w:numPr>
        <w:rPr>
          <w:iCs/>
        </w:rPr>
      </w:pPr>
      <w:r w:rsidRPr="001F6372">
        <w:rPr>
          <w:iCs/>
        </w:rPr>
        <w:t>Краеведение. География. Биогеография. История.</w:t>
      </w:r>
    </w:p>
    <w:p w:rsidR="001F6372" w:rsidRPr="001F6372" w:rsidRDefault="001F6372" w:rsidP="001F6372">
      <w:pPr>
        <w:rPr>
          <w:iCs/>
        </w:rPr>
      </w:pPr>
      <w:r w:rsidRPr="001F6372">
        <w:rPr>
          <w:iCs/>
        </w:rPr>
        <w:t>Каждый класс имеет группы. Например, пятый класс включает такие группы:</w:t>
      </w:r>
    </w:p>
    <w:p w:rsidR="001F6372" w:rsidRPr="001F6372" w:rsidRDefault="001F6372" w:rsidP="005E655E">
      <w:pPr>
        <w:numPr>
          <w:ilvl w:val="0"/>
          <w:numId w:val="19"/>
        </w:numPr>
        <w:rPr>
          <w:iCs/>
        </w:rPr>
      </w:pPr>
      <w:r w:rsidRPr="001F6372">
        <w:rPr>
          <w:iCs/>
        </w:rPr>
        <w:t>Общие вопросы.</w:t>
      </w:r>
    </w:p>
    <w:p w:rsidR="001F6372" w:rsidRPr="001F6372" w:rsidRDefault="001F6372" w:rsidP="005E655E">
      <w:pPr>
        <w:numPr>
          <w:ilvl w:val="0"/>
          <w:numId w:val="19"/>
        </w:numPr>
        <w:rPr>
          <w:iCs/>
        </w:rPr>
      </w:pPr>
      <w:r w:rsidRPr="001F6372">
        <w:rPr>
          <w:iCs/>
        </w:rPr>
        <w:t>Математика.</w:t>
      </w:r>
    </w:p>
    <w:p w:rsidR="001F6372" w:rsidRPr="001F6372" w:rsidRDefault="001F6372" w:rsidP="005E655E">
      <w:pPr>
        <w:numPr>
          <w:ilvl w:val="0"/>
          <w:numId w:val="19"/>
        </w:numPr>
        <w:rPr>
          <w:iCs/>
        </w:rPr>
      </w:pPr>
      <w:r w:rsidRPr="001F6372">
        <w:rPr>
          <w:iCs/>
        </w:rPr>
        <w:t>Астрономия.</w:t>
      </w:r>
    </w:p>
    <w:p w:rsidR="001F6372" w:rsidRPr="001F6372" w:rsidRDefault="001F6372" w:rsidP="005E655E">
      <w:pPr>
        <w:numPr>
          <w:ilvl w:val="0"/>
          <w:numId w:val="19"/>
        </w:numPr>
        <w:rPr>
          <w:iCs/>
        </w:rPr>
      </w:pPr>
      <w:r w:rsidRPr="001F6372">
        <w:rPr>
          <w:iCs/>
        </w:rPr>
        <w:t>Физика.</w:t>
      </w:r>
    </w:p>
    <w:p w:rsidR="001F6372" w:rsidRPr="001F6372" w:rsidRDefault="001F6372" w:rsidP="005E655E">
      <w:pPr>
        <w:numPr>
          <w:ilvl w:val="0"/>
          <w:numId w:val="19"/>
        </w:numPr>
        <w:rPr>
          <w:iCs/>
        </w:rPr>
      </w:pPr>
      <w:r w:rsidRPr="001F6372">
        <w:rPr>
          <w:iCs/>
        </w:rPr>
        <w:t>Химия.</w:t>
      </w:r>
    </w:p>
    <w:p w:rsidR="001F6372" w:rsidRPr="001F6372" w:rsidRDefault="001F6372" w:rsidP="005E655E">
      <w:pPr>
        <w:numPr>
          <w:ilvl w:val="0"/>
          <w:numId w:val="19"/>
        </w:numPr>
        <w:rPr>
          <w:iCs/>
        </w:rPr>
      </w:pPr>
      <w:r w:rsidRPr="001F6372">
        <w:rPr>
          <w:iCs/>
        </w:rPr>
        <w:t>Геология и др.</w:t>
      </w:r>
    </w:p>
    <w:p w:rsidR="001F6372" w:rsidRPr="001F6372" w:rsidRDefault="001F6372" w:rsidP="001F6372">
      <w:pPr>
        <w:rPr>
          <w:iCs/>
        </w:rPr>
      </w:pPr>
      <w:r w:rsidRPr="001F6372">
        <w:rPr>
          <w:iCs/>
        </w:rPr>
        <w:lastRenderedPageBreak/>
        <w:t>Индекс УДК в книгах и учебниках располагается перед аннотацией, а в статьях - перед названием. Обычно он имеет вид трех - шестизначного числа с точкой после первых трех знаков.</w:t>
      </w:r>
    </w:p>
    <w:p w:rsidR="001F6372" w:rsidRPr="001F6372" w:rsidRDefault="001F6372" w:rsidP="001F6372">
      <w:pPr>
        <w:rPr>
          <w:iCs/>
        </w:rPr>
      </w:pPr>
      <w:r w:rsidRPr="001F6372">
        <w:rPr>
          <w:iCs/>
        </w:rPr>
        <w:t>Например, УДК 519.2 который присвоен учебнику под названием «Теория вероятностей и её приложения».</w:t>
      </w:r>
    </w:p>
    <w:p w:rsidR="001F6372" w:rsidRPr="001F6372" w:rsidRDefault="001F6372" w:rsidP="001F6372">
      <w:pPr>
        <w:rPr>
          <w:iCs/>
        </w:rPr>
      </w:pPr>
      <w:r w:rsidRPr="001F6372">
        <w:rPr>
          <w:iCs/>
        </w:rPr>
        <w:t>УДК просто усваивается работниками издательств и библиотек, удобно шифруется, обладает относительно быстрым поиском информации для узкоспециализированных тем.</w:t>
      </w:r>
    </w:p>
    <w:p w:rsidR="001F6372" w:rsidRPr="001F6372" w:rsidRDefault="001F6372" w:rsidP="001F6372">
      <w:pPr>
        <w:rPr>
          <w:iCs/>
        </w:rPr>
      </w:pPr>
      <w:r w:rsidRPr="001F6372">
        <w:rPr>
          <w:iCs/>
        </w:rPr>
        <w:t>В последние годы все чаще применяются механизированная и автоматизированная системы поиска, которые устраняют громоздкость системы УДК.</w:t>
      </w:r>
    </w:p>
    <w:p w:rsidR="001F6372" w:rsidRPr="001F6372" w:rsidRDefault="001F6372" w:rsidP="00601901">
      <w:pPr>
        <w:spacing w:before="100" w:beforeAutospacing="1" w:after="100" w:afterAutospacing="1"/>
        <w:ind w:firstLine="0"/>
        <w:jc w:val="center"/>
        <w:rPr>
          <w:b/>
        </w:rPr>
      </w:pPr>
      <w:r w:rsidRPr="001F6372">
        <w:rPr>
          <w:b/>
          <w:iCs/>
        </w:rPr>
        <w:t>1.2 Библиотечно-библиографическая классификация (ББК)</w:t>
      </w:r>
    </w:p>
    <w:p w:rsidR="001F6372" w:rsidRPr="001F6372" w:rsidRDefault="001F6372" w:rsidP="001F6372">
      <w:pPr>
        <w:rPr>
          <w:iCs/>
        </w:rPr>
      </w:pPr>
      <w:r w:rsidRPr="001F6372">
        <w:rPr>
          <w:iCs/>
        </w:rPr>
        <w:t xml:space="preserve">В массовых и малых научных библиотеках используется </w:t>
      </w:r>
      <w:r w:rsidRPr="001F6372">
        <w:rPr>
          <w:i/>
          <w:iCs/>
        </w:rPr>
        <w:t>Библиотечно-библиографическая классификация (ББК)</w:t>
      </w:r>
      <w:r w:rsidRPr="001F6372">
        <w:rPr>
          <w:iCs/>
        </w:rPr>
        <w:t xml:space="preserve"> – комбинационная система библиотечной классификации изданий, предназначенная для организации библиотечных фондов, систематических каталогов и картотек. Простыми словами - это сочетание цифр и чисел, обозначающих, к какому разделу можно отнести данное издание, и с помощью специальной таблицы работники библиотек и специализированных учреждений могут, не читая книги, определить, в какой отдел передать книгу. В соответствии с </w:t>
      </w:r>
      <w:r w:rsidRPr="001F6372">
        <w:rPr>
          <w:bCs/>
          <w:i/>
          <w:iCs/>
        </w:rPr>
        <w:t>ГОСТ Р 7.0.4-2006</w:t>
      </w:r>
      <w:r w:rsidRPr="001F6372">
        <w:rPr>
          <w:bCs/>
          <w:iCs/>
        </w:rPr>
        <w:t xml:space="preserve"> </w:t>
      </w:r>
      <w:r w:rsidRPr="001F6372">
        <w:rPr>
          <w:iCs/>
        </w:rPr>
        <w:t>индексы ББК признаны основным элементом выходных сведений, т.е. являются обязательными и должны быть проставлены на обороте титульного листа изданий вверху слева под индексом УДК (отдельной строкой) и в макете аннотированной каталожной карточки. Книга "Библиотечно-библиографическая классификация: Рабочие таблицы для массовых библиотек" является источником индексов ББК</w:t>
      </w:r>
      <w:r w:rsidRPr="001F6372">
        <w:rPr>
          <w:i/>
          <w:iCs/>
        </w:rPr>
        <w:t xml:space="preserve">. </w:t>
      </w:r>
      <w:r w:rsidRPr="001F6372">
        <w:rPr>
          <w:iCs/>
        </w:rPr>
        <w:t>ББК состоит из нескольких видов таблиц; основных, общих, территориальных и специальных типовых делений. Сочетание их образует развернутые таблицы.</w:t>
      </w:r>
    </w:p>
    <w:p w:rsidR="001F6372" w:rsidRPr="001F6372" w:rsidRDefault="001F6372" w:rsidP="001F6372">
      <w:pPr>
        <w:rPr>
          <w:iCs/>
        </w:rPr>
      </w:pPr>
      <w:r w:rsidRPr="001F6372">
        <w:rPr>
          <w:iCs/>
        </w:rPr>
        <w:t>Первый и второй ряд делений таблиц ББК для массовых библиотек в совокупности соответствует основному (первому) ряду таблиц для научных библиотек. В частности, 2 - Естественные науки; 20 - Естественные науки в целом; 22 - Физико-математические науки; 24 -Химические науки; 26 - Науки и Земле (геодезические, геофизические, геологические и географические науки); 28 - Биологические науки; 3 -Техника. Технические науки; 4 - Сельское и лесное хозяйство. Сельскохозяйственные и лесохозяйственные науки. 5 - Здравоохранение. Медицинские науки. 6/8 - Общественные и гуманитарные науки. 60 - Общественные науки в целом; 63 - История. Исторические науки; 65 -</w:t>
      </w:r>
      <w:r w:rsidRPr="001F6372">
        <w:rPr>
          <w:iCs/>
        </w:rPr>
        <w:lastRenderedPageBreak/>
        <w:t>Экономика. Экономические науки; 66 - Политика. Политические науки; 67 - Право. Юридические науки и т.д.</w:t>
      </w:r>
    </w:p>
    <w:p w:rsidR="001F6372" w:rsidRDefault="001F6372" w:rsidP="001F6372">
      <w:pPr>
        <w:rPr>
          <w:iCs/>
        </w:rPr>
      </w:pPr>
      <w:r w:rsidRPr="001F6372">
        <w:rPr>
          <w:iCs/>
        </w:rPr>
        <w:t>Более детальная классификация в ББК осуществляется примерно по той же схеме, что и в УДК. Например, УДК 519.2 соответствует ББК 22.17.</w:t>
      </w:r>
    </w:p>
    <w:p w:rsidR="001F6372" w:rsidRDefault="001F6372" w:rsidP="00601901">
      <w:pPr>
        <w:spacing w:before="100" w:beforeAutospacing="1" w:after="100" w:afterAutospacing="1"/>
        <w:ind w:firstLine="0"/>
        <w:jc w:val="center"/>
        <w:rPr>
          <w:b/>
          <w:iCs/>
        </w:rPr>
      </w:pPr>
      <w:r w:rsidRPr="001F6372">
        <w:rPr>
          <w:b/>
          <w:iCs/>
        </w:rPr>
        <w:t>2. Примеры составления индексов</w:t>
      </w:r>
    </w:p>
    <w:p w:rsidR="001F6372" w:rsidRPr="001F6372" w:rsidRDefault="001F6372" w:rsidP="00601901">
      <w:pPr>
        <w:spacing w:before="100" w:beforeAutospacing="1" w:after="100" w:afterAutospacing="1"/>
        <w:ind w:firstLine="0"/>
        <w:jc w:val="center"/>
        <w:rPr>
          <w:b/>
          <w:iCs/>
        </w:rPr>
      </w:pPr>
      <w:r w:rsidRPr="001F6372">
        <w:rPr>
          <w:b/>
          <w:iCs/>
        </w:rPr>
        <w:t xml:space="preserve">2.1 </w:t>
      </w:r>
      <w:r w:rsidRPr="001F6372">
        <w:rPr>
          <w:b/>
          <w:bCs/>
          <w:iCs/>
        </w:rPr>
        <w:t>Пример определения УДК</w:t>
      </w:r>
    </w:p>
    <w:p w:rsidR="001F6372" w:rsidRPr="001F6372" w:rsidRDefault="001F6372" w:rsidP="001F6372">
      <w:r w:rsidRPr="001F6372">
        <w:rPr>
          <w:b/>
          <w:bCs/>
        </w:rPr>
        <w:t xml:space="preserve">Местное самоуправление в контексте политического реформирования – </w:t>
      </w:r>
      <w:r w:rsidRPr="001F6372">
        <w:t>УДК 321.011.5: 342.25: 352.075.</w:t>
      </w:r>
    </w:p>
    <w:p w:rsidR="001F6372" w:rsidRPr="001F6372" w:rsidRDefault="001F6372" w:rsidP="001F6372">
      <w:r w:rsidRPr="001F6372">
        <w:t>Последовательно находим по таблицам: 32 - Политика, 321 - Формы политической организации. Государство как политическая власть, 321.01 - Общее учение о государстве. Теории государства. Теория (философия) власти. Сущность, понятие, задачи и функции государства. Государство и территория. Власть и сопротивление. Узурпация. Границы суверенитета, 321.011 - Суверенитет, 321.011.5 - Суверенитет народа. Принципы демократии.</w:t>
      </w:r>
    </w:p>
    <w:p w:rsidR="001F6372" w:rsidRPr="001F6372" w:rsidRDefault="001F6372" w:rsidP="001F6372">
      <w:r w:rsidRPr="001F6372">
        <w:t>34 - Право. Юридические науки, 342 - Государственное право. Конституционное право. Административное право, 342.2 - Структура государства, 342.25 - Централизация и децентрализация. Региональное самоуправление. Гомруль. Местные органы государственной власти.</w:t>
      </w:r>
    </w:p>
    <w:p w:rsidR="001F6372" w:rsidRPr="001F6372" w:rsidRDefault="001F6372" w:rsidP="001F6372">
      <w:r w:rsidRPr="001F6372">
        <w:t>35 - Государственное административное управление. Военное искусство. Военные науки, 352 -Низшая ступень органов управления. Местное управление. Общинное управление, 352.07 - Местные административные учреждения, 352.075 - Местные органы управления.</w:t>
      </w:r>
    </w:p>
    <w:p w:rsidR="001F6372" w:rsidRPr="001F6372" w:rsidRDefault="001F6372" w:rsidP="001F6372">
      <w:r w:rsidRPr="001F6372">
        <w:t>Так как у нас получился составной индекс (образуется из двух и более простых или сложных индексов), то в соответствии с седьмым правилом индексирования на первом месте составного индекса помещаем индекс, отражающий основной предмет документа (321.011.5),присоединяем с помощью двоеточия индексы (342.25: 352.075), которые уточняют, детализируют основное понятие, отраженное в первом индексе.</w:t>
      </w:r>
    </w:p>
    <w:p w:rsidR="001F6372" w:rsidRPr="001F6372" w:rsidRDefault="001F6372" w:rsidP="00601901">
      <w:pPr>
        <w:spacing w:before="100" w:beforeAutospacing="1" w:after="100" w:afterAutospacing="1"/>
        <w:ind w:firstLine="0"/>
        <w:jc w:val="center"/>
        <w:rPr>
          <w:b/>
        </w:rPr>
      </w:pPr>
      <w:r w:rsidRPr="001F6372">
        <w:rPr>
          <w:b/>
        </w:rPr>
        <w:t xml:space="preserve">2.2 </w:t>
      </w:r>
      <w:r w:rsidRPr="001F6372">
        <w:rPr>
          <w:b/>
          <w:bCs/>
        </w:rPr>
        <w:t>Пример определения ББК</w:t>
      </w:r>
    </w:p>
    <w:p w:rsidR="001F6372" w:rsidRPr="001F6372" w:rsidRDefault="001F6372" w:rsidP="001F6372">
      <w:pPr>
        <w:rPr>
          <w:b/>
          <w:bCs/>
        </w:rPr>
      </w:pPr>
      <w:r w:rsidRPr="001F6372">
        <w:rPr>
          <w:b/>
          <w:bCs/>
        </w:rPr>
        <w:t>Местное самоуправление в контексте политического реформирования – ББК 66.3 (67.0).</w:t>
      </w:r>
    </w:p>
    <w:p w:rsidR="001F6372" w:rsidRDefault="001F6372" w:rsidP="001F6372">
      <w:r w:rsidRPr="001F6372">
        <w:t>Последовательно находим по таблицам: 6/8 - Общественные и гуманитарные науки, 66 - Политика. Политическая наука, 66.3 - Внутренняя политика. Внутреннее положение; 67 - Право. Юридические науки, 67.0 - Общая теория права.</w:t>
      </w:r>
    </w:p>
    <w:p w:rsidR="00FD0EB8" w:rsidRPr="00782B8A" w:rsidRDefault="00FD0EB8" w:rsidP="000E69CC">
      <w:pPr>
        <w:pStyle w:val="2"/>
      </w:pPr>
      <w:bookmarkStart w:id="51" w:name="_Toc170838056"/>
      <w:bookmarkStart w:id="52" w:name="_Toc375133238"/>
      <w:r w:rsidRPr="008D5F78">
        <w:lastRenderedPageBreak/>
        <w:t>Практическое занятие №</w:t>
      </w:r>
      <w:r>
        <w:t>2</w:t>
      </w:r>
      <w:bookmarkEnd w:id="51"/>
      <w:r>
        <w:t xml:space="preserve"> </w:t>
      </w:r>
      <w:r w:rsidRPr="00782B8A">
        <w:t>«</w:t>
      </w:r>
      <w:r w:rsidR="001F6372" w:rsidRPr="001F6372">
        <w:t>Проверка гипотезы нормальности распределения результатов экспериментов</w:t>
      </w:r>
      <w:r w:rsidRPr="00782B8A">
        <w:t>»</w:t>
      </w:r>
      <w:bookmarkEnd w:id="52"/>
    </w:p>
    <w:p w:rsidR="00FC0CE5" w:rsidRPr="00FC0CE5" w:rsidRDefault="00FC0CE5" w:rsidP="00601901">
      <w:pPr>
        <w:spacing w:before="100" w:beforeAutospacing="1" w:after="100" w:afterAutospacing="1"/>
        <w:ind w:firstLine="0"/>
        <w:jc w:val="center"/>
        <w:rPr>
          <w:b/>
        </w:rPr>
      </w:pPr>
      <w:r w:rsidRPr="00FC0CE5">
        <w:rPr>
          <w:b/>
          <w:iCs/>
        </w:rPr>
        <w:t>1. Общие сведения</w:t>
      </w:r>
    </w:p>
    <w:p w:rsidR="00FC0CE5" w:rsidRPr="00FC0CE5" w:rsidRDefault="00FC0CE5" w:rsidP="00FC0CE5">
      <w:r w:rsidRPr="00FC0CE5">
        <w:t xml:space="preserve">Если закон распределения неизвестен, но есть основания предположить, что он имеет определенный вид (назовем его </w:t>
      </w:r>
      <w:r w:rsidRPr="00FC0CE5">
        <w:rPr>
          <w:i/>
          <w:lang w:val="en-US"/>
        </w:rPr>
        <w:t>A</w:t>
      </w:r>
      <w:r w:rsidRPr="00FC0CE5">
        <w:t xml:space="preserve">), то проверяют нулевую гипотезу: генеральная совокупность распределена по закону </w:t>
      </w:r>
      <w:r w:rsidRPr="00FC0CE5">
        <w:rPr>
          <w:i/>
          <w:lang w:val="en-US"/>
        </w:rPr>
        <w:t>A</w:t>
      </w:r>
      <w:r w:rsidRPr="00FC0CE5">
        <w:t>.</w:t>
      </w:r>
    </w:p>
    <w:p w:rsidR="00FC0CE5" w:rsidRPr="00FC0CE5" w:rsidRDefault="00FC0CE5" w:rsidP="00FC0CE5">
      <w:r w:rsidRPr="00FC0CE5">
        <w:t>Проверка гипотезы о предполагаемом законе неизвестного распределения производится так же, как и проверка гипотезы о параметрах распределения, т.е. при помощи специально подобранной случайной величины – критерия согласия.</w:t>
      </w:r>
    </w:p>
    <w:p w:rsidR="00FC0CE5" w:rsidRPr="00FC0CE5" w:rsidRDefault="00FC0CE5" w:rsidP="00FC0CE5">
      <w:r w:rsidRPr="00FC0CE5">
        <w:rPr>
          <w:i/>
        </w:rPr>
        <w:t>Критерием согласия</w:t>
      </w:r>
      <w:r w:rsidRPr="00FC0CE5">
        <w:t xml:space="preserve"> называют критерий проверки гипотезы о предполагаемом законе неизвестного распределения.</w:t>
      </w:r>
    </w:p>
    <w:p w:rsidR="00FC0CE5" w:rsidRPr="00FC0CE5" w:rsidRDefault="00FC0CE5" w:rsidP="00FC0CE5">
      <w:r w:rsidRPr="00FC0CE5">
        <w:t xml:space="preserve">Имеется несколько критериев согласия: </w:t>
      </w:r>
      <w:r w:rsidRPr="00FC0CE5">
        <w:rPr>
          <w:i/>
        </w:rPr>
        <w:t>χ</w:t>
      </w:r>
      <w:r w:rsidRPr="00FC0CE5">
        <w:rPr>
          <w:vertAlign w:val="superscript"/>
        </w:rPr>
        <w:t>2</w:t>
      </w:r>
      <w:r w:rsidRPr="00FC0CE5">
        <w:t xml:space="preserve"> («</w:t>
      </w:r>
      <w:proofErr w:type="spellStart"/>
      <w:r w:rsidRPr="00FC0CE5">
        <w:t>хи</w:t>
      </w:r>
      <w:proofErr w:type="spellEnd"/>
      <w:r w:rsidRPr="00FC0CE5">
        <w:t xml:space="preserve"> квадрат») К. Пирсона, Колмогорова, Смирнова и др.</w:t>
      </w:r>
    </w:p>
    <w:p w:rsidR="00FC0CE5" w:rsidRPr="00FC0CE5" w:rsidRDefault="00FC0CE5" w:rsidP="00FC0CE5">
      <w:r w:rsidRPr="00FC0CE5">
        <w:t>Пусть эмпирическое распределение задано в виде последовательности равноотстоящих вариант и соответствующих им частот:</w:t>
      </w:r>
    </w:p>
    <w:p w:rsidR="00FC0CE5" w:rsidRPr="00FC0CE5" w:rsidRDefault="00FC0CE5" w:rsidP="00FC0CE5">
      <w:pPr>
        <w:ind w:firstLine="0"/>
        <w:jc w:val="center"/>
        <w:rPr>
          <w:lang w:val="en-US"/>
        </w:rPr>
      </w:pPr>
      <w:r w:rsidRPr="00FC0CE5">
        <w:rPr>
          <w:i/>
          <w:lang w:val="en-US"/>
        </w:rPr>
        <w:t>x</w:t>
      </w:r>
      <w:r w:rsidRPr="00FC0CE5">
        <w:rPr>
          <w:i/>
          <w:vertAlign w:val="subscript"/>
          <w:lang w:val="en-US"/>
        </w:rPr>
        <w:t>i</w:t>
      </w:r>
      <w:r w:rsidRPr="00FC0CE5">
        <w:rPr>
          <w:lang w:val="en-US"/>
        </w:rPr>
        <w:tab/>
      </w:r>
      <w:r w:rsidRPr="00FC0CE5">
        <w:rPr>
          <w:i/>
          <w:lang w:val="en-US"/>
        </w:rPr>
        <w:t>x</w:t>
      </w:r>
      <w:r w:rsidRPr="00FC0CE5">
        <w:rPr>
          <w:vertAlign w:val="subscript"/>
          <w:lang w:val="en-US"/>
        </w:rPr>
        <w:t>1</w:t>
      </w:r>
      <w:r w:rsidRPr="00FC0CE5">
        <w:rPr>
          <w:vertAlign w:val="subscript"/>
          <w:lang w:val="en-US"/>
        </w:rPr>
        <w:tab/>
      </w:r>
      <w:r w:rsidRPr="00FC0CE5">
        <w:rPr>
          <w:i/>
          <w:lang w:val="en-US"/>
        </w:rPr>
        <w:t>x</w:t>
      </w:r>
      <w:r w:rsidRPr="00FC0CE5">
        <w:rPr>
          <w:vertAlign w:val="subscript"/>
          <w:lang w:val="en-US"/>
        </w:rPr>
        <w:t>2</w:t>
      </w:r>
      <w:r w:rsidRPr="00FC0CE5">
        <w:rPr>
          <w:vertAlign w:val="subscript"/>
          <w:lang w:val="en-US"/>
        </w:rPr>
        <w:tab/>
      </w:r>
      <w:r w:rsidRPr="00FC0CE5">
        <w:rPr>
          <w:lang w:val="en-US"/>
        </w:rPr>
        <w:t>...</w:t>
      </w:r>
      <w:r w:rsidRPr="00FC0CE5">
        <w:rPr>
          <w:lang w:val="en-US"/>
        </w:rPr>
        <w:tab/>
      </w:r>
      <w:proofErr w:type="spellStart"/>
      <w:r w:rsidRPr="00FC0CE5">
        <w:rPr>
          <w:i/>
          <w:lang w:val="en-US"/>
        </w:rPr>
        <w:t>x</w:t>
      </w:r>
      <w:r w:rsidRPr="00FC0CE5">
        <w:rPr>
          <w:i/>
          <w:vertAlign w:val="subscript"/>
          <w:lang w:val="en-US"/>
        </w:rPr>
        <w:t>N</w:t>
      </w:r>
      <w:proofErr w:type="spellEnd"/>
    </w:p>
    <w:p w:rsidR="00FC0CE5" w:rsidRPr="00FC0CE5" w:rsidRDefault="00FC0CE5" w:rsidP="00FC0CE5">
      <w:pPr>
        <w:ind w:firstLine="0"/>
        <w:jc w:val="center"/>
        <w:rPr>
          <w:lang w:val="en-US"/>
        </w:rPr>
      </w:pPr>
      <w:proofErr w:type="spellStart"/>
      <w:r w:rsidRPr="00FC0CE5">
        <w:rPr>
          <w:i/>
          <w:lang w:val="en-US"/>
        </w:rPr>
        <w:t>n</w:t>
      </w:r>
      <w:r w:rsidRPr="00FC0CE5">
        <w:rPr>
          <w:i/>
          <w:vertAlign w:val="subscript"/>
          <w:lang w:val="en-US"/>
        </w:rPr>
        <w:t>i</w:t>
      </w:r>
      <w:proofErr w:type="spellEnd"/>
      <w:r w:rsidRPr="00FC0CE5">
        <w:rPr>
          <w:vertAlign w:val="subscript"/>
          <w:lang w:val="en-US"/>
        </w:rPr>
        <w:tab/>
      </w:r>
      <w:r w:rsidRPr="00FC0CE5">
        <w:rPr>
          <w:i/>
          <w:lang w:val="en-US"/>
        </w:rPr>
        <w:t>n</w:t>
      </w:r>
      <w:r w:rsidRPr="00FC0CE5">
        <w:rPr>
          <w:vertAlign w:val="subscript"/>
          <w:lang w:val="en-US"/>
        </w:rPr>
        <w:t>1</w:t>
      </w:r>
      <w:r w:rsidRPr="00FC0CE5">
        <w:rPr>
          <w:lang w:val="en-US"/>
        </w:rPr>
        <w:tab/>
      </w:r>
      <w:r w:rsidRPr="00FC0CE5">
        <w:rPr>
          <w:i/>
          <w:lang w:val="en-US"/>
        </w:rPr>
        <w:t>n</w:t>
      </w:r>
      <w:r w:rsidRPr="00FC0CE5">
        <w:rPr>
          <w:vertAlign w:val="subscript"/>
          <w:lang w:val="en-US"/>
        </w:rPr>
        <w:t>2</w:t>
      </w:r>
      <w:r w:rsidRPr="00FC0CE5">
        <w:rPr>
          <w:lang w:val="en-US"/>
        </w:rPr>
        <w:tab/>
        <w:t>…</w:t>
      </w:r>
      <w:r w:rsidRPr="00FC0CE5">
        <w:rPr>
          <w:lang w:val="en-US"/>
        </w:rPr>
        <w:tab/>
      </w:r>
      <w:proofErr w:type="spellStart"/>
      <w:r w:rsidRPr="00FC0CE5">
        <w:rPr>
          <w:i/>
          <w:lang w:val="en-US"/>
        </w:rPr>
        <w:t>n</w:t>
      </w:r>
      <w:r w:rsidRPr="00FC0CE5">
        <w:rPr>
          <w:i/>
          <w:vertAlign w:val="subscript"/>
          <w:lang w:val="en-US"/>
        </w:rPr>
        <w:t>N</w:t>
      </w:r>
      <w:proofErr w:type="spellEnd"/>
      <w:r w:rsidRPr="00FC0CE5">
        <w:rPr>
          <w:lang w:val="en-US"/>
        </w:rPr>
        <w:t>.</w:t>
      </w:r>
    </w:p>
    <w:p w:rsidR="00FC0CE5" w:rsidRPr="00FC0CE5" w:rsidRDefault="00FC0CE5" w:rsidP="00FC0CE5">
      <w:r w:rsidRPr="00FC0CE5">
        <w:t xml:space="preserve">Требуется, используя критерий Пирсона, проверить гипотезу о том, что генеральная совокупность </w:t>
      </w:r>
      <w:r w:rsidRPr="00FC0CE5">
        <w:rPr>
          <w:i/>
          <w:lang w:val="en-US"/>
        </w:rPr>
        <w:t>X</w:t>
      </w:r>
      <w:r w:rsidRPr="00FC0CE5">
        <w:t xml:space="preserve"> распределена нормально.</w:t>
      </w:r>
    </w:p>
    <w:p w:rsidR="00FC0CE5" w:rsidRPr="00FC0CE5" w:rsidRDefault="00FC0CE5" w:rsidP="00FC0CE5">
      <w:pPr>
        <w:rPr>
          <w:i/>
        </w:rPr>
      </w:pPr>
      <w:r w:rsidRPr="00FC0CE5">
        <w:rPr>
          <w:i/>
        </w:rPr>
        <w:t>Для того чтобы при заданном уровне значимости α проверить гипотезу о нормальном распределении генеральной совокупности, надо:</w:t>
      </w:r>
    </w:p>
    <w:p w:rsidR="00FC0CE5" w:rsidRPr="00FC0CE5" w:rsidRDefault="00FC0CE5" w:rsidP="00FC0CE5">
      <w:r w:rsidRPr="00FC0CE5">
        <w:t xml:space="preserve">1. </w:t>
      </w:r>
      <w:r w:rsidRPr="00FC0CE5">
        <w:rPr>
          <w:i/>
        </w:rPr>
        <w:t xml:space="preserve">Вычислить непосредственно (при малом числе наблюдений) или упрощенным методом (при большом числе наблюдений), например методом произведений или сумм, выборочную среднюю </w:t>
      </w:r>
      <w:r w:rsidR="006C01BB" w:rsidRPr="006C01BB">
        <w:rPr>
          <w:i/>
          <w:position w:val="-10"/>
        </w:rPr>
        <w:object w:dxaOrig="300" w:dyaOrig="340">
          <v:shape id="_x0000_i1118" type="#_x0000_t75" style="width:15.05pt;height:17.2pt" o:ole="">
            <v:imagedata r:id="rId186" o:title=""/>
          </v:shape>
          <o:OLEObject Type="Embed" ProgID="Equation.3" ShapeID="_x0000_i1118" DrawAspect="Content" ObjectID="_1449564404" r:id="rId187"/>
        </w:object>
      </w:r>
      <w:r w:rsidRPr="00FC0CE5">
        <w:rPr>
          <w:i/>
        </w:rPr>
        <w:t xml:space="preserve"> и выборочное среднее </w:t>
      </w:r>
      <w:proofErr w:type="spellStart"/>
      <w:r w:rsidRPr="00FC0CE5">
        <w:rPr>
          <w:i/>
        </w:rPr>
        <w:t>квадратическое</w:t>
      </w:r>
      <w:proofErr w:type="spellEnd"/>
      <w:r w:rsidRPr="00FC0CE5">
        <w:rPr>
          <w:i/>
        </w:rPr>
        <w:t xml:space="preserve"> отклонение σ</w:t>
      </w:r>
      <w:r w:rsidRPr="00FC0CE5">
        <w:rPr>
          <w:i/>
          <w:vertAlign w:val="subscript"/>
        </w:rPr>
        <w:t>В</w:t>
      </w:r>
      <w:r w:rsidRPr="00FC0CE5">
        <w:rPr>
          <w:i/>
        </w:rPr>
        <w:t>.</w:t>
      </w:r>
    </w:p>
    <w:p w:rsidR="00FC0CE5" w:rsidRDefault="00FC0CE5" w:rsidP="00FC0CE5">
      <w:pPr>
        <w:rPr>
          <w:i/>
        </w:rPr>
      </w:pPr>
      <w:r w:rsidRPr="00FC0CE5">
        <w:t xml:space="preserve">2. </w:t>
      </w:r>
      <w:r w:rsidRPr="00FC0CE5">
        <w:rPr>
          <w:i/>
        </w:rPr>
        <w:t>Вычислить теоретические частоты</w:t>
      </w:r>
    </w:p>
    <w:tbl>
      <w:tblPr>
        <w:tblW w:w="0" w:type="auto"/>
        <w:tblLook w:val="01E0"/>
      </w:tblPr>
      <w:tblGrid>
        <w:gridCol w:w="5626"/>
        <w:gridCol w:w="997"/>
      </w:tblGrid>
      <w:tr w:rsidR="002408A1" w:rsidRPr="00CF300F" w:rsidTr="00C400FA">
        <w:tc>
          <w:tcPr>
            <w:tcW w:w="5626" w:type="dxa"/>
          </w:tcPr>
          <w:p w:rsidR="002408A1" w:rsidRPr="00907D76" w:rsidRDefault="003A0986" w:rsidP="00C23ACC">
            <w:pPr>
              <w:widowControl w:val="0"/>
              <w:autoSpaceDE w:val="0"/>
              <w:autoSpaceDN w:val="0"/>
              <w:adjustRightInd w:val="0"/>
              <w:ind w:firstLine="0"/>
              <w:jc w:val="center"/>
              <w:rPr>
                <w:i/>
                <w:color w:val="000000"/>
                <w:sz w:val="22"/>
                <w:szCs w:val="22"/>
              </w:rPr>
            </w:pPr>
            <w:r w:rsidRPr="003A0986">
              <w:rPr>
                <w:i/>
                <w:position w:val="-30"/>
              </w:rPr>
              <w:object w:dxaOrig="1560" w:dyaOrig="680">
                <v:shape id="_x0000_i1119" type="#_x0000_t75" style="width:66.65pt;height:28.5pt" o:ole="">
                  <v:imagedata r:id="rId188" o:title=""/>
                </v:shape>
                <o:OLEObject Type="Embed" ProgID="Equation.3" ShapeID="_x0000_i1119" DrawAspect="Content" ObjectID="_1449564405" r:id="rId189"/>
              </w:object>
            </w:r>
          </w:p>
        </w:tc>
        <w:tc>
          <w:tcPr>
            <w:tcW w:w="997" w:type="dxa"/>
            <w:vAlign w:val="center"/>
          </w:tcPr>
          <w:p w:rsidR="002408A1" w:rsidRPr="00CF300F" w:rsidRDefault="002408A1" w:rsidP="002408A1">
            <w:pPr>
              <w:pStyle w:val="a0"/>
            </w:pPr>
          </w:p>
        </w:tc>
      </w:tr>
    </w:tbl>
    <w:p w:rsidR="00FC0CE5" w:rsidRDefault="00FC0CE5" w:rsidP="00FC0CE5">
      <w:pPr>
        <w:rPr>
          <w:i/>
        </w:rPr>
      </w:pPr>
      <w:r w:rsidRPr="00FC0CE5">
        <w:rPr>
          <w:i/>
        </w:rPr>
        <w:t xml:space="preserve">где </w:t>
      </w:r>
      <w:r w:rsidRPr="00FC0CE5">
        <w:rPr>
          <w:i/>
          <w:lang w:val="en-US"/>
        </w:rPr>
        <w:t>n</w:t>
      </w:r>
      <w:r w:rsidRPr="00FC0CE5">
        <w:rPr>
          <w:i/>
        </w:rPr>
        <w:t xml:space="preserve"> – объем выборки (сумма всех частот), </w:t>
      </w:r>
      <w:r w:rsidRPr="00FC0CE5">
        <w:rPr>
          <w:i/>
          <w:lang w:val="en-US"/>
        </w:rPr>
        <w:t>h</w:t>
      </w:r>
      <w:r w:rsidRPr="00FC0CE5">
        <w:rPr>
          <w:i/>
        </w:rPr>
        <w:t xml:space="preserve"> – шаг (разность между двумя соседними вариантами),</w:t>
      </w:r>
    </w:p>
    <w:tbl>
      <w:tblPr>
        <w:tblW w:w="0" w:type="auto"/>
        <w:tblLook w:val="01E0"/>
      </w:tblPr>
      <w:tblGrid>
        <w:gridCol w:w="5626"/>
        <w:gridCol w:w="997"/>
      </w:tblGrid>
      <w:tr w:rsidR="002408A1" w:rsidRPr="00CF300F" w:rsidTr="00C400FA">
        <w:tc>
          <w:tcPr>
            <w:tcW w:w="5626" w:type="dxa"/>
          </w:tcPr>
          <w:p w:rsidR="002408A1" w:rsidRPr="00907D76" w:rsidRDefault="003A0986" w:rsidP="00C23ACC">
            <w:pPr>
              <w:widowControl w:val="0"/>
              <w:autoSpaceDE w:val="0"/>
              <w:autoSpaceDN w:val="0"/>
              <w:adjustRightInd w:val="0"/>
              <w:ind w:firstLine="0"/>
              <w:jc w:val="center"/>
              <w:rPr>
                <w:i/>
                <w:color w:val="000000"/>
                <w:sz w:val="22"/>
                <w:szCs w:val="22"/>
              </w:rPr>
            </w:pPr>
            <w:r w:rsidRPr="003A0986">
              <w:rPr>
                <w:i/>
                <w:position w:val="-30"/>
              </w:rPr>
              <w:object w:dxaOrig="3300" w:dyaOrig="700">
                <v:shape id="_x0000_i1120" type="#_x0000_t75" style="width:144.55pt;height:30.1pt" o:ole="">
                  <v:imagedata r:id="rId190" o:title=""/>
                </v:shape>
                <o:OLEObject Type="Embed" ProgID="Equation.3" ShapeID="_x0000_i1120" DrawAspect="Content" ObjectID="_1449564406" r:id="rId191"/>
              </w:object>
            </w:r>
          </w:p>
        </w:tc>
        <w:tc>
          <w:tcPr>
            <w:tcW w:w="997" w:type="dxa"/>
            <w:vAlign w:val="center"/>
          </w:tcPr>
          <w:p w:rsidR="002408A1" w:rsidRPr="00CF300F" w:rsidRDefault="002408A1" w:rsidP="002408A1">
            <w:pPr>
              <w:pStyle w:val="a0"/>
            </w:pPr>
          </w:p>
        </w:tc>
      </w:tr>
    </w:tbl>
    <w:p w:rsidR="00FC0CE5" w:rsidRPr="00FC0CE5" w:rsidRDefault="00FC0CE5" w:rsidP="00FC0CE5">
      <w:r w:rsidRPr="00FC0CE5">
        <w:t xml:space="preserve">3. </w:t>
      </w:r>
      <w:r w:rsidRPr="00FC0CE5">
        <w:rPr>
          <w:i/>
        </w:rPr>
        <w:t>Сравнить эмпирические и теоретические частоты с помощью критерия Пирсона. Для этого:</w:t>
      </w:r>
    </w:p>
    <w:p w:rsidR="00FC0CE5" w:rsidRPr="00FC0CE5" w:rsidRDefault="00FC0CE5" w:rsidP="00FC0CE5">
      <w:pPr>
        <w:rPr>
          <w:i/>
        </w:rPr>
      </w:pPr>
      <w:r w:rsidRPr="00FC0CE5">
        <w:t xml:space="preserve">а) </w:t>
      </w:r>
      <w:r w:rsidRPr="00FC0CE5">
        <w:rPr>
          <w:i/>
        </w:rPr>
        <w:t xml:space="preserve">составляют расчетную таблицу (см. табл. </w:t>
      </w:r>
      <w:r w:rsidR="005A059A">
        <w:rPr>
          <w:i/>
        </w:rPr>
        <w:t>4</w:t>
      </w:r>
      <w:r w:rsidRPr="00FC0CE5">
        <w:rPr>
          <w:i/>
        </w:rPr>
        <w:t>), по которой находят наблюдаемое значение критерия</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3A0986">
              <w:rPr>
                <w:i/>
                <w:position w:val="-30"/>
              </w:rPr>
              <w:object w:dxaOrig="1980" w:dyaOrig="740">
                <v:shape id="_x0000_i1121" type="#_x0000_t75" style="width:81.65pt;height:30.65pt" o:ole="">
                  <v:imagedata r:id="rId192" o:title=""/>
                </v:shape>
                <o:OLEObject Type="Embed" ProgID="Equation.3" ShapeID="_x0000_i1121" DrawAspect="Content" ObjectID="_1449564407" r:id="rId193"/>
              </w:object>
            </w:r>
          </w:p>
        </w:tc>
        <w:tc>
          <w:tcPr>
            <w:tcW w:w="997" w:type="dxa"/>
            <w:vAlign w:val="center"/>
          </w:tcPr>
          <w:p w:rsidR="00C23ACC" w:rsidRPr="00CF300F" w:rsidRDefault="00C23ACC" w:rsidP="00C23ACC">
            <w:pPr>
              <w:pStyle w:val="a0"/>
            </w:pPr>
          </w:p>
        </w:tc>
      </w:tr>
    </w:tbl>
    <w:p w:rsidR="00FC0CE5" w:rsidRPr="00FC0CE5" w:rsidRDefault="00FC0CE5" w:rsidP="00FC0CE5">
      <w:pPr>
        <w:rPr>
          <w:i/>
        </w:rPr>
      </w:pPr>
      <w:r w:rsidRPr="00FC0CE5">
        <w:t xml:space="preserve">б) </w:t>
      </w:r>
      <w:r w:rsidRPr="00FC0CE5">
        <w:rPr>
          <w:i/>
        </w:rPr>
        <w:t>по таблице критических точек распределения χ</w:t>
      </w:r>
      <w:r w:rsidRPr="00FC0CE5">
        <w:rPr>
          <w:i/>
          <w:vertAlign w:val="superscript"/>
        </w:rPr>
        <w:t>2</w:t>
      </w:r>
      <w:r w:rsidRPr="00FC0CE5">
        <w:rPr>
          <w:i/>
        </w:rPr>
        <w:t xml:space="preserve"> (таблица </w:t>
      </w:r>
      <w:r w:rsidR="005A059A">
        <w:rPr>
          <w:i/>
        </w:rPr>
        <w:t>5</w:t>
      </w:r>
      <w:r w:rsidRPr="00FC0CE5">
        <w:rPr>
          <w:i/>
        </w:rPr>
        <w:t xml:space="preserve">), по заданному уровню значимости α и числу степеней свободы </w:t>
      </w:r>
      <w:r w:rsidRPr="00FC0CE5">
        <w:rPr>
          <w:i/>
          <w:lang w:val="en-US"/>
        </w:rPr>
        <w:t>k</w:t>
      </w:r>
      <w:r w:rsidRPr="00FC0CE5">
        <w:rPr>
          <w:i/>
        </w:rPr>
        <w:t>=</w:t>
      </w:r>
      <w:r w:rsidRPr="00FC0CE5">
        <w:rPr>
          <w:i/>
          <w:lang w:val="en-US"/>
        </w:rPr>
        <w:t>s</w:t>
      </w:r>
      <w:r w:rsidRPr="00FC0CE5">
        <w:rPr>
          <w:i/>
        </w:rPr>
        <w:t>-3 (</w:t>
      </w:r>
      <w:r w:rsidRPr="00FC0CE5">
        <w:rPr>
          <w:i/>
          <w:lang w:val="en-US"/>
        </w:rPr>
        <w:t>s</w:t>
      </w:r>
      <w:r w:rsidRPr="00FC0CE5">
        <w:rPr>
          <w:i/>
        </w:rPr>
        <w:t xml:space="preserve"> – число групп выборки) находят критическую точку χ</w:t>
      </w:r>
      <w:r w:rsidRPr="00FC0CE5">
        <w:rPr>
          <w:i/>
          <w:vertAlign w:val="superscript"/>
        </w:rPr>
        <w:t>2</w:t>
      </w:r>
      <w:r w:rsidRPr="00FC0CE5">
        <w:rPr>
          <w:i/>
          <w:vertAlign w:val="subscript"/>
        </w:rPr>
        <w:t>кр</w:t>
      </w:r>
      <w:r w:rsidRPr="00FC0CE5">
        <w:rPr>
          <w:i/>
        </w:rPr>
        <w:t>(</w:t>
      </w:r>
      <w:proofErr w:type="spellStart"/>
      <w:r w:rsidRPr="00FC0CE5">
        <w:rPr>
          <w:i/>
        </w:rPr>
        <w:t>α</w:t>
      </w:r>
      <w:proofErr w:type="spellEnd"/>
      <w:r w:rsidRPr="00FC0CE5">
        <w:rPr>
          <w:i/>
        </w:rPr>
        <w:t xml:space="preserve">; </w:t>
      </w:r>
      <w:r w:rsidRPr="00FC0CE5">
        <w:rPr>
          <w:i/>
          <w:lang w:val="en-US"/>
        </w:rPr>
        <w:t>k</w:t>
      </w:r>
      <w:r w:rsidRPr="00FC0CE5">
        <w:rPr>
          <w:i/>
        </w:rPr>
        <w:t>) правосторонней критической области.</w:t>
      </w:r>
    </w:p>
    <w:p w:rsidR="00FC0CE5" w:rsidRPr="00FC0CE5" w:rsidRDefault="00FC0CE5" w:rsidP="00FC0CE5"/>
    <w:p w:rsidR="00FC0CE5" w:rsidRPr="00FC0CE5" w:rsidRDefault="00FC0CE5" w:rsidP="00FC0CE5">
      <w:pPr>
        <w:ind w:firstLine="0"/>
      </w:pPr>
      <w:r w:rsidRPr="00FC0CE5">
        <w:t xml:space="preserve">Таблица </w:t>
      </w:r>
      <w:r w:rsidR="00FD7009">
        <w:t>4</w:t>
      </w:r>
      <w:r>
        <w:tab/>
      </w:r>
      <w:r w:rsidRPr="00FC0CE5">
        <w:t>Расчетная таблица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2"/>
        <w:gridCol w:w="777"/>
        <w:gridCol w:w="828"/>
        <w:gridCol w:w="1079"/>
        <w:gridCol w:w="1242"/>
        <w:gridCol w:w="1474"/>
      </w:tblGrid>
      <w:tr w:rsidR="00FC0CE5" w:rsidRPr="00FC0CE5" w:rsidTr="00FC0CE5">
        <w:trPr>
          <w:trHeight w:val="315"/>
          <w:jc w:val="center"/>
        </w:trPr>
        <w:tc>
          <w:tcPr>
            <w:tcW w:w="812" w:type="dxa"/>
            <w:vAlign w:val="center"/>
          </w:tcPr>
          <w:p w:rsidR="00FC0CE5" w:rsidRPr="00FC0CE5" w:rsidRDefault="00FC0CE5" w:rsidP="00FC0CE5">
            <w:pPr>
              <w:ind w:firstLine="0"/>
              <w:rPr>
                <w:i/>
                <w:lang w:val="en-US"/>
              </w:rPr>
            </w:pPr>
            <w:r w:rsidRPr="00FC0CE5">
              <w:rPr>
                <w:i/>
                <w:lang w:val="en-US"/>
              </w:rPr>
              <w:t>i</w:t>
            </w:r>
          </w:p>
        </w:tc>
        <w:tc>
          <w:tcPr>
            <w:tcW w:w="777" w:type="dxa"/>
            <w:vAlign w:val="center"/>
          </w:tcPr>
          <w:p w:rsidR="00FC0CE5" w:rsidRPr="00FC0CE5" w:rsidRDefault="00FC0CE5" w:rsidP="00FC0CE5">
            <w:pPr>
              <w:ind w:firstLine="0"/>
              <w:rPr>
                <w:i/>
                <w:vertAlign w:val="subscript"/>
                <w:lang w:val="en-US"/>
              </w:rPr>
            </w:pPr>
            <w:proofErr w:type="spellStart"/>
            <w:r w:rsidRPr="00FC0CE5">
              <w:rPr>
                <w:i/>
                <w:lang w:val="en-US"/>
              </w:rPr>
              <w:t>n</w:t>
            </w:r>
            <w:r w:rsidRPr="00FC0CE5">
              <w:rPr>
                <w:i/>
                <w:vertAlign w:val="subscript"/>
                <w:lang w:val="en-US"/>
              </w:rPr>
              <w:t>i</w:t>
            </w:r>
            <w:proofErr w:type="spellEnd"/>
          </w:p>
        </w:tc>
        <w:tc>
          <w:tcPr>
            <w:tcW w:w="828" w:type="dxa"/>
            <w:vAlign w:val="center"/>
          </w:tcPr>
          <w:p w:rsidR="00FC0CE5" w:rsidRPr="00FC0CE5" w:rsidRDefault="00FC0CE5" w:rsidP="00FC0CE5">
            <w:pPr>
              <w:ind w:firstLine="0"/>
              <w:rPr>
                <w:i/>
              </w:rPr>
            </w:pPr>
            <w:r w:rsidRPr="00FC0CE5">
              <w:rPr>
                <w:i/>
                <w:position w:val="-12"/>
              </w:rPr>
              <w:object w:dxaOrig="260" w:dyaOrig="360">
                <v:shape id="_x0000_i1122" type="#_x0000_t75" style="width:13.45pt;height:18.25pt" o:ole="">
                  <v:imagedata r:id="rId194" o:title=""/>
                </v:shape>
                <o:OLEObject Type="Embed" ProgID="Equation.3" ShapeID="_x0000_i1122" DrawAspect="Content" ObjectID="_1449564408" r:id="rId195"/>
              </w:object>
            </w:r>
          </w:p>
        </w:tc>
        <w:tc>
          <w:tcPr>
            <w:tcW w:w="1079" w:type="dxa"/>
            <w:vAlign w:val="center"/>
          </w:tcPr>
          <w:p w:rsidR="00FC0CE5" w:rsidRPr="00FC0CE5" w:rsidRDefault="00FC0CE5" w:rsidP="00FC0CE5">
            <w:pPr>
              <w:ind w:firstLine="0"/>
              <w:rPr>
                <w:i/>
              </w:rPr>
            </w:pPr>
            <w:r w:rsidRPr="00FC0CE5">
              <w:rPr>
                <w:i/>
                <w:position w:val="-12"/>
              </w:rPr>
              <w:object w:dxaOrig="660" w:dyaOrig="360">
                <v:shape id="_x0000_i1123" type="#_x0000_t75" style="width:32.8pt;height:18.25pt" o:ole="">
                  <v:imagedata r:id="rId196" o:title=""/>
                </v:shape>
                <o:OLEObject Type="Embed" ProgID="Equation.3" ShapeID="_x0000_i1123" DrawAspect="Content" ObjectID="_1449564409" r:id="rId197"/>
              </w:object>
            </w:r>
          </w:p>
        </w:tc>
        <w:tc>
          <w:tcPr>
            <w:tcW w:w="1242" w:type="dxa"/>
            <w:vAlign w:val="center"/>
          </w:tcPr>
          <w:p w:rsidR="00FC0CE5" w:rsidRPr="00FC0CE5" w:rsidRDefault="00FC0CE5" w:rsidP="00FC0CE5">
            <w:pPr>
              <w:ind w:firstLine="0"/>
              <w:rPr>
                <w:i/>
              </w:rPr>
            </w:pPr>
            <w:r w:rsidRPr="00FC0CE5">
              <w:rPr>
                <w:i/>
                <w:position w:val="-12"/>
              </w:rPr>
              <w:object w:dxaOrig="920" w:dyaOrig="380">
                <v:shape id="_x0000_i1124" type="#_x0000_t75" style="width:45.65pt;height:18.8pt" o:ole="">
                  <v:imagedata r:id="rId198" o:title=""/>
                </v:shape>
                <o:OLEObject Type="Embed" ProgID="Equation.3" ShapeID="_x0000_i1124" DrawAspect="Content" ObjectID="_1449564410" r:id="rId199"/>
              </w:object>
            </w:r>
          </w:p>
        </w:tc>
        <w:tc>
          <w:tcPr>
            <w:tcW w:w="1465" w:type="dxa"/>
            <w:vAlign w:val="center"/>
          </w:tcPr>
          <w:p w:rsidR="00FC0CE5" w:rsidRPr="00FC0CE5" w:rsidRDefault="00FC0CE5" w:rsidP="00FC0CE5">
            <w:pPr>
              <w:ind w:firstLine="0"/>
              <w:rPr>
                <w:i/>
              </w:rPr>
            </w:pPr>
            <w:r w:rsidRPr="00FC0CE5">
              <w:rPr>
                <w:i/>
                <w:position w:val="-12"/>
              </w:rPr>
              <w:object w:dxaOrig="1260" w:dyaOrig="380">
                <v:shape id="_x0000_i1125" type="#_x0000_t75" style="width:62.85pt;height:18.8pt" o:ole="">
                  <v:imagedata r:id="rId200" o:title=""/>
                </v:shape>
                <o:OLEObject Type="Embed" ProgID="Equation.3" ShapeID="_x0000_i1125" DrawAspect="Content" ObjectID="_1449564411" r:id="rId201"/>
              </w:object>
            </w:r>
          </w:p>
        </w:tc>
      </w:tr>
      <w:tr w:rsidR="00FC0CE5" w:rsidRPr="00FC0CE5" w:rsidTr="00FC0CE5">
        <w:trPr>
          <w:trHeight w:val="197"/>
          <w:jc w:val="center"/>
        </w:trPr>
        <w:tc>
          <w:tcPr>
            <w:tcW w:w="812" w:type="dxa"/>
            <w:vAlign w:val="center"/>
          </w:tcPr>
          <w:p w:rsidR="00FC0CE5" w:rsidRPr="00FC0CE5" w:rsidRDefault="00FC0CE5" w:rsidP="00FC0CE5">
            <w:pPr>
              <w:ind w:firstLine="0"/>
              <w:rPr>
                <w:lang w:val="en-US"/>
              </w:rPr>
            </w:pPr>
            <w:r w:rsidRPr="00FC0CE5">
              <w:rPr>
                <w:lang w:val="en-US"/>
              </w:rPr>
              <w:t>1</w:t>
            </w:r>
          </w:p>
        </w:tc>
        <w:tc>
          <w:tcPr>
            <w:tcW w:w="777" w:type="dxa"/>
            <w:vAlign w:val="center"/>
          </w:tcPr>
          <w:p w:rsidR="00FC0CE5" w:rsidRPr="00FC0CE5" w:rsidRDefault="00FC0CE5" w:rsidP="00FC0CE5">
            <w:pPr>
              <w:ind w:firstLine="0"/>
            </w:pPr>
          </w:p>
        </w:tc>
        <w:tc>
          <w:tcPr>
            <w:tcW w:w="828" w:type="dxa"/>
            <w:vAlign w:val="center"/>
          </w:tcPr>
          <w:p w:rsidR="00FC0CE5" w:rsidRPr="00FC0CE5" w:rsidRDefault="00FC0CE5" w:rsidP="00FC0CE5">
            <w:pPr>
              <w:ind w:firstLine="0"/>
            </w:pPr>
          </w:p>
        </w:tc>
        <w:tc>
          <w:tcPr>
            <w:tcW w:w="1079" w:type="dxa"/>
            <w:vAlign w:val="center"/>
          </w:tcPr>
          <w:p w:rsidR="00FC0CE5" w:rsidRPr="00FC0CE5" w:rsidRDefault="00FC0CE5" w:rsidP="00FC0CE5">
            <w:pPr>
              <w:ind w:firstLine="0"/>
            </w:pPr>
          </w:p>
        </w:tc>
        <w:tc>
          <w:tcPr>
            <w:tcW w:w="1242" w:type="dxa"/>
            <w:vAlign w:val="center"/>
          </w:tcPr>
          <w:p w:rsidR="00FC0CE5" w:rsidRPr="00FC0CE5" w:rsidRDefault="00FC0CE5" w:rsidP="00FC0CE5">
            <w:pPr>
              <w:ind w:firstLine="0"/>
            </w:pPr>
          </w:p>
        </w:tc>
        <w:tc>
          <w:tcPr>
            <w:tcW w:w="1465" w:type="dxa"/>
            <w:vAlign w:val="center"/>
          </w:tcPr>
          <w:p w:rsidR="00FC0CE5" w:rsidRPr="00FC0CE5" w:rsidRDefault="00FC0CE5" w:rsidP="00FC0CE5">
            <w:pPr>
              <w:ind w:firstLine="0"/>
            </w:pPr>
          </w:p>
        </w:tc>
      </w:tr>
      <w:tr w:rsidR="00FC0CE5" w:rsidRPr="00FC0CE5" w:rsidTr="00FC0CE5">
        <w:trPr>
          <w:cantSplit/>
          <w:trHeight w:val="994"/>
          <w:jc w:val="center"/>
        </w:trPr>
        <w:tc>
          <w:tcPr>
            <w:tcW w:w="812" w:type="dxa"/>
            <w:textDirection w:val="tbRl"/>
            <w:vAlign w:val="center"/>
          </w:tcPr>
          <w:p w:rsidR="00FC0CE5" w:rsidRPr="00FC0CE5" w:rsidRDefault="00FC0CE5" w:rsidP="00FC0CE5">
            <w:pPr>
              <w:ind w:firstLine="0"/>
              <w:rPr>
                <w:lang w:val="en-US"/>
              </w:rPr>
            </w:pPr>
            <w:r w:rsidRPr="00FC0CE5">
              <w:rPr>
                <w:lang w:val="en-US"/>
              </w:rPr>
              <w:t>…</w:t>
            </w:r>
          </w:p>
        </w:tc>
        <w:tc>
          <w:tcPr>
            <w:tcW w:w="777" w:type="dxa"/>
            <w:vAlign w:val="center"/>
          </w:tcPr>
          <w:p w:rsidR="00FC0CE5" w:rsidRPr="00FC0CE5" w:rsidRDefault="00FC0CE5" w:rsidP="00FC0CE5">
            <w:pPr>
              <w:ind w:firstLine="0"/>
            </w:pPr>
          </w:p>
        </w:tc>
        <w:tc>
          <w:tcPr>
            <w:tcW w:w="828" w:type="dxa"/>
            <w:vAlign w:val="center"/>
          </w:tcPr>
          <w:p w:rsidR="00FC0CE5" w:rsidRPr="00FC0CE5" w:rsidRDefault="00FC0CE5" w:rsidP="00FC0CE5">
            <w:pPr>
              <w:ind w:firstLine="0"/>
            </w:pPr>
          </w:p>
        </w:tc>
        <w:tc>
          <w:tcPr>
            <w:tcW w:w="1079" w:type="dxa"/>
            <w:vAlign w:val="center"/>
          </w:tcPr>
          <w:p w:rsidR="00FC0CE5" w:rsidRPr="00FC0CE5" w:rsidRDefault="00FC0CE5" w:rsidP="00FC0CE5">
            <w:pPr>
              <w:ind w:firstLine="0"/>
            </w:pPr>
          </w:p>
        </w:tc>
        <w:tc>
          <w:tcPr>
            <w:tcW w:w="1242" w:type="dxa"/>
            <w:vAlign w:val="center"/>
          </w:tcPr>
          <w:p w:rsidR="00FC0CE5" w:rsidRPr="00FC0CE5" w:rsidRDefault="00FC0CE5" w:rsidP="00FC0CE5">
            <w:pPr>
              <w:ind w:firstLine="0"/>
            </w:pPr>
          </w:p>
        </w:tc>
        <w:tc>
          <w:tcPr>
            <w:tcW w:w="1465" w:type="dxa"/>
            <w:vAlign w:val="center"/>
          </w:tcPr>
          <w:p w:rsidR="00FC0CE5" w:rsidRPr="00FC0CE5" w:rsidRDefault="00FC0CE5" w:rsidP="00FC0CE5">
            <w:pPr>
              <w:ind w:firstLine="0"/>
            </w:pPr>
          </w:p>
        </w:tc>
      </w:tr>
      <w:tr w:rsidR="00FC0CE5" w:rsidRPr="00FC0CE5" w:rsidTr="00FC0CE5">
        <w:trPr>
          <w:trHeight w:val="197"/>
          <w:jc w:val="center"/>
        </w:trPr>
        <w:tc>
          <w:tcPr>
            <w:tcW w:w="812" w:type="dxa"/>
            <w:vAlign w:val="center"/>
          </w:tcPr>
          <w:p w:rsidR="00FC0CE5" w:rsidRPr="00FC0CE5" w:rsidRDefault="00FC0CE5" w:rsidP="00FC0CE5">
            <w:pPr>
              <w:ind w:firstLine="0"/>
              <w:rPr>
                <w:i/>
                <w:vertAlign w:val="subscript"/>
                <w:lang w:val="en-US"/>
              </w:rPr>
            </w:pPr>
            <w:proofErr w:type="spellStart"/>
            <w:r w:rsidRPr="00FC0CE5">
              <w:rPr>
                <w:i/>
                <w:lang w:val="en-US"/>
              </w:rPr>
              <w:t>i</w:t>
            </w:r>
            <w:r w:rsidRPr="00FC0CE5">
              <w:rPr>
                <w:i/>
                <w:vertAlign w:val="subscript"/>
                <w:lang w:val="en-US"/>
              </w:rPr>
              <w:t>N</w:t>
            </w:r>
            <w:proofErr w:type="spellEnd"/>
          </w:p>
        </w:tc>
        <w:tc>
          <w:tcPr>
            <w:tcW w:w="777" w:type="dxa"/>
            <w:vAlign w:val="center"/>
          </w:tcPr>
          <w:p w:rsidR="00FC0CE5" w:rsidRPr="00FC0CE5" w:rsidRDefault="00FC0CE5" w:rsidP="00FC0CE5">
            <w:pPr>
              <w:ind w:firstLine="0"/>
              <w:rPr>
                <w:i/>
              </w:rPr>
            </w:pPr>
            <w:proofErr w:type="spellStart"/>
            <w:r w:rsidRPr="00FC0CE5">
              <w:rPr>
                <w:i/>
                <w:lang w:val="en-US"/>
              </w:rPr>
              <w:t>n</w:t>
            </w:r>
            <w:r w:rsidRPr="00FC0CE5">
              <w:rPr>
                <w:i/>
                <w:vertAlign w:val="subscript"/>
                <w:lang w:val="en-US"/>
              </w:rPr>
              <w:t>N</w:t>
            </w:r>
            <w:proofErr w:type="spellEnd"/>
          </w:p>
        </w:tc>
        <w:tc>
          <w:tcPr>
            <w:tcW w:w="828" w:type="dxa"/>
            <w:vAlign w:val="center"/>
          </w:tcPr>
          <w:p w:rsidR="00FC0CE5" w:rsidRPr="00FC0CE5" w:rsidRDefault="00FC0CE5" w:rsidP="00FC0CE5">
            <w:pPr>
              <w:ind w:firstLine="0"/>
            </w:pPr>
          </w:p>
        </w:tc>
        <w:tc>
          <w:tcPr>
            <w:tcW w:w="1079" w:type="dxa"/>
            <w:vAlign w:val="center"/>
          </w:tcPr>
          <w:p w:rsidR="00FC0CE5" w:rsidRPr="00FC0CE5" w:rsidRDefault="00FC0CE5" w:rsidP="00FC0CE5">
            <w:pPr>
              <w:ind w:firstLine="0"/>
            </w:pPr>
          </w:p>
        </w:tc>
        <w:tc>
          <w:tcPr>
            <w:tcW w:w="1242" w:type="dxa"/>
            <w:vAlign w:val="center"/>
          </w:tcPr>
          <w:p w:rsidR="00FC0CE5" w:rsidRPr="00FC0CE5" w:rsidRDefault="00FC0CE5" w:rsidP="00FC0CE5">
            <w:pPr>
              <w:ind w:firstLine="0"/>
            </w:pPr>
          </w:p>
        </w:tc>
        <w:tc>
          <w:tcPr>
            <w:tcW w:w="1465" w:type="dxa"/>
            <w:vAlign w:val="center"/>
          </w:tcPr>
          <w:p w:rsidR="00FC0CE5" w:rsidRPr="00FC0CE5" w:rsidRDefault="00FC0CE5" w:rsidP="00FC0CE5">
            <w:pPr>
              <w:ind w:firstLine="0"/>
            </w:pPr>
          </w:p>
        </w:tc>
      </w:tr>
      <w:tr w:rsidR="00FC0CE5" w:rsidRPr="00FC0CE5" w:rsidTr="00FC0CE5">
        <w:trPr>
          <w:trHeight w:val="329"/>
          <w:jc w:val="center"/>
        </w:trPr>
        <w:tc>
          <w:tcPr>
            <w:tcW w:w="812" w:type="dxa"/>
            <w:vAlign w:val="center"/>
          </w:tcPr>
          <w:p w:rsidR="00FC0CE5" w:rsidRPr="00FC0CE5" w:rsidRDefault="00FC0CE5" w:rsidP="00FC0CE5">
            <w:pPr>
              <w:ind w:firstLine="0"/>
              <w:rPr>
                <w:i/>
                <w:lang w:val="en-US"/>
              </w:rPr>
            </w:pPr>
            <w:r w:rsidRPr="00FC0CE5">
              <w:rPr>
                <w:i/>
                <w:lang w:val="en-US"/>
              </w:rPr>
              <w:t>∑</w:t>
            </w:r>
          </w:p>
        </w:tc>
        <w:tc>
          <w:tcPr>
            <w:tcW w:w="777" w:type="dxa"/>
            <w:vAlign w:val="center"/>
          </w:tcPr>
          <w:p w:rsidR="00FC0CE5" w:rsidRPr="00FC0CE5" w:rsidRDefault="00FC0CE5" w:rsidP="00FC0CE5">
            <w:pPr>
              <w:ind w:firstLine="0"/>
              <w:rPr>
                <w:vertAlign w:val="subscript"/>
                <w:lang w:val="en-US"/>
              </w:rPr>
            </w:pPr>
          </w:p>
        </w:tc>
        <w:tc>
          <w:tcPr>
            <w:tcW w:w="828" w:type="dxa"/>
            <w:vAlign w:val="center"/>
          </w:tcPr>
          <w:p w:rsidR="00FC0CE5" w:rsidRPr="00FC0CE5" w:rsidRDefault="00FC0CE5" w:rsidP="00FC0CE5">
            <w:pPr>
              <w:ind w:firstLine="0"/>
              <w:rPr>
                <w:lang w:val="en-US"/>
              </w:rPr>
            </w:pPr>
            <w:r w:rsidRPr="00FC0CE5">
              <w:rPr>
                <w:lang w:val="en-US"/>
              </w:rPr>
              <w:t>-</w:t>
            </w:r>
          </w:p>
        </w:tc>
        <w:tc>
          <w:tcPr>
            <w:tcW w:w="1079" w:type="dxa"/>
            <w:vAlign w:val="center"/>
          </w:tcPr>
          <w:p w:rsidR="00FC0CE5" w:rsidRPr="00FC0CE5" w:rsidRDefault="00FC0CE5" w:rsidP="00FC0CE5">
            <w:pPr>
              <w:ind w:firstLine="0"/>
              <w:rPr>
                <w:lang w:val="en-US"/>
              </w:rPr>
            </w:pPr>
            <w:r w:rsidRPr="00FC0CE5">
              <w:rPr>
                <w:lang w:val="en-US"/>
              </w:rPr>
              <w:t>-</w:t>
            </w:r>
          </w:p>
        </w:tc>
        <w:tc>
          <w:tcPr>
            <w:tcW w:w="1242" w:type="dxa"/>
            <w:vAlign w:val="center"/>
          </w:tcPr>
          <w:p w:rsidR="00FC0CE5" w:rsidRPr="00FC0CE5" w:rsidRDefault="00FC0CE5" w:rsidP="00FC0CE5">
            <w:pPr>
              <w:ind w:firstLine="0"/>
              <w:rPr>
                <w:lang w:val="en-US"/>
              </w:rPr>
            </w:pPr>
            <w:r w:rsidRPr="00FC0CE5">
              <w:rPr>
                <w:lang w:val="en-US"/>
              </w:rPr>
              <w:t>-</w:t>
            </w:r>
          </w:p>
        </w:tc>
        <w:tc>
          <w:tcPr>
            <w:tcW w:w="1465" w:type="dxa"/>
            <w:vAlign w:val="center"/>
          </w:tcPr>
          <w:p w:rsidR="00FC0CE5" w:rsidRPr="00FC0CE5" w:rsidRDefault="00FC0CE5" w:rsidP="00FC0CE5">
            <w:pPr>
              <w:ind w:firstLine="0"/>
            </w:pPr>
            <w:r w:rsidRPr="00FC0CE5">
              <w:rPr>
                <w:i/>
                <w:position w:val="-12"/>
              </w:rPr>
              <w:object w:dxaOrig="720" w:dyaOrig="380">
                <v:shape id="_x0000_i1126" type="#_x0000_t75" style="width:36pt;height:18.8pt" o:ole="">
                  <v:imagedata r:id="rId202" o:title=""/>
                </v:shape>
                <o:OLEObject Type="Embed" ProgID="Equation.3" ShapeID="_x0000_i1126" DrawAspect="Content" ObjectID="_1449564412" r:id="rId203"/>
              </w:object>
            </w:r>
          </w:p>
        </w:tc>
      </w:tr>
    </w:tbl>
    <w:p w:rsidR="00FC0CE5" w:rsidRDefault="00FC0CE5" w:rsidP="00FD0EB8"/>
    <w:p w:rsidR="00FC0CE5" w:rsidRDefault="00FC0CE5" w:rsidP="00FC0CE5">
      <w:pPr>
        <w:ind w:firstLine="0"/>
      </w:pPr>
      <w:r w:rsidRPr="00FC0CE5">
        <w:t xml:space="preserve">Таблица </w:t>
      </w:r>
      <w:r w:rsidR="005A059A">
        <w:t>5</w:t>
      </w:r>
      <w:r>
        <w:tab/>
      </w:r>
      <w:r w:rsidRPr="00FC0CE5">
        <w:t xml:space="preserve">Критические точки распределения </w:t>
      </w:r>
      <w:r w:rsidRPr="00FC0CE5">
        <w:rPr>
          <w:i/>
        </w:rPr>
        <w:t>χ</w:t>
      </w:r>
      <w:r w:rsidRPr="00FC0CE5">
        <w:rPr>
          <w:vertAlign w:val="superscript"/>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8"/>
        <w:gridCol w:w="745"/>
        <w:gridCol w:w="813"/>
        <w:gridCol w:w="746"/>
        <w:gridCol w:w="881"/>
        <w:gridCol w:w="949"/>
        <w:gridCol w:w="949"/>
      </w:tblGrid>
      <w:tr w:rsidR="00FC0CE5" w:rsidRPr="00FC0CE5" w:rsidTr="00FC0CE5">
        <w:trPr>
          <w:trHeight w:val="626"/>
          <w:tblHeader/>
          <w:jc w:val="center"/>
        </w:trPr>
        <w:tc>
          <w:tcPr>
            <w:tcW w:w="1028" w:type="dxa"/>
            <w:vMerge w:val="restart"/>
            <w:vAlign w:val="center"/>
          </w:tcPr>
          <w:p w:rsidR="00FC0CE5" w:rsidRPr="00FC0CE5" w:rsidRDefault="00FC0CE5" w:rsidP="00FC0CE5">
            <w:pPr>
              <w:ind w:firstLine="0"/>
            </w:pPr>
            <w:r w:rsidRPr="00FC0CE5">
              <w:t xml:space="preserve">Число степеней свободы </w:t>
            </w:r>
            <w:r w:rsidRPr="00FC0CE5">
              <w:rPr>
                <w:i/>
                <w:lang w:val="en-US"/>
              </w:rPr>
              <w:t>k</w:t>
            </w:r>
          </w:p>
        </w:tc>
        <w:tc>
          <w:tcPr>
            <w:tcW w:w="5083" w:type="dxa"/>
            <w:gridSpan w:val="6"/>
            <w:vAlign w:val="center"/>
          </w:tcPr>
          <w:p w:rsidR="00FC0CE5" w:rsidRPr="00FC0CE5" w:rsidRDefault="00FC0CE5" w:rsidP="00FC0CE5">
            <w:pPr>
              <w:ind w:firstLine="0"/>
              <w:jc w:val="center"/>
            </w:pPr>
            <w:r w:rsidRPr="00FC0CE5">
              <w:t xml:space="preserve">Уровень значимости </w:t>
            </w:r>
            <w:r w:rsidRPr="00FC0CE5">
              <w:rPr>
                <w:i/>
              </w:rPr>
              <w:t>α</w:t>
            </w:r>
          </w:p>
        </w:tc>
      </w:tr>
      <w:tr w:rsidR="00FC0CE5" w:rsidRPr="00FC0CE5" w:rsidTr="00FC0CE5">
        <w:trPr>
          <w:trHeight w:val="295"/>
          <w:tblHeader/>
          <w:jc w:val="center"/>
        </w:trPr>
        <w:tc>
          <w:tcPr>
            <w:tcW w:w="1028" w:type="dxa"/>
            <w:vMerge/>
            <w:vAlign w:val="center"/>
          </w:tcPr>
          <w:p w:rsidR="00FC0CE5" w:rsidRPr="00FC0CE5" w:rsidRDefault="00FC0CE5" w:rsidP="00FC0CE5">
            <w:pPr>
              <w:ind w:firstLine="0"/>
            </w:pPr>
          </w:p>
        </w:tc>
        <w:tc>
          <w:tcPr>
            <w:tcW w:w="745" w:type="dxa"/>
            <w:vAlign w:val="center"/>
          </w:tcPr>
          <w:p w:rsidR="00FC0CE5" w:rsidRPr="00FC0CE5" w:rsidRDefault="00FC0CE5" w:rsidP="00FC0CE5">
            <w:pPr>
              <w:ind w:firstLine="0"/>
            </w:pPr>
            <w:r w:rsidRPr="00FC0CE5">
              <w:t>0,01</w:t>
            </w:r>
          </w:p>
        </w:tc>
        <w:tc>
          <w:tcPr>
            <w:tcW w:w="813" w:type="dxa"/>
            <w:vAlign w:val="center"/>
          </w:tcPr>
          <w:p w:rsidR="00FC0CE5" w:rsidRPr="00FC0CE5" w:rsidRDefault="00FC0CE5" w:rsidP="00FC0CE5">
            <w:pPr>
              <w:ind w:firstLine="0"/>
            </w:pPr>
            <w:r w:rsidRPr="00FC0CE5">
              <w:t>0,025</w:t>
            </w:r>
          </w:p>
        </w:tc>
        <w:tc>
          <w:tcPr>
            <w:tcW w:w="746" w:type="dxa"/>
            <w:vAlign w:val="center"/>
          </w:tcPr>
          <w:p w:rsidR="00FC0CE5" w:rsidRPr="00FC0CE5" w:rsidRDefault="00FC0CE5" w:rsidP="00FC0CE5">
            <w:pPr>
              <w:ind w:firstLine="0"/>
            </w:pPr>
            <w:r w:rsidRPr="00FC0CE5">
              <w:t>0,05</w:t>
            </w:r>
          </w:p>
        </w:tc>
        <w:tc>
          <w:tcPr>
            <w:tcW w:w="881" w:type="dxa"/>
            <w:vAlign w:val="center"/>
          </w:tcPr>
          <w:p w:rsidR="00FC0CE5" w:rsidRPr="00FC0CE5" w:rsidRDefault="00FC0CE5" w:rsidP="00FC0CE5">
            <w:pPr>
              <w:ind w:firstLine="0"/>
            </w:pPr>
            <w:r w:rsidRPr="00FC0CE5">
              <w:t>0,95</w:t>
            </w:r>
          </w:p>
        </w:tc>
        <w:tc>
          <w:tcPr>
            <w:tcW w:w="949" w:type="dxa"/>
            <w:vAlign w:val="center"/>
          </w:tcPr>
          <w:p w:rsidR="00FC0CE5" w:rsidRPr="00FC0CE5" w:rsidRDefault="00FC0CE5" w:rsidP="00FC0CE5">
            <w:pPr>
              <w:ind w:firstLine="0"/>
            </w:pPr>
            <w:r w:rsidRPr="00FC0CE5">
              <w:t>0,975</w:t>
            </w:r>
          </w:p>
        </w:tc>
        <w:tc>
          <w:tcPr>
            <w:tcW w:w="949" w:type="dxa"/>
            <w:vAlign w:val="center"/>
          </w:tcPr>
          <w:p w:rsidR="00FC0CE5" w:rsidRPr="00FC0CE5" w:rsidRDefault="00FC0CE5" w:rsidP="00FC0CE5">
            <w:pPr>
              <w:ind w:firstLine="0"/>
            </w:pPr>
            <w:r w:rsidRPr="00FC0CE5">
              <w:t>0,99</w:t>
            </w:r>
          </w:p>
        </w:tc>
      </w:tr>
      <w:tr w:rsidR="00913D7C" w:rsidRPr="00FC0CE5" w:rsidTr="00FC0CE5">
        <w:trPr>
          <w:trHeight w:val="285"/>
          <w:jc w:val="center"/>
        </w:trPr>
        <w:tc>
          <w:tcPr>
            <w:tcW w:w="1028" w:type="dxa"/>
            <w:vAlign w:val="center"/>
          </w:tcPr>
          <w:p w:rsidR="00913D7C" w:rsidRPr="00FC0CE5" w:rsidRDefault="00913D7C" w:rsidP="00913D7C">
            <w:pPr>
              <w:ind w:firstLine="0"/>
              <w:jc w:val="center"/>
            </w:pPr>
            <w:r>
              <w:t>1</w:t>
            </w:r>
          </w:p>
        </w:tc>
        <w:tc>
          <w:tcPr>
            <w:tcW w:w="745" w:type="dxa"/>
            <w:vAlign w:val="center"/>
          </w:tcPr>
          <w:p w:rsidR="00913D7C" w:rsidRPr="00FC0CE5" w:rsidRDefault="00913D7C" w:rsidP="00913D7C">
            <w:pPr>
              <w:ind w:firstLine="0"/>
              <w:jc w:val="center"/>
            </w:pPr>
            <w:r>
              <w:t>2</w:t>
            </w:r>
          </w:p>
        </w:tc>
        <w:tc>
          <w:tcPr>
            <w:tcW w:w="813" w:type="dxa"/>
            <w:vAlign w:val="center"/>
          </w:tcPr>
          <w:p w:rsidR="00913D7C" w:rsidRPr="00FC0CE5" w:rsidRDefault="00913D7C" w:rsidP="00913D7C">
            <w:pPr>
              <w:ind w:firstLine="0"/>
              <w:jc w:val="center"/>
            </w:pPr>
            <w:r>
              <w:t>3</w:t>
            </w:r>
          </w:p>
        </w:tc>
        <w:tc>
          <w:tcPr>
            <w:tcW w:w="746" w:type="dxa"/>
            <w:vAlign w:val="center"/>
          </w:tcPr>
          <w:p w:rsidR="00913D7C" w:rsidRPr="00FC0CE5" w:rsidRDefault="00913D7C" w:rsidP="00913D7C">
            <w:pPr>
              <w:ind w:firstLine="0"/>
              <w:jc w:val="center"/>
            </w:pPr>
            <w:r>
              <w:t>4</w:t>
            </w:r>
          </w:p>
        </w:tc>
        <w:tc>
          <w:tcPr>
            <w:tcW w:w="881" w:type="dxa"/>
            <w:vAlign w:val="center"/>
          </w:tcPr>
          <w:p w:rsidR="00913D7C" w:rsidRPr="00FC0CE5" w:rsidRDefault="00913D7C" w:rsidP="00913D7C">
            <w:pPr>
              <w:ind w:firstLine="0"/>
              <w:jc w:val="center"/>
            </w:pPr>
            <w:r>
              <w:t>5</w:t>
            </w:r>
          </w:p>
        </w:tc>
        <w:tc>
          <w:tcPr>
            <w:tcW w:w="949" w:type="dxa"/>
            <w:vAlign w:val="center"/>
          </w:tcPr>
          <w:p w:rsidR="00913D7C" w:rsidRPr="00FC0CE5" w:rsidRDefault="00913D7C" w:rsidP="00913D7C">
            <w:pPr>
              <w:ind w:firstLine="0"/>
              <w:jc w:val="center"/>
            </w:pPr>
            <w:r>
              <w:t>6</w:t>
            </w:r>
          </w:p>
        </w:tc>
        <w:tc>
          <w:tcPr>
            <w:tcW w:w="949" w:type="dxa"/>
            <w:vAlign w:val="center"/>
          </w:tcPr>
          <w:p w:rsidR="00913D7C" w:rsidRPr="00FC0CE5" w:rsidRDefault="00913D7C" w:rsidP="00913D7C">
            <w:pPr>
              <w:ind w:firstLine="0"/>
              <w:jc w:val="center"/>
            </w:pPr>
            <w:r>
              <w:t>7</w:t>
            </w:r>
          </w:p>
        </w:tc>
      </w:tr>
      <w:tr w:rsidR="00FC0CE5" w:rsidRPr="00FC0CE5" w:rsidTr="00FC0CE5">
        <w:trPr>
          <w:trHeight w:val="285"/>
          <w:jc w:val="center"/>
        </w:trPr>
        <w:tc>
          <w:tcPr>
            <w:tcW w:w="1028" w:type="dxa"/>
            <w:vAlign w:val="center"/>
          </w:tcPr>
          <w:p w:rsidR="00FC0CE5" w:rsidRPr="00FC0CE5" w:rsidRDefault="00FC0CE5" w:rsidP="00FC0CE5">
            <w:pPr>
              <w:ind w:firstLine="0"/>
            </w:pPr>
            <w:r w:rsidRPr="00FC0CE5">
              <w:t>1</w:t>
            </w:r>
          </w:p>
        </w:tc>
        <w:tc>
          <w:tcPr>
            <w:tcW w:w="745" w:type="dxa"/>
            <w:vAlign w:val="center"/>
          </w:tcPr>
          <w:p w:rsidR="00FC0CE5" w:rsidRPr="00FC0CE5" w:rsidRDefault="00FC0CE5" w:rsidP="00FC0CE5">
            <w:pPr>
              <w:ind w:firstLine="0"/>
            </w:pPr>
            <w:r w:rsidRPr="00FC0CE5">
              <w:t>6,6</w:t>
            </w:r>
          </w:p>
        </w:tc>
        <w:tc>
          <w:tcPr>
            <w:tcW w:w="813" w:type="dxa"/>
            <w:vAlign w:val="center"/>
          </w:tcPr>
          <w:p w:rsidR="00FC0CE5" w:rsidRPr="00FC0CE5" w:rsidRDefault="00FC0CE5" w:rsidP="00FC0CE5">
            <w:pPr>
              <w:ind w:firstLine="0"/>
            </w:pPr>
            <w:r w:rsidRPr="00FC0CE5">
              <w:t>5,0</w:t>
            </w:r>
          </w:p>
        </w:tc>
        <w:tc>
          <w:tcPr>
            <w:tcW w:w="746" w:type="dxa"/>
            <w:vAlign w:val="center"/>
          </w:tcPr>
          <w:p w:rsidR="00FC0CE5" w:rsidRPr="00FC0CE5" w:rsidRDefault="00FC0CE5" w:rsidP="00FC0CE5">
            <w:pPr>
              <w:ind w:firstLine="0"/>
            </w:pPr>
            <w:r w:rsidRPr="00FC0CE5">
              <w:t>3,8</w:t>
            </w:r>
          </w:p>
        </w:tc>
        <w:tc>
          <w:tcPr>
            <w:tcW w:w="881" w:type="dxa"/>
            <w:vAlign w:val="center"/>
          </w:tcPr>
          <w:p w:rsidR="00FC0CE5" w:rsidRPr="00FC0CE5" w:rsidRDefault="00FC0CE5" w:rsidP="00FC0CE5">
            <w:pPr>
              <w:ind w:firstLine="0"/>
            </w:pPr>
            <w:r w:rsidRPr="00FC0CE5">
              <w:t>0,0039</w:t>
            </w:r>
          </w:p>
        </w:tc>
        <w:tc>
          <w:tcPr>
            <w:tcW w:w="949" w:type="dxa"/>
            <w:vAlign w:val="center"/>
          </w:tcPr>
          <w:p w:rsidR="00FC0CE5" w:rsidRPr="00FC0CE5" w:rsidRDefault="00FC0CE5" w:rsidP="00FC0CE5">
            <w:pPr>
              <w:ind w:firstLine="0"/>
            </w:pPr>
            <w:r w:rsidRPr="00FC0CE5">
              <w:t>0,00098</w:t>
            </w:r>
          </w:p>
        </w:tc>
        <w:tc>
          <w:tcPr>
            <w:tcW w:w="949" w:type="dxa"/>
            <w:vAlign w:val="center"/>
          </w:tcPr>
          <w:p w:rsidR="00FC0CE5" w:rsidRPr="00FC0CE5" w:rsidRDefault="00FC0CE5" w:rsidP="00FC0CE5">
            <w:pPr>
              <w:ind w:firstLine="0"/>
            </w:pPr>
            <w:r w:rsidRPr="00FC0CE5">
              <w:t>0,00016</w:t>
            </w:r>
          </w:p>
        </w:tc>
      </w:tr>
      <w:tr w:rsidR="00FC0CE5" w:rsidRPr="00FC0CE5" w:rsidTr="00FC0CE5">
        <w:trPr>
          <w:trHeight w:val="70"/>
          <w:jc w:val="center"/>
        </w:trPr>
        <w:tc>
          <w:tcPr>
            <w:tcW w:w="1028" w:type="dxa"/>
            <w:vAlign w:val="center"/>
          </w:tcPr>
          <w:p w:rsidR="00FC0CE5" w:rsidRPr="00FC0CE5" w:rsidRDefault="00FC0CE5" w:rsidP="00FC0CE5">
            <w:pPr>
              <w:ind w:firstLine="0"/>
            </w:pPr>
            <w:r w:rsidRPr="00FC0CE5">
              <w:t>2</w:t>
            </w:r>
          </w:p>
        </w:tc>
        <w:tc>
          <w:tcPr>
            <w:tcW w:w="745" w:type="dxa"/>
            <w:vAlign w:val="center"/>
          </w:tcPr>
          <w:p w:rsidR="00FC0CE5" w:rsidRPr="00FC0CE5" w:rsidRDefault="00FC0CE5" w:rsidP="00FC0CE5">
            <w:pPr>
              <w:ind w:firstLine="0"/>
            </w:pPr>
            <w:r w:rsidRPr="00FC0CE5">
              <w:t>9,2</w:t>
            </w:r>
          </w:p>
        </w:tc>
        <w:tc>
          <w:tcPr>
            <w:tcW w:w="813" w:type="dxa"/>
            <w:vAlign w:val="center"/>
          </w:tcPr>
          <w:p w:rsidR="00FC0CE5" w:rsidRPr="00FC0CE5" w:rsidRDefault="00FC0CE5" w:rsidP="00FC0CE5">
            <w:pPr>
              <w:ind w:firstLine="0"/>
            </w:pPr>
            <w:r w:rsidRPr="00FC0CE5">
              <w:t>7,4</w:t>
            </w:r>
          </w:p>
        </w:tc>
        <w:tc>
          <w:tcPr>
            <w:tcW w:w="746" w:type="dxa"/>
            <w:vAlign w:val="center"/>
          </w:tcPr>
          <w:p w:rsidR="00FC0CE5" w:rsidRPr="00FC0CE5" w:rsidRDefault="00FC0CE5" w:rsidP="00FC0CE5">
            <w:pPr>
              <w:ind w:firstLine="0"/>
            </w:pPr>
            <w:r w:rsidRPr="00FC0CE5">
              <w:t>6,0</w:t>
            </w:r>
          </w:p>
        </w:tc>
        <w:tc>
          <w:tcPr>
            <w:tcW w:w="881" w:type="dxa"/>
            <w:vAlign w:val="center"/>
          </w:tcPr>
          <w:p w:rsidR="00FC0CE5" w:rsidRPr="00FC0CE5" w:rsidRDefault="00FC0CE5" w:rsidP="00FC0CE5">
            <w:pPr>
              <w:ind w:firstLine="0"/>
            </w:pPr>
            <w:r w:rsidRPr="00FC0CE5">
              <w:t>0,103</w:t>
            </w:r>
          </w:p>
        </w:tc>
        <w:tc>
          <w:tcPr>
            <w:tcW w:w="949" w:type="dxa"/>
            <w:vAlign w:val="center"/>
          </w:tcPr>
          <w:p w:rsidR="00FC0CE5" w:rsidRPr="00FC0CE5" w:rsidRDefault="00FC0CE5" w:rsidP="00FC0CE5">
            <w:pPr>
              <w:ind w:firstLine="0"/>
            </w:pPr>
            <w:r w:rsidRPr="00FC0CE5">
              <w:t>0,051</w:t>
            </w:r>
          </w:p>
        </w:tc>
        <w:tc>
          <w:tcPr>
            <w:tcW w:w="949" w:type="dxa"/>
            <w:vAlign w:val="center"/>
          </w:tcPr>
          <w:p w:rsidR="00FC0CE5" w:rsidRPr="00FC0CE5" w:rsidRDefault="00FC0CE5" w:rsidP="00FC0CE5">
            <w:pPr>
              <w:ind w:firstLine="0"/>
            </w:pPr>
            <w:r w:rsidRPr="00FC0CE5">
              <w:t>0,020</w:t>
            </w:r>
          </w:p>
        </w:tc>
      </w:tr>
      <w:tr w:rsidR="00FC0CE5" w:rsidRPr="00FC0CE5" w:rsidTr="00FC0CE5">
        <w:trPr>
          <w:trHeight w:val="165"/>
          <w:jc w:val="center"/>
        </w:trPr>
        <w:tc>
          <w:tcPr>
            <w:tcW w:w="1028" w:type="dxa"/>
            <w:vAlign w:val="center"/>
          </w:tcPr>
          <w:p w:rsidR="00FC0CE5" w:rsidRPr="00FC0CE5" w:rsidRDefault="00FC0CE5" w:rsidP="00FC0CE5">
            <w:pPr>
              <w:ind w:firstLine="0"/>
            </w:pPr>
            <w:r w:rsidRPr="00FC0CE5">
              <w:t>3</w:t>
            </w:r>
          </w:p>
        </w:tc>
        <w:tc>
          <w:tcPr>
            <w:tcW w:w="745" w:type="dxa"/>
            <w:vAlign w:val="center"/>
          </w:tcPr>
          <w:p w:rsidR="00FC0CE5" w:rsidRPr="00FC0CE5" w:rsidRDefault="00FC0CE5" w:rsidP="00FC0CE5">
            <w:pPr>
              <w:ind w:firstLine="0"/>
            </w:pPr>
            <w:r w:rsidRPr="00FC0CE5">
              <w:t>11,3</w:t>
            </w:r>
          </w:p>
        </w:tc>
        <w:tc>
          <w:tcPr>
            <w:tcW w:w="813" w:type="dxa"/>
            <w:vAlign w:val="center"/>
          </w:tcPr>
          <w:p w:rsidR="00FC0CE5" w:rsidRPr="00FC0CE5" w:rsidRDefault="00FC0CE5" w:rsidP="00FC0CE5">
            <w:pPr>
              <w:ind w:firstLine="0"/>
            </w:pPr>
            <w:r w:rsidRPr="00FC0CE5">
              <w:t>9,4</w:t>
            </w:r>
          </w:p>
        </w:tc>
        <w:tc>
          <w:tcPr>
            <w:tcW w:w="746" w:type="dxa"/>
            <w:vAlign w:val="center"/>
          </w:tcPr>
          <w:p w:rsidR="00FC0CE5" w:rsidRPr="00FC0CE5" w:rsidRDefault="00FC0CE5" w:rsidP="00FC0CE5">
            <w:pPr>
              <w:ind w:firstLine="0"/>
            </w:pPr>
            <w:r w:rsidRPr="00FC0CE5">
              <w:t>7,8</w:t>
            </w:r>
          </w:p>
        </w:tc>
        <w:tc>
          <w:tcPr>
            <w:tcW w:w="881" w:type="dxa"/>
            <w:vAlign w:val="center"/>
          </w:tcPr>
          <w:p w:rsidR="00FC0CE5" w:rsidRPr="00FC0CE5" w:rsidRDefault="00FC0CE5" w:rsidP="00FC0CE5">
            <w:pPr>
              <w:ind w:firstLine="0"/>
            </w:pPr>
            <w:r w:rsidRPr="00FC0CE5">
              <w:t>0,352</w:t>
            </w:r>
          </w:p>
        </w:tc>
        <w:tc>
          <w:tcPr>
            <w:tcW w:w="949" w:type="dxa"/>
            <w:vAlign w:val="center"/>
          </w:tcPr>
          <w:p w:rsidR="00FC0CE5" w:rsidRPr="00FC0CE5" w:rsidRDefault="00FC0CE5" w:rsidP="00FC0CE5">
            <w:pPr>
              <w:ind w:firstLine="0"/>
            </w:pPr>
            <w:r w:rsidRPr="00FC0CE5">
              <w:t>0,216</w:t>
            </w:r>
          </w:p>
        </w:tc>
        <w:tc>
          <w:tcPr>
            <w:tcW w:w="949" w:type="dxa"/>
            <w:vAlign w:val="center"/>
          </w:tcPr>
          <w:p w:rsidR="00FC0CE5" w:rsidRPr="00FC0CE5" w:rsidRDefault="00FC0CE5" w:rsidP="00FC0CE5">
            <w:pPr>
              <w:ind w:firstLine="0"/>
            </w:pPr>
            <w:r w:rsidRPr="00FC0CE5">
              <w:t>0,115</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4</w:t>
            </w:r>
          </w:p>
        </w:tc>
        <w:tc>
          <w:tcPr>
            <w:tcW w:w="745" w:type="dxa"/>
            <w:vAlign w:val="center"/>
          </w:tcPr>
          <w:p w:rsidR="00FC0CE5" w:rsidRPr="00FC0CE5" w:rsidRDefault="00FC0CE5" w:rsidP="00FC0CE5">
            <w:pPr>
              <w:ind w:firstLine="0"/>
            </w:pPr>
            <w:r w:rsidRPr="00FC0CE5">
              <w:t>13,3</w:t>
            </w:r>
          </w:p>
        </w:tc>
        <w:tc>
          <w:tcPr>
            <w:tcW w:w="813" w:type="dxa"/>
            <w:vAlign w:val="center"/>
          </w:tcPr>
          <w:p w:rsidR="00FC0CE5" w:rsidRPr="00FC0CE5" w:rsidRDefault="00FC0CE5" w:rsidP="00FC0CE5">
            <w:pPr>
              <w:ind w:firstLine="0"/>
            </w:pPr>
            <w:r w:rsidRPr="00FC0CE5">
              <w:t>11,1</w:t>
            </w:r>
          </w:p>
        </w:tc>
        <w:tc>
          <w:tcPr>
            <w:tcW w:w="746" w:type="dxa"/>
            <w:vAlign w:val="center"/>
          </w:tcPr>
          <w:p w:rsidR="00FC0CE5" w:rsidRPr="00FC0CE5" w:rsidRDefault="00FC0CE5" w:rsidP="00FC0CE5">
            <w:pPr>
              <w:ind w:firstLine="0"/>
            </w:pPr>
            <w:r w:rsidRPr="00FC0CE5">
              <w:t>9,5</w:t>
            </w:r>
          </w:p>
        </w:tc>
        <w:tc>
          <w:tcPr>
            <w:tcW w:w="881" w:type="dxa"/>
            <w:vAlign w:val="center"/>
          </w:tcPr>
          <w:p w:rsidR="00FC0CE5" w:rsidRPr="00FC0CE5" w:rsidRDefault="00FC0CE5" w:rsidP="00FC0CE5">
            <w:pPr>
              <w:ind w:firstLine="0"/>
            </w:pPr>
            <w:r w:rsidRPr="00FC0CE5">
              <w:t>0,711</w:t>
            </w:r>
          </w:p>
        </w:tc>
        <w:tc>
          <w:tcPr>
            <w:tcW w:w="949" w:type="dxa"/>
            <w:vAlign w:val="center"/>
          </w:tcPr>
          <w:p w:rsidR="00FC0CE5" w:rsidRPr="00FC0CE5" w:rsidRDefault="00FC0CE5" w:rsidP="00FC0CE5">
            <w:pPr>
              <w:ind w:firstLine="0"/>
            </w:pPr>
            <w:r w:rsidRPr="00FC0CE5">
              <w:t>0,484</w:t>
            </w:r>
          </w:p>
        </w:tc>
        <w:tc>
          <w:tcPr>
            <w:tcW w:w="949" w:type="dxa"/>
            <w:vAlign w:val="center"/>
          </w:tcPr>
          <w:p w:rsidR="00FC0CE5" w:rsidRPr="00FC0CE5" w:rsidRDefault="00FC0CE5" w:rsidP="00FC0CE5">
            <w:pPr>
              <w:ind w:firstLine="0"/>
            </w:pPr>
            <w:r w:rsidRPr="00FC0CE5">
              <w:t>0,297</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5</w:t>
            </w:r>
          </w:p>
        </w:tc>
        <w:tc>
          <w:tcPr>
            <w:tcW w:w="745" w:type="dxa"/>
            <w:vAlign w:val="center"/>
          </w:tcPr>
          <w:p w:rsidR="00FC0CE5" w:rsidRPr="00FC0CE5" w:rsidRDefault="00FC0CE5" w:rsidP="00FC0CE5">
            <w:pPr>
              <w:ind w:firstLine="0"/>
            </w:pPr>
            <w:r w:rsidRPr="00FC0CE5">
              <w:t>15,1</w:t>
            </w:r>
          </w:p>
        </w:tc>
        <w:tc>
          <w:tcPr>
            <w:tcW w:w="813" w:type="dxa"/>
            <w:vAlign w:val="center"/>
          </w:tcPr>
          <w:p w:rsidR="00FC0CE5" w:rsidRPr="00FC0CE5" w:rsidRDefault="00FC0CE5" w:rsidP="00FC0CE5">
            <w:pPr>
              <w:ind w:firstLine="0"/>
            </w:pPr>
            <w:r w:rsidRPr="00FC0CE5">
              <w:t>12,8</w:t>
            </w:r>
          </w:p>
        </w:tc>
        <w:tc>
          <w:tcPr>
            <w:tcW w:w="746" w:type="dxa"/>
            <w:vAlign w:val="center"/>
          </w:tcPr>
          <w:p w:rsidR="00FC0CE5" w:rsidRPr="00FC0CE5" w:rsidRDefault="00FC0CE5" w:rsidP="00FC0CE5">
            <w:pPr>
              <w:ind w:firstLine="0"/>
            </w:pPr>
            <w:r w:rsidRPr="00FC0CE5">
              <w:t>11,1</w:t>
            </w:r>
          </w:p>
        </w:tc>
        <w:tc>
          <w:tcPr>
            <w:tcW w:w="881" w:type="dxa"/>
            <w:vAlign w:val="center"/>
          </w:tcPr>
          <w:p w:rsidR="00FC0CE5" w:rsidRPr="00FC0CE5" w:rsidRDefault="00FC0CE5" w:rsidP="00FC0CE5">
            <w:pPr>
              <w:ind w:firstLine="0"/>
            </w:pPr>
            <w:r w:rsidRPr="00FC0CE5">
              <w:t>1,15</w:t>
            </w:r>
          </w:p>
        </w:tc>
        <w:tc>
          <w:tcPr>
            <w:tcW w:w="949" w:type="dxa"/>
            <w:vAlign w:val="center"/>
          </w:tcPr>
          <w:p w:rsidR="00FC0CE5" w:rsidRPr="00FC0CE5" w:rsidRDefault="00FC0CE5" w:rsidP="00FC0CE5">
            <w:pPr>
              <w:ind w:firstLine="0"/>
            </w:pPr>
            <w:r w:rsidRPr="00FC0CE5">
              <w:t>0,831</w:t>
            </w:r>
          </w:p>
        </w:tc>
        <w:tc>
          <w:tcPr>
            <w:tcW w:w="949" w:type="dxa"/>
            <w:vAlign w:val="center"/>
          </w:tcPr>
          <w:p w:rsidR="00FC0CE5" w:rsidRPr="00FC0CE5" w:rsidRDefault="00FC0CE5" w:rsidP="00FC0CE5">
            <w:pPr>
              <w:ind w:firstLine="0"/>
            </w:pPr>
            <w:r w:rsidRPr="00FC0CE5">
              <w:t>0,554</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6</w:t>
            </w:r>
          </w:p>
        </w:tc>
        <w:tc>
          <w:tcPr>
            <w:tcW w:w="745" w:type="dxa"/>
            <w:vAlign w:val="center"/>
          </w:tcPr>
          <w:p w:rsidR="00FC0CE5" w:rsidRPr="00FC0CE5" w:rsidRDefault="00FC0CE5" w:rsidP="00FC0CE5">
            <w:pPr>
              <w:ind w:firstLine="0"/>
            </w:pPr>
            <w:r w:rsidRPr="00FC0CE5">
              <w:t>16,8</w:t>
            </w:r>
          </w:p>
        </w:tc>
        <w:tc>
          <w:tcPr>
            <w:tcW w:w="813" w:type="dxa"/>
            <w:vAlign w:val="center"/>
          </w:tcPr>
          <w:p w:rsidR="00FC0CE5" w:rsidRPr="00FC0CE5" w:rsidRDefault="00FC0CE5" w:rsidP="00FC0CE5">
            <w:pPr>
              <w:ind w:firstLine="0"/>
            </w:pPr>
            <w:r w:rsidRPr="00FC0CE5">
              <w:t>14,4</w:t>
            </w:r>
          </w:p>
        </w:tc>
        <w:tc>
          <w:tcPr>
            <w:tcW w:w="746" w:type="dxa"/>
            <w:vAlign w:val="center"/>
          </w:tcPr>
          <w:p w:rsidR="00FC0CE5" w:rsidRPr="00FC0CE5" w:rsidRDefault="00FC0CE5" w:rsidP="00FC0CE5">
            <w:pPr>
              <w:ind w:firstLine="0"/>
            </w:pPr>
            <w:r w:rsidRPr="00FC0CE5">
              <w:t>12,6</w:t>
            </w:r>
          </w:p>
        </w:tc>
        <w:tc>
          <w:tcPr>
            <w:tcW w:w="881" w:type="dxa"/>
            <w:vAlign w:val="center"/>
          </w:tcPr>
          <w:p w:rsidR="00FC0CE5" w:rsidRPr="00FC0CE5" w:rsidRDefault="00FC0CE5" w:rsidP="00FC0CE5">
            <w:pPr>
              <w:ind w:firstLine="0"/>
            </w:pPr>
            <w:r w:rsidRPr="00FC0CE5">
              <w:t>1,64</w:t>
            </w:r>
          </w:p>
        </w:tc>
        <w:tc>
          <w:tcPr>
            <w:tcW w:w="949" w:type="dxa"/>
            <w:vAlign w:val="center"/>
          </w:tcPr>
          <w:p w:rsidR="00FC0CE5" w:rsidRPr="00FC0CE5" w:rsidRDefault="00FC0CE5" w:rsidP="00FC0CE5">
            <w:pPr>
              <w:ind w:firstLine="0"/>
            </w:pPr>
            <w:r w:rsidRPr="00FC0CE5">
              <w:t>1,24</w:t>
            </w:r>
          </w:p>
        </w:tc>
        <w:tc>
          <w:tcPr>
            <w:tcW w:w="949" w:type="dxa"/>
            <w:vAlign w:val="center"/>
          </w:tcPr>
          <w:p w:rsidR="00FC0CE5" w:rsidRPr="00FC0CE5" w:rsidRDefault="00FC0CE5" w:rsidP="00FC0CE5">
            <w:pPr>
              <w:ind w:firstLine="0"/>
            </w:pPr>
            <w:r w:rsidRPr="00FC0CE5">
              <w:t>0,872</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7</w:t>
            </w:r>
          </w:p>
        </w:tc>
        <w:tc>
          <w:tcPr>
            <w:tcW w:w="745" w:type="dxa"/>
            <w:vAlign w:val="center"/>
          </w:tcPr>
          <w:p w:rsidR="00FC0CE5" w:rsidRPr="00FC0CE5" w:rsidRDefault="00FC0CE5" w:rsidP="00FC0CE5">
            <w:pPr>
              <w:ind w:firstLine="0"/>
            </w:pPr>
            <w:r w:rsidRPr="00FC0CE5">
              <w:t>18,5</w:t>
            </w:r>
          </w:p>
        </w:tc>
        <w:tc>
          <w:tcPr>
            <w:tcW w:w="813" w:type="dxa"/>
            <w:vAlign w:val="center"/>
          </w:tcPr>
          <w:p w:rsidR="00FC0CE5" w:rsidRPr="00FC0CE5" w:rsidRDefault="00FC0CE5" w:rsidP="00FC0CE5">
            <w:pPr>
              <w:ind w:firstLine="0"/>
            </w:pPr>
            <w:r w:rsidRPr="00FC0CE5">
              <w:t>16,0</w:t>
            </w:r>
          </w:p>
        </w:tc>
        <w:tc>
          <w:tcPr>
            <w:tcW w:w="746" w:type="dxa"/>
            <w:vAlign w:val="center"/>
          </w:tcPr>
          <w:p w:rsidR="00FC0CE5" w:rsidRPr="00FC0CE5" w:rsidRDefault="00FC0CE5" w:rsidP="00FC0CE5">
            <w:pPr>
              <w:ind w:firstLine="0"/>
            </w:pPr>
            <w:r w:rsidRPr="00FC0CE5">
              <w:t>14,1</w:t>
            </w:r>
          </w:p>
        </w:tc>
        <w:tc>
          <w:tcPr>
            <w:tcW w:w="881" w:type="dxa"/>
            <w:vAlign w:val="center"/>
          </w:tcPr>
          <w:p w:rsidR="00FC0CE5" w:rsidRPr="00FC0CE5" w:rsidRDefault="00FC0CE5" w:rsidP="00FC0CE5">
            <w:pPr>
              <w:ind w:firstLine="0"/>
            </w:pPr>
            <w:r w:rsidRPr="00FC0CE5">
              <w:t>2,17</w:t>
            </w:r>
          </w:p>
        </w:tc>
        <w:tc>
          <w:tcPr>
            <w:tcW w:w="949" w:type="dxa"/>
            <w:vAlign w:val="center"/>
          </w:tcPr>
          <w:p w:rsidR="00FC0CE5" w:rsidRPr="00FC0CE5" w:rsidRDefault="00FC0CE5" w:rsidP="00FC0CE5">
            <w:pPr>
              <w:ind w:firstLine="0"/>
            </w:pPr>
            <w:r w:rsidRPr="00FC0CE5">
              <w:t>1,69</w:t>
            </w:r>
          </w:p>
        </w:tc>
        <w:tc>
          <w:tcPr>
            <w:tcW w:w="949" w:type="dxa"/>
            <w:vAlign w:val="center"/>
          </w:tcPr>
          <w:p w:rsidR="00FC0CE5" w:rsidRPr="00FC0CE5" w:rsidRDefault="00FC0CE5" w:rsidP="00FC0CE5">
            <w:pPr>
              <w:ind w:firstLine="0"/>
            </w:pPr>
            <w:r w:rsidRPr="00FC0CE5">
              <w:t>1,24</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8</w:t>
            </w:r>
          </w:p>
        </w:tc>
        <w:tc>
          <w:tcPr>
            <w:tcW w:w="745" w:type="dxa"/>
            <w:vAlign w:val="center"/>
          </w:tcPr>
          <w:p w:rsidR="00FC0CE5" w:rsidRPr="00FC0CE5" w:rsidRDefault="00FC0CE5" w:rsidP="00FC0CE5">
            <w:pPr>
              <w:ind w:firstLine="0"/>
            </w:pPr>
            <w:r w:rsidRPr="00FC0CE5">
              <w:t>20,1</w:t>
            </w:r>
          </w:p>
        </w:tc>
        <w:tc>
          <w:tcPr>
            <w:tcW w:w="813" w:type="dxa"/>
            <w:vAlign w:val="center"/>
          </w:tcPr>
          <w:p w:rsidR="00FC0CE5" w:rsidRPr="00FC0CE5" w:rsidRDefault="00FC0CE5" w:rsidP="00FC0CE5">
            <w:pPr>
              <w:ind w:firstLine="0"/>
            </w:pPr>
            <w:r w:rsidRPr="00FC0CE5">
              <w:t>17,5</w:t>
            </w:r>
          </w:p>
        </w:tc>
        <w:tc>
          <w:tcPr>
            <w:tcW w:w="746" w:type="dxa"/>
            <w:vAlign w:val="center"/>
          </w:tcPr>
          <w:p w:rsidR="00FC0CE5" w:rsidRPr="00FC0CE5" w:rsidRDefault="00FC0CE5" w:rsidP="00FC0CE5">
            <w:pPr>
              <w:ind w:firstLine="0"/>
            </w:pPr>
            <w:r w:rsidRPr="00FC0CE5">
              <w:t>15,5</w:t>
            </w:r>
          </w:p>
        </w:tc>
        <w:tc>
          <w:tcPr>
            <w:tcW w:w="881" w:type="dxa"/>
            <w:vAlign w:val="center"/>
          </w:tcPr>
          <w:p w:rsidR="00FC0CE5" w:rsidRPr="00FC0CE5" w:rsidRDefault="00FC0CE5" w:rsidP="00FC0CE5">
            <w:pPr>
              <w:ind w:firstLine="0"/>
            </w:pPr>
            <w:r w:rsidRPr="00FC0CE5">
              <w:t>2,73</w:t>
            </w:r>
          </w:p>
        </w:tc>
        <w:tc>
          <w:tcPr>
            <w:tcW w:w="949" w:type="dxa"/>
            <w:vAlign w:val="center"/>
          </w:tcPr>
          <w:p w:rsidR="00FC0CE5" w:rsidRPr="00FC0CE5" w:rsidRDefault="00FC0CE5" w:rsidP="00FC0CE5">
            <w:pPr>
              <w:ind w:firstLine="0"/>
            </w:pPr>
            <w:r w:rsidRPr="00FC0CE5">
              <w:t>2,18</w:t>
            </w:r>
          </w:p>
        </w:tc>
        <w:tc>
          <w:tcPr>
            <w:tcW w:w="949" w:type="dxa"/>
            <w:vAlign w:val="center"/>
          </w:tcPr>
          <w:p w:rsidR="00FC0CE5" w:rsidRPr="00FC0CE5" w:rsidRDefault="00FC0CE5" w:rsidP="00FC0CE5">
            <w:pPr>
              <w:ind w:firstLine="0"/>
            </w:pPr>
            <w:r w:rsidRPr="00FC0CE5">
              <w:t>1,65</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9</w:t>
            </w:r>
          </w:p>
        </w:tc>
        <w:tc>
          <w:tcPr>
            <w:tcW w:w="745" w:type="dxa"/>
            <w:vAlign w:val="center"/>
          </w:tcPr>
          <w:p w:rsidR="00FC0CE5" w:rsidRPr="00FC0CE5" w:rsidRDefault="00FC0CE5" w:rsidP="00FC0CE5">
            <w:pPr>
              <w:ind w:firstLine="0"/>
            </w:pPr>
            <w:r w:rsidRPr="00FC0CE5">
              <w:t>21,7</w:t>
            </w:r>
          </w:p>
        </w:tc>
        <w:tc>
          <w:tcPr>
            <w:tcW w:w="813" w:type="dxa"/>
            <w:vAlign w:val="center"/>
          </w:tcPr>
          <w:p w:rsidR="00FC0CE5" w:rsidRPr="00FC0CE5" w:rsidRDefault="00FC0CE5" w:rsidP="00FC0CE5">
            <w:pPr>
              <w:ind w:firstLine="0"/>
            </w:pPr>
            <w:r w:rsidRPr="00FC0CE5">
              <w:t>19,0</w:t>
            </w:r>
          </w:p>
        </w:tc>
        <w:tc>
          <w:tcPr>
            <w:tcW w:w="746" w:type="dxa"/>
            <w:vAlign w:val="center"/>
          </w:tcPr>
          <w:p w:rsidR="00FC0CE5" w:rsidRPr="00FC0CE5" w:rsidRDefault="00FC0CE5" w:rsidP="00FC0CE5">
            <w:pPr>
              <w:ind w:firstLine="0"/>
            </w:pPr>
            <w:r w:rsidRPr="00FC0CE5">
              <w:t>16,9</w:t>
            </w:r>
          </w:p>
        </w:tc>
        <w:tc>
          <w:tcPr>
            <w:tcW w:w="881" w:type="dxa"/>
            <w:vAlign w:val="center"/>
          </w:tcPr>
          <w:p w:rsidR="00FC0CE5" w:rsidRPr="00FC0CE5" w:rsidRDefault="00FC0CE5" w:rsidP="00FC0CE5">
            <w:pPr>
              <w:ind w:firstLine="0"/>
            </w:pPr>
            <w:r w:rsidRPr="00FC0CE5">
              <w:t>3,33</w:t>
            </w:r>
          </w:p>
        </w:tc>
        <w:tc>
          <w:tcPr>
            <w:tcW w:w="949" w:type="dxa"/>
            <w:vAlign w:val="center"/>
          </w:tcPr>
          <w:p w:rsidR="00FC0CE5" w:rsidRPr="00FC0CE5" w:rsidRDefault="00FC0CE5" w:rsidP="00FC0CE5">
            <w:pPr>
              <w:ind w:firstLine="0"/>
            </w:pPr>
            <w:r w:rsidRPr="00FC0CE5">
              <w:t>2,70</w:t>
            </w:r>
          </w:p>
        </w:tc>
        <w:tc>
          <w:tcPr>
            <w:tcW w:w="949" w:type="dxa"/>
            <w:vAlign w:val="center"/>
          </w:tcPr>
          <w:p w:rsidR="00FC0CE5" w:rsidRPr="00FC0CE5" w:rsidRDefault="00FC0CE5" w:rsidP="00FC0CE5">
            <w:pPr>
              <w:ind w:firstLine="0"/>
            </w:pPr>
            <w:r w:rsidRPr="00FC0CE5">
              <w:t>2,09</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10</w:t>
            </w:r>
          </w:p>
        </w:tc>
        <w:tc>
          <w:tcPr>
            <w:tcW w:w="745" w:type="dxa"/>
            <w:vAlign w:val="center"/>
          </w:tcPr>
          <w:p w:rsidR="00FC0CE5" w:rsidRPr="00FC0CE5" w:rsidRDefault="00FC0CE5" w:rsidP="00FC0CE5">
            <w:pPr>
              <w:ind w:firstLine="0"/>
            </w:pPr>
            <w:r w:rsidRPr="00FC0CE5">
              <w:t>23,2</w:t>
            </w:r>
          </w:p>
        </w:tc>
        <w:tc>
          <w:tcPr>
            <w:tcW w:w="813" w:type="dxa"/>
            <w:vAlign w:val="center"/>
          </w:tcPr>
          <w:p w:rsidR="00FC0CE5" w:rsidRPr="00FC0CE5" w:rsidRDefault="00FC0CE5" w:rsidP="00FC0CE5">
            <w:pPr>
              <w:ind w:firstLine="0"/>
            </w:pPr>
            <w:r w:rsidRPr="00FC0CE5">
              <w:t>20,5</w:t>
            </w:r>
          </w:p>
        </w:tc>
        <w:tc>
          <w:tcPr>
            <w:tcW w:w="746" w:type="dxa"/>
            <w:vAlign w:val="center"/>
          </w:tcPr>
          <w:p w:rsidR="00FC0CE5" w:rsidRPr="00FC0CE5" w:rsidRDefault="00FC0CE5" w:rsidP="00FC0CE5">
            <w:pPr>
              <w:ind w:firstLine="0"/>
            </w:pPr>
            <w:r w:rsidRPr="00FC0CE5">
              <w:t>18,3</w:t>
            </w:r>
          </w:p>
        </w:tc>
        <w:tc>
          <w:tcPr>
            <w:tcW w:w="881" w:type="dxa"/>
            <w:vAlign w:val="center"/>
          </w:tcPr>
          <w:p w:rsidR="00FC0CE5" w:rsidRPr="00FC0CE5" w:rsidRDefault="00FC0CE5" w:rsidP="00FC0CE5">
            <w:pPr>
              <w:ind w:firstLine="0"/>
            </w:pPr>
            <w:r w:rsidRPr="00FC0CE5">
              <w:t>3,94</w:t>
            </w:r>
          </w:p>
        </w:tc>
        <w:tc>
          <w:tcPr>
            <w:tcW w:w="949" w:type="dxa"/>
            <w:vAlign w:val="center"/>
          </w:tcPr>
          <w:p w:rsidR="00FC0CE5" w:rsidRPr="00FC0CE5" w:rsidRDefault="00FC0CE5" w:rsidP="00FC0CE5">
            <w:pPr>
              <w:ind w:firstLine="0"/>
            </w:pPr>
            <w:r w:rsidRPr="00FC0CE5">
              <w:t>3,25</w:t>
            </w:r>
          </w:p>
        </w:tc>
        <w:tc>
          <w:tcPr>
            <w:tcW w:w="949" w:type="dxa"/>
            <w:vAlign w:val="center"/>
          </w:tcPr>
          <w:p w:rsidR="00FC0CE5" w:rsidRPr="00FC0CE5" w:rsidRDefault="00FC0CE5" w:rsidP="00FC0CE5">
            <w:pPr>
              <w:ind w:firstLine="0"/>
            </w:pPr>
            <w:r w:rsidRPr="00FC0CE5">
              <w:t>2,56</w:t>
            </w:r>
          </w:p>
        </w:tc>
      </w:tr>
      <w:tr w:rsidR="00FC0CE5" w:rsidRPr="00FC0CE5" w:rsidTr="006E2D6D">
        <w:trPr>
          <w:trHeight w:val="93"/>
          <w:jc w:val="center"/>
        </w:trPr>
        <w:tc>
          <w:tcPr>
            <w:tcW w:w="1028" w:type="dxa"/>
            <w:vAlign w:val="center"/>
          </w:tcPr>
          <w:p w:rsidR="00FC0CE5" w:rsidRPr="00FC0CE5" w:rsidRDefault="00FC0CE5" w:rsidP="00FC0CE5">
            <w:pPr>
              <w:ind w:firstLine="0"/>
            </w:pPr>
            <w:r w:rsidRPr="00FC0CE5">
              <w:t>11</w:t>
            </w:r>
          </w:p>
        </w:tc>
        <w:tc>
          <w:tcPr>
            <w:tcW w:w="745" w:type="dxa"/>
            <w:vAlign w:val="center"/>
          </w:tcPr>
          <w:p w:rsidR="00FC0CE5" w:rsidRPr="00FC0CE5" w:rsidRDefault="00FC0CE5" w:rsidP="00FC0CE5">
            <w:pPr>
              <w:ind w:firstLine="0"/>
            </w:pPr>
            <w:r w:rsidRPr="00FC0CE5">
              <w:t>24,7</w:t>
            </w:r>
          </w:p>
        </w:tc>
        <w:tc>
          <w:tcPr>
            <w:tcW w:w="813" w:type="dxa"/>
            <w:vAlign w:val="center"/>
          </w:tcPr>
          <w:p w:rsidR="00FC0CE5" w:rsidRPr="00FC0CE5" w:rsidRDefault="00FC0CE5" w:rsidP="00FC0CE5">
            <w:pPr>
              <w:ind w:firstLine="0"/>
            </w:pPr>
            <w:r w:rsidRPr="00FC0CE5">
              <w:t>21,9</w:t>
            </w:r>
          </w:p>
        </w:tc>
        <w:tc>
          <w:tcPr>
            <w:tcW w:w="746" w:type="dxa"/>
            <w:vAlign w:val="center"/>
          </w:tcPr>
          <w:p w:rsidR="00FC0CE5" w:rsidRPr="00FC0CE5" w:rsidRDefault="00FC0CE5" w:rsidP="00FC0CE5">
            <w:pPr>
              <w:ind w:firstLine="0"/>
            </w:pPr>
            <w:r w:rsidRPr="00FC0CE5">
              <w:t>19,7</w:t>
            </w:r>
          </w:p>
        </w:tc>
        <w:tc>
          <w:tcPr>
            <w:tcW w:w="881" w:type="dxa"/>
            <w:vAlign w:val="center"/>
          </w:tcPr>
          <w:p w:rsidR="00FC0CE5" w:rsidRPr="00FC0CE5" w:rsidRDefault="00FC0CE5" w:rsidP="00FC0CE5">
            <w:pPr>
              <w:ind w:firstLine="0"/>
            </w:pPr>
            <w:r w:rsidRPr="00FC0CE5">
              <w:t>4,57</w:t>
            </w:r>
          </w:p>
        </w:tc>
        <w:tc>
          <w:tcPr>
            <w:tcW w:w="949" w:type="dxa"/>
            <w:vAlign w:val="center"/>
          </w:tcPr>
          <w:p w:rsidR="00FC0CE5" w:rsidRPr="00FC0CE5" w:rsidRDefault="00FC0CE5" w:rsidP="00FC0CE5">
            <w:pPr>
              <w:ind w:firstLine="0"/>
            </w:pPr>
            <w:r w:rsidRPr="00FC0CE5">
              <w:t>3,82</w:t>
            </w:r>
          </w:p>
        </w:tc>
        <w:tc>
          <w:tcPr>
            <w:tcW w:w="949" w:type="dxa"/>
            <w:vAlign w:val="center"/>
          </w:tcPr>
          <w:p w:rsidR="00FC0CE5" w:rsidRPr="00FC0CE5" w:rsidRDefault="00FC0CE5" w:rsidP="00FC0CE5">
            <w:pPr>
              <w:ind w:firstLine="0"/>
            </w:pPr>
            <w:r w:rsidRPr="00FC0CE5">
              <w:t>3,05</w:t>
            </w:r>
          </w:p>
        </w:tc>
      </w:tr>
      <w:tr w:rsidR="00FC0CE5" w:rsidRPr="00FC0CE5" w:rsidTr="006E2D6D">
        <w:trPr>
          <w:trHeight w:val="140"/>
          <w:jc w:val="center"/>
        </w:trPr>
        <w:tc>
          <w:tcPr>
            <w:tcW w:w="1028" w:type="dxa"/>
            <w:vAlign w:val="center"/>
          </w:tcPr>
          <w:p w:rsidR="00FC0CE5" w:rsidRPr="00FC0CE5" w:rsidRDefault="00FC0CE5" w:rsidP="00FC0CE5">
            <w:pPr>
              <w:ind w:firstLine="0"/>
            </w:pPr>
            <w:r w:rsidRPr="00FC0CE5">
              <w:t>12</w:t>
            </w:r>
          </w:p>
        </w:tc>
        <w:tc>
          <w:tcPr>
            <w:tcW w:w="745" w:type="dxa"/>
            <w:vAlign w:val="center"/>
          </w:tcPr>
          <w:p w:rsidR="00FC0CE5" w:rsidRPr="00FC0CE5" w:rsidRDefault="00FC0CE5" w:rsidP="00FC0CE5">
            <w:pPr>
              <w:ind w:firstLine="0"/>
            </w:pPr>
            <w:r w:rsidRPr="00FC0CE5">
              <w:t>26,2</w:t>
            </w:r>
          </w:p>
        </w:tc>
        <w:tc>
          <w:tcPr>
            <w:tcW w:w="813" w:type="dxa"/>
            <w:vAlign w:val="center"/>
          </w:tcPr>
          <w:p w:rsidR="00FC0CE5" w:rsidRPr="00FC0CE5" w:rsidRDefault="00FC0CE5" w:rsidP="00FC0CE5">
            <w:pPr>
              <w:ind w:firstLine="0"/>
            </w:pPr>
            <w:r w:rsidRPr="00FC0CE5">
              <w:t>23,3</w:t>
            </w:r>
          </w:p>
        </w:tc>
        <w:tc>
          <w:tcPr>
            <w:tcW w:w="746" w:type="dxa"/>
            <w:vAlign w:val="center"/>
          </w:tcPr>
          <w:p w:rsidR="00FC0CE5" w:rsidRPr="00FC0CE5" w:rsidRDefault="00FC0CE5" w:rsidP="00FC0CE5">
            <w:pPr>
              <w:ind w:firstLine="0"/>
            </w:pPr>
            <w:r w:rsidRPr="00FC0CE5">
              <w:t>21,0</w:t>
            </w:r>
          </w:p>
        </w:tc>
        <w:tc>
          <w:tcPr>
            <w:tcW w:w="881" w:type="dxa"/>
            <w:vAlign w:val="center"/>
          </w:tcPr>
          <w:p w:rsidR="00FC0CE5" w:rsidRPr="00FC0CE5" w:rsidRDefault="00FC0CE5" w:rsidP="00FC0CE5">
            <w:pPr>
              <w:ind w:firstLine="0"/>
            </w:pPr>
            <w:r w:rsidRPr="00FC0CE5">
              <w:t>5,23</w:t>
            </w:r>
          </w:p>
        </w:tc>
        <w:tc>
          <w:tcPr>
            <w:tcW w:w="949" w:type="dxa"/>
            <w:vAlign w:val="center"/>
          </w:tcPr>
          <w:p w:rsidR="00FC0CE5" w:rsidRPr="00FC0CE5" w:rsidRDefault="00FC0CE5" w:rsidP="00FC0CE5">
            <w:pPr>
              <w:ind w:firstLine="0"/>
            </w:pPr>
            <w:r w:rsidRPr="00FC0CE5">
              <w:t>4,40</w:t>
            </w:r>
          </w:p>
        </w:tc>
        <w:tc>
          <w:tcPr>
            <w:tcW w:w="949" w:type="dxa"/>
            <w:vAlign w:val="center"/>
          </w:tcPr>
          <w:p w:rsidR="00FC0CE5" w:rsidRPr="00FC0CE5" w:rsidRDefault="00FC0CE5" w:rsidP="00FC0CE5">
            <w:pPr>
              <w:ind w:firstLine="0"/>
            </w:pPr>
            <w:r w:rsidRPr="00FC0CE5">
              <w:t>3,57</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13</w:t>
            </w:r>
          </w:p>
        </w:tc>
        <w:tc>
          <w:tcPr>
            <w:tcW w:w="745" w:type="dxa"/>
            <w:vAlign w:val="center"/>
          </w:tcPr>
          <w:p w:rsidR="00FC0CE5" w:rsidRPr="00FC0CE5" w:rsidRDefault="00FC0CE5" w:rsidP="00FC0CE5">
            <w:pPr>
              <w:ind w:firstLine="0"/>
            </w:pPr>
            <w:r w:rsidRPr="00FC0CE5">
              <w:t>27,7</w:t>
            </w:r>
          </w:p>
        </w:tc>
        <w:tc>
          <w:tcPr>
            <w:tcW w:w="813" w:type="dxa"/>
            <w:vAlign w:val="center"/>
          </w:tcPr>
          <w:p w:rsidR="00FC0CE5" w:rsidRPr="00FC0CE5" w:rsidRDefault="00FC0CE5" w:rsidP="00FC0CE5">
            <w:pPr>
              <w:ind w:firstLine="0"/>
            </w:pPr>
            <w:r w:rsidRPr="00FC0CE5">
              <w:t>24,7</w:t>
            </w:r>
          </w:p>
        </w:tc>
        <w:tc>
          <w:tcPr>
            <w:tcW w:w="746" w:type="dxa"/>
            <w:vAlign w:val="center"/>
          </w:tcPr>
          <w:p w:rsidR="00FC0CE5" w:rsidRPr="00FC0CE5" w:rsidRDefault="00FC0CE5" w:rsidP="00FC0CE5">
            <w:pPr>
              <w:ind w:firstLine="0"/>
            </w:pPr>
            <w:r w:rsidRPr="00FC0CE5">
              <w:t>22,4</w:t>
            </w:r>
          </w:p>
        </w:tc>
        <w:tc>
          <w:tcPr>
            <w:tcW w:w="881" w:type="dxa"/>
            <w:vAlign w:val="center"/>
          </w:tcPr>
          <w:p w:rsidR="00FC0CE5" w:rsidRPr="00FC0CE5" w:rsidRDefault="00FC0CE5" w:rsidP="00FC0CE5">
            <w:pPr>
              <w:ind w:firstLine="0"/>
            </w:pPr>
            <w:r w:rsidRPr="00FC0CE5">
              <w:t>5,89</w:t>
            </w:r>
          </w:p>
        </w:tc>
        <w:tc>
          <w:tcPr>
            <w:tcW w:w="949" w:type="dxa"/>
            <w:vAlign w:val="center"/>
          </w:tcPr>
          <w:p w:rsidR="00FC0CE5" w:rsidRPr="00FC0CE5" w:rsidRDefault="00FC0CE5" w:rsidP="00FC0CE5">
            <w:pPr>
              <w:ind w:firstLine="0"/>
            </w:pPr>
            <w:r w:rsidRPr="00FC0CE5">
              <w:t>5,01</w:t>
            </w:r>
          </w:p>
        </w:tc>
        <w:tc>
          <w:tcPr>
            <w:tcW w:w="949" w:type="dxa"/>
            <w:vAlign w:val="center"/>
          </w:tcPr>
          <w:p w:rsidR="00FC0CE5" w:rsidRPr="00FC0CE5" w:rsidRDefault="00FC0CE5" w:rsidP="00FC0CE5">
            <w:pPr>
              <w:ind w:firstLine="0"/>
            </w:pPr>
            <w:r w:rsidRPr="00FC0CE5">
              <w:t>4,11</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14</w:t>
            </w:r>
          </w:p>
        </w:tc>
        <w:tc>
          <w:tcPr>
            <w:tcW w:w="745" w:type="dxa"/>
            <w:vAlign w:val="center"/>
          </w:tcPr>
          <w:p w:rsidR="00FC0CE5" w:rsidRPr="00FC0CE5" w:rsidRDefault="00FC0CE5" w:rsidP="00FC0CE5">
            <w:pPr>
              <w:ind w:firstLine="0"/>
            </w:pPr>
            <w:r w:rsidRPr="00FC0CE5">
              <w:t>29,1</w:t>
            </w:r>
          </w:p>
        </w:tc>
        <w:tc>
          <w:tcPr>
            <w:tcW w:w="813" w:type="dxa"/>
            <w:vAlign w:val="center"/>
          </w:tcPr>
          <w:p w:rsidR="00FC0CE5" w:rsidRPr="00FC0CE5" w:rsidRDefault="00FC0CE5" w:rsidP="00FC0CE5">
            <w:pPr>
              <w:ind w:firstLine="0"/>
            </w:pPr>
            <w:r w:rsidRPr="00FC0CE5">
              <w:t>26,1</w:t>
            </w:r>
          </w:p>
        </w:tc>
        <w:tc>
          <w:tcPr>
            <w:tcW w:w="746" w:type="dxa"/>
            <w:vAlign w:val="center"/>
          </w:tcPr>
          <w:p w:rsidR="00FC0CE5" w:rsidRPr="00FC0CE5" w:rsidRDefault="00FC0CE5" w:rsidP="00FC0CE5">
            <w:pPr>
              <w:ind w:firstLine="0"/>
            </w:pPr>
            <w:r w:rsidRPr="00FC0CE5">
              <w:t>23,7</w:t>
            </w:r>
          </w:p>
        </w:tc>
        <w:tc>
          <w:tcPr>
            <w:tcW w:w="881" w:type="dxa"/>
            <w:vAlign w:val="center"/>
          </w:tcPr>
          <w:p w:rsidR="00FC0CE5" w:rsidRPr="00FC0CE5" w:rsidRDefault="00FC0CE5" w:rsidP="00FC0CE5">
            <w:pPr>
              <w:ind w:firstLine="0"/>
            </w:pPr>
            <w:r w:rsidRPr="00FC0CE5">
              <w:t>6,57</w:t>
            </w:r>
          </w:p>
        </w:tc>
        <w:tc>
          <w:tcPr>
            <w:tcW w:w="949" w:type="dxa"/>
            <w:vAlign w:val="center"/>
          </w:tcPr>
          <w:p w:rsidR="00FC0CE5" w:rsidRPr="00FC0CE5" w:rsidRDefault="00FC0CE5" w:rsidP="00FC0CE5">
            <w:pPr>
              <w:ind w:firstLine="0"/>
            </w:pPr>
            <w:r w:rsidRPr="00FC0CE5">
              <w:t>5,63</w:t>
            </w:r>
          </w:p>
        </w:tc>
        <w:tc>
          <w:tcPr>
            <w:tcW w:w="949" w:type="dxa"/>
            <w:vAlign w:val="center"/>
          </w:tcPr>
          <w:p w:rsidR="00FC0CE5" w:rsidRPr="00FC0CE5" w:rsidRDefault="00FC0CE5" w:rsidP="00FC0CE5">
            <w:pPr>
              <w:ind w:firstLine="0"/>
            </w:pPr>
            <w:r w:rsidRPr="00FC0CE5">
              <w:t>4,66</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15</w:t>
            </w:r>
          </w:p>
        </w:tc>
        <w:tc>
          <w:tcPr>
            <w:tcW w:w="745" w:type="dxa"/>
            <w:vAlign w:val="center"/>
          </w:tcPr>
          <w:p w:rsidR="00FC0CE5" w:rsidRPr="00FC0CE5" w:rsidRDefault="00FC0CE5" w:rsidP="00FC0CE5">
            <w:pPr>
              <w:ind w:firstLine="0"/>
            </w:pPr>
            <w:r w:rsidRPr="00FC0CE5">
              <w:t>30,6</w:t>
            </w:r>
          </w:p>
        </w:tc>
        <w:tc>
          <w:tcPr>
            <w:tcW w:w="813" w:type="dxa"/>
            <w:vAlign w:val="center"/>
          </w:tcPr>
          <w:p w:rsidR="00FC0CE5" w:rsidRPr="00FC0CE5" w:rsidRDefault="00FC0CE5" w:rsidP="00FC0CE5">
            <w:pPr>
              <w:ind w:firstLine="0"/>
            </w:pPr>
            <w:r w:rsidRPr="00FC0CE5">
              <w:t>27,5</w:t>
            </w:r>
          </w:p>
        </w:tc>
        <w:tc>
          <w:tcPr>
            <w:tcW w:w="746" w:type="dxa"/>
            <w:vAlign w:val="center"/>
          </w:tcPr>
          <w:p w:rsidR="00FC0CE5" w:rsidRPr="00FC0CE5" w:rsidRDefault="00FC0CE5" w:rsidP="00FC0CE5">
            <w:pPr>
              <w:ind w:firstLine="0"/>
            </w:pPr>
            <w:r w:rsidRPr="00FC0CE5">
              <w:t>25,0</w:t>
            </w:r>
          </w:p>
        </w:tc>
        <w:tc>
          <w:tcPr>
            <w:tcW w:w="881" w:type="dxa"/>
            <w:vAlign w:val="center"/>
          </w:tcPr>
          <w:p w:rsidR="00FC0CE5" w:rsidRPr="00FC0CE5" w:rsidRDefault="00FC0CE5" w:rsidP="00FC0CE5">
            <w:pPr>
              <w:ind w:firstLine="0"/>
            </w:pPr>
            <w:r w:rsidRPr="00FC0CE5">
              <w:t>7,26</w:t>
            </w:r>
          </w:p>
        </w:tc>
        <w:tc>
          <w:tcPr>
            <w:tcW w:w="949" w:type="dxa"/>
            <w:vAlign w:val="center"/>
          </w:tcPr>
          <w:p w:rsidR="00FC0CE5" w:rsidRPr="00FC0CE5" w:rsidRDefault="00FC0CE5" w:rsidP="00FC0CE5">
            <w:pPr>
              <w:ind w:firstLine="0"/>
            </w:pPr>
            <w:r w:rsidRPr="00FC0CE5">
              <w:t>6,26</w:t>
            </w:r>
          </w:p>
        </w:tc>
        <w:tc>
          <w:tcPr>
            <w:tcW w:w="949" w:type="dxa"/>
            <w:vAlign w:val="center"/>
          </w:tcPr>
          <w:p w:rsidR="00FC0CE5" w:rsidRPr="00FC0CE5" w:rsidRDefault="00FC0CE5" w:rsidP="00FC0CE5">
            <w:pPr>
              <w:ind w:firstLine="0"/>
            </w:pPr>
            <w:r w:rsidRPr="00FC0CE5">
              <w:t>5,23</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16</w:t>
            </w:r>
          </w:p>
        </w:tc>
        <w:tc>
          <w:tcPr>
            <w:tcW w:w="745" w:type="dxa"/>
            <w:vAlign w:val="center"/>
          </w:tcPr>
          <w:p w:rsidR="00FC0CE5" w:rsidRPr="00FC0CE5" w:rsidRDefault="00FC0CE5" w:rsidP="00FC0CE5">
            <w:pPr>
              <w:ind w:firstLine="0"/>
            </w:pPr>
            <w:r w:rsidRPr="00FC0CE5">
              <w:t>32,0</w:t>
            </w:r>
          </w:p>
        </w:tc>
        <w:tc>
          <w:tcPr>
            <w:tcW w:w="813" w:type="dxa"/>
            <w:vAlign w:val="center"/>
          </w:tcPr>
          <w:p w:rsidR="00FC0CE5" w:rsidRPr="00FC0CE5" w:rsidRDefault="00FC0CE5" w:rsidP="00FC0CE5">
            <w:pPr>
              <w:ind w:firstLine="0"/>
            </w:pPr>
            <w:r w:rsidRPr="00FC0CE5">
              <w:t>28,8</w:t>
            </w:r>
          </w:p>
        </w:tc>
        <w:tc>
          <w:tcPr>
            <w:tcW w:w="746" w:type="dxa"/>
            <w:vAlign w:val="center"/>
          </w:tcPr>
          <w:p w:rsidR="00FC0CE5" w:rsidRPr="00FC0CE5" w:rsidRDefault="00FC0CE5" w:rsidP="00FC0CE5">
            <w:pPr>
              <w:ind w:firstLine="0"/>
            </w:pPr>
            <w:r w:rsidRPr="00FC0CE5">
              <w:t>26,3</w:t>
            </w:r>
          </w:p>
        </w:tc>
        <w:tc>
          <w:tcPr>
            <w:tcW w:w="881" w:type="dxa"/>
            <w:vAlign w:val="center"/>
          </w:tcPr>
          <w:p w:rsidR="00FC0CE5" w:rsidRPr="00FC0CE5" w:rsidRDefault="00FC0CE5" w:rsidP="00FC0CE5">
            <w:pPr>
              <w:ind w:firstLine="0"/>
            </w:pPr>
            <w:r w:rsidRPr="00FC0CE5">
              <w:t>7,96</w:t>
            </w:r>
          </w:p>
        </w:tc>
        <w:tc>
          <w:tcPr>
            <w:tcW w:w="949" w:type="dxa"/>
            <w:vAlign w:val="center"/>
          </w:tcPr>
          <w:p w:rsidR="00FC0CE5" w:rsidRPr="00FC0CE5" w:rsidRDefault="00FC0CE5" w:rsidP="00FC0CE5">
            <w:pPr>
              <w:ind w:firstLine="0"/>
            </w:pPr>
            <w:r w:rsidRPr="00FC0CE5">
              <w:t>6,91</w:t>
            </w:r>
          </w:p>
        </w:tc>
        <w:tc>
          <w:tcPr>
            <w:tcW w:w="949" w:type="dxa"/>
            <w:vAlign w:val="center"/>
          </w:tcPr>
          <w:p w:rsidR="00FC0CE5" w:rsidRPr="00FC0CE5" w:rsidRDefault="00FC0CE5" w:rsidP="00FC0CE5">
            <w:pPr>
              <w:ind w:firstLine="0"/>
            </w:pPr>
            <w:r w:rsidRPr="00FC0CE5">
              <w:t>5,81</w:t>
            </w:r>
          </w:p>
        </w:tc>
      </w:tr>
    </w:tbl>
    <w:p w:rsidR="00913D7C" w:rsidRDefault="00913D7C" w:rsidP="00913D7C">
      <w:pPr>
        <w:ind w:firstLine="0"/>
      </w:pPr>
      <w:r>
        <w:lastRenderedPageBreak/>
        <w:t>Продолжение таблицы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8"/>
        <w:gridCol w:w="745"/>
        <w:gridCol w:w="813"/>
        <w:gridCol w:w="746"/>
        <w:gridCol w:w="881"/>
        <w:gridCol w:w="949"/>
        <w:gridCol w:w="949"/>
      </w:tblGrid>
      <w:tr w:rsidR="00913D7C" w:rsidRPr="00FC0CE5" w:rsidTr="006E2D6D">
        <w:trPr>
          <w:trHeight w:val="70"/>
          <w:jc w:val="center"/>
        </w:trPr>
        <w:tc>
          <w:tcPr>
            <w:tcW w:w="1028" w:type="dxa"/>
            <w:vAlign w:val="center"/>
          </w:tcPr>
          <w:p w:rsidR="00913D7C" w:rsidRPr="00FC0CE5" w:rsidRDefault="00913D7C" w:rsidP="00913D7C">
            <w:pPr>
              <w:ind w:firstLine="0"/>
              <w:jc w:val="center"/>
            </w:pPr>
            <w:r>
              <w:t>1</w:t>
            </w:r>
          </w:p>
        </w:tc>
        <w:tc>
          <w:tcPr>
            <w:tcW w:w="745" w:type="dxa"/>
            <w:vAlign w:val="center"/>
          </w:tcPr>
          <w:p w:rsidR="00913D7C" w:rsidRPr="00FC0CE5" w:rsidRDefault="00913D7C" w:rsidP="00913D7C">
            <w:pPr>
              <w:ind w:firstLine="0"/>
              <w:jc w:val="center"/>
            </w:pPr>
            <w:r>
              <w:t>2</w:t>
            </w:r>
          </w:p>
        </w:tc>
        <w:tc>
          <w:tcPr>
            <w:tcW w:w="813" w:type="dxa"/>
            <w:vAlign w:val="center"/>
          </w:tcPr>
          <w:p w:rsidR="00913D7C" w:rsidRPr="00FC0CE5" w:rsidRDefault="00913D7C" w:rsidP="00913D7C">
            <w:pPr>
              <w:ind w:firstLine="0"/>
              <w:jc w:val="center"/>
            </w:pPr>
            <w:r>
              <w:t>3</w:t>
            </w:r>
          </w:p>
        </w:tc>
        <w:tc>
          <w:tcPr>
            <w:tcW w:w="746" w:type="dxa"/>
            <w:vAlign w:val="center"/>
          </w:tcPr>
          <w:p w:rsidR="00913D7C" w:rsidRPr="00FC0CE5" w:rsidRDefault="00913D7C" w:rsidP="00913D7C">
            <w:pPr>
              <w:ind w:firstLine="0"/>
              <w:jc w:val="center"/>
            </w:pPr>
            <w:r>
              <w:t>4</w:t>
            </w:r>
          </w:p>
        </w:tc>
        <w:tc>
          <w:tcPr>
            <w:tcW w:w="881" w:type="dxa"/>
            <w:vAlign w:val="center"/>
          </w:tcPr>
          <w:p w:rsidR="00913D7C" w:rsidRPr="00FC0CE5" w:rsidRDefault="00913D7C" w:rsidP="00913D7C">
            <w:pPr>
              <w:ind w:firstLine="0"/>
              <w:jc w:val="center"/>
            </w:pPr>
            <w:r>
              <w:t>5</w:t>
            </w:r>
          </w:p>
        </w:tc>
        <w:tc>
          <w:tcPr>
            <w:tcW w:w="949" w:type="dxa"/>
            <w:vAlign w:val="center"/>
          </w:tcPr>
          <w:p w:rsidR="00913D7C" w:rsidRPr="00FC0CE5" w:rsidRDefault="00913D7C" w:rsidP="00913D7C">
            <w:pPr>
              <w:ind w:firstLine="0"/>
              <w:jc w:val="center"/>
            </w:pPr>
            <w:r>
              <w:t>6</w:t>
            </w:r>
          </w:p>
        </w:tc>
        <w:tc>
          <w:tcPr>
            <w:tcW w:w="949" w:type="dxa"/>
            <w:vAlign w:val="center"/>
          </w:tcPr>
          <w:p w:rsidR="00913D7C" w:rsidRPr="00FC0CE5" w:rsidRDefault="00913D7C" w:rsidP="00913D7C">
            <w:pPr>
              <w:ind w:firstLine="0"/>
              <w:jc w:val="center"/>
            </w:pPr>
            <w:r>
              <w:t>7</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17</w:t>
            </w:r>
          </w:p>
        </w:tc>
        <w:tc>
          <w:tcPr>
            <w:tcW w:w="745" w:type="dxa"/>
            <w:vAlign w:val="center"/>
          </w:tcPr>
          <w:p w:rsidR="00FC0CE5" w:rsidRPr="00FC0CE5" w:rsidRDefault="00FC0CE5" w:rsidP="00FC0CE5">
            <w:pPr>
              <w:ind w:firstLine="0"/>
            </w:pPr>
            <w:r w:rsidRPr="00FC0CE5">
              <w:t>33,4</w:t>
            </w:r>
          </w:p>
        </w:tc>
        <w:tc>
          <w:tcPr>
            <w:tcW w:w="813" w:type="dxa"/>
            <w:vAlign w:val="center"/>
          </w:tcPr>
          <w:p w:rsidR="00FC0CE5" w:rsidRPr="00FC0CE5" w:rsidRDefault="00FC0CE5" w:rsidP="00FC0CE5">
            <w:pPr>
              <w:ind w:firstLine="0"/>
            </w:pPr>
            <w:r w:rsidRPr="00FC0CE5">
              <w:t>30,2</w:t>
            </w:r>
          </w:p>
        </w:tc>
        <w:tc>
          <w:tcPr>
            <w:tcW w:w="746" w:type="dxa"/>
            <w:vAlign w:val="center"/>
          </w:tcPr>
          <w:p w:rsidR="00FC0CE5" w:rsidRPr="00FC0CE5" w:rsidRDefault="00FC0CE5" w:rsidP="00FC0CE5">
            <w:pPr>
              <w:ind w:firstLine="0"/>
            </w:pPr>
            <w:r w:rsidRPr="00FC0CE5">
              <w:t>27,6</w:t>
            </w:r>
          </w:p>
        </w:tc>
        <w:tc>
          <w:tcPr>
            <w:tcW w:w="881" w:type="dxa"/>
            <w:vAlign w:val="center"/>
          </w:tcPr>
          <w:p w:rsidR="00FC0CE5" w:rsidRPr="00FC0CE5" w:rsidRDefault="00FC0CE5" w:rsidP="00FC0CE5">
            <w:pPr>
              <w:ind w:firstLine="0"/>
            </w:pPr>
            <w:r w:rsidRPr="00FC0CE5">
              <w:t>8,67</w:t>
            </w:r>
          </w:p>
        </w:tc>
        <w:tc>
          <w:tcPr>
            <w:tcW w:w="949" w:type="dxa"/>
            <w:vAlign w:val="center"/>
          </w:tcPr>
          <w:p w:rsidR="00FC0CE5" w:rsidRPr="00FC0CE5" w:rsidRDefault="00FC0CE5" w:rsidP="00FC0CE5">
            <w:pPr>
              <w:ind w:firstLine="0"/>
            </w:pPr>
            <w:r w:rsidRPr="00FC0CE5">
              <w:t>7,56</w:t>
            </w:r>
          </w:p>
        </w:tc>
        <w:tc>
          <w:tcPr>
            <w:tcW w:w="949" w:type="dxa"/>
            <w:vAlign w:val="center"/>
          </w:tcPr>
          <w:p w:rsidR="00FC0CE5" w:rsidRPr="00FC0CE5" w:rsidRDefault="00FC0CE5" w:rsidP="00FC0CE5">
            <w:pPr>
              <w:ind w:firstLine="0"/>
            </w:pPr>
            <w:r w:rsidRPr="00FC0CE5">
              <w:t>6,41</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18</w:t>
            </w:r>
          </w:p>
        </w:tc>
        <w:tc>
          <w:tcPr>
            <w:tcW w:w="745" w:type="dxa"/>
            <w:vAlign w:val="center"/>
          </w:tcPr>
          <w:p w:rsidR="00FC0CE5" w:rsidRPr="00FC0CE5" w:rsidRDefault="00FC0CE5" w:rsidP="00FC0CE5">
            <w:pPr>
              <w:ind w:firstLine="0"/>
            </w:pPr>
            <w:r w:rsidRPr="00FC0CE5">
              <w:t>34,8</w:t>
            </w:r>
          </w:p>
        </w:tc>
        <w:tc>
          <w:tcPr>
            <w:tcW w:w="813" w:type="dxa"/>
            <w:vAlign w:val="center"/>
          </w:tcPr>
          <w:p w:rsidR="00FC0CE5" w:rsidRPr="00FC0CE5" w:rsidRDefault="00FC0CE5" w:rsidP="00FC0CE5">
            <w:pPr>
              <w:ind w:firstLine="0"/>
            </w:pPr>
            <w:r w:rsidRPr="00FC0CE5">
              <w:t>31,5</w:t>
            </w:r>
          </w:p>
        </w:tc>
        <w:tc>
          <w:tcPr>
            <w:tcW w:w="746" w:type="dxa"/>
            <w:vAlign w:val="center"/>
          </w:tcPr>
          <w:p w:rsidR="00FC0CE5" w:rsidRPr="00FC0CE5" w:rsidRDefault="00FC0CE5" w:rsidP="00FC0CE5">
            <w:pPr>
              <w:ind w:firstLine="0"/>
            </w:pPr>
            <w:r w:rsidRPr="00FC0CE5">
              <w:t>28,9</w:t>
            </w:r>
          </w:p>
        </w:tc>
        <w:tc>
          <w:tcPr>
            <w:tcW w:w="881" w:type="dxa"/>
            <w:vAlign w:val="center"/>
          </w:tcPr>
          <w:p w:rsidR="00FC0CE5" w:rsidRPr="00FC0CE5" w:rsidRDefault="00FC0CE5" w:rsidP="00FC0CE5">
            <w:pPr>
              <w:ind w:firstLine="0"/>
            </w:pPr>
            <w:r w:rsidRPr="00FC0CE5">
              <w:t>9,39</w:t>
            </w:r>
          </w:p>
        </w:tc>
        <w:tc>
          <w:tcPr>
            <w:tcW w:w="949" w:type="dxa"/>
            <w:vAlign w:val="center"/>
          </w:tcPr>
          <w:p w:rsidR="00FC0CE5" w:rsidRPr="00FC0CE5" w:rsidRDefault="00FC0CE5" w:rsidP="00FC0CE5">
            <w:pPr>
              <w:ind w:firstLine="0"/>
            </w:pPr>
            <w:r w:rsidRPr="00FC0CE5">
              <w:t>8,23</w:t>
            </w:r>
          </w:p>
        </w:tc>
        <w:tc>
          <w:tcPr>
            <w:tcW w:w="949" w:type="dxa"/>
            <w:vAlign w:val="center"/>
          </w:tcPr>
          <w:p w:rsidR="00FC0CE5" w:rsidRPr="00FC0CE5" w:rsidRDefault="00FC0CE5" w:rsidP="00FC0CE5">
            <w:pPr>
              <w:ind w:firstLine="0"/>
            </w:pPr>
            <w:r w:rsidRPr="00FC0CE5">
              <w:t>7,01</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19</w:t>
            </w:r>
          </w:p>
        </w:tc>
        <w:tc>
          <w:tcPr>
            <w:tcW w:w="745" w:type="dxa"/>
            <w:vAlign w:val="center"/>
          </w:tcPr>
          <w:p w:rsidR="00FC0CE5" w:rsidRPr="00FC0CE5" w:rsidRDefault="00FC0CE5" w:rsidP="00FC0CE5">
            <w:pPr>
              <w:ind w:firstLine="0"/>
            </w:pPr>
            <w:r w:rsidRPr="00FC0CE5">
              <w:t>36,2</w:t>
            </w:r>
          </w:p>
        </w:tc>
        <w:tc>
          <w:tcPr>
            <w:tcW w:w="813" w:type="dxa"/>
            <w:vAlign w:val="center"/>
          </w:tcPr>
          <w:p w:rsidR="00FC0CE5" w:rsidRPr="00FC0CE5" w:rsidRDefault="00FC0CE5" w:rsidP="00FC0CE5">
            <w:pPr>
              <w:ind w:firstLine="0"/>
            </w:pPr>
            <w:r w:rsidRPr="00FC0CE5">
              <w:t>32,9</w:t>
            </w:r>
          </w:p>
        </w:tc>
        <w:tc>
          <w:tcPr>
            <w:tcW w:w="746" w:type="dxa"/>
            <w:vAlign w:val="center"/>
          </w:tcPr>
          <w:p w:rsidR="00FC0CE5" w:rsidRPr="00FC0CE5" w:rsidRDefault="00FC0CE5" w:rsidP="00FC0CE5">
            <w:pPr>
              <w:ind w:firstLine="0"/>
            </w:pPr>
            <w:r w:rsidRPr="00FC0CE5">
              <w:t>30,1</w:t>
            </w:r>
          </w:p>
        </w:tc>
        <w:tc>
          <w:tcPr>
            <w:tcW w:w="881" w:type="dxa"/>
            <w:vAlign w:val="center"/>
          </w:tcPr>
          <w:p w:rsidR="00FC0CE5" w:rsidRPr="00FC0CE5" w:rsidRDefault="00FC0CE5" w:rsidP="00FC0CE5">
            <w:pPr>
              <w:ind w:firstLine="0"/>
            </w:pPr>
            <w:r w:rsidRPr="00FC0CE5">
              <w:t>10,1</w:t>
            </w:r>
          </w:p>
        </w:tc>
        <w:tc>
          <w:tcPr>
            <w:tcW w:w="949" w:type="dxa"/>
            <w:vAlign w:val="center"/>
          </w:tcPr>
          <w:p w:rsidR="00FC0CE5" w:rsidRPr="00FC0CE5" w:rsidRDefault="00FC0CE5" w:rsidP="00FC0CE5">
            <w:pPr>
              <w:ind w:firstLine="0"/>
            </w:pPr>
            <w:r w:rsidRPr="00FC0CE5">
              <w:t>8,91</w:t>
            </w:r>
          </w:p>
        </w:tc>
        <w:tc>
          <w:tcPr>
            <w:tcW w:w="949" w:type="dxa"/>
            <w:vAlign w:val="center"/>
          </w:tcPr>
          <w:p w:rsidR="00FC0CE5" w:rsidRPr="00FC0CE5" w:rsidRDefault="00FC0CE5" w:rsidP="00FC0CE5">
            <w:pPr>
              <w:ind w:firstLine="0"/>
            </w:pPr>
            <w:r w:rsidRPr="00FC0CE5">
              <w:t>7,63</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20</w:t>
            </w:r>
          </w:p>
        </w:tc>
        <w:tc>
          <w:tcPr>
            <w:tcW w:w="745" w:type="dxa"/>
            <w:vAlign w:val="center"/>
          </w:tcPr>
          <w:p w:rsidR="00FC0CE5" w:rsidRPr="00FC0CE5" w:rsidRDefault="00FC0CE5" w:rsidP="00FC0CE5">
            <w:pPr>
              <w:ind w:firstLine="0"/>
            </w:pPr>
            <w:r w:rsidRPr="00FC0CE5">
              <w:t>37,6</w:t>
            </w:r>
          </w:p>
        </w:tc>
        <w:tc>
          <w:tcPr>
            <w:tcW w:w="813" w:type="dxa"/>
            <w:vAlign w:val="center"/>
          </w:tcPr>
          <w:p w:rsidR="00FC0CE5" w:rsidRPr="00FC0CE5" w:rsidRDefault="00FC0CE5" w:rsidP="00FC0CE5">
            <w:pPr>
              <w:ind w:firstLine="0"/>
            </w:pPr>
            <w:r w:rsidRPr="00FC0CE5">
              <w:t>34,2</w:t>
            </w:r>
          </w:p>
        </w:tc>
        <w:tc>
          <w:tcPr>
            <w:tcW w:w="746" w:type="dxa"/>
            <w:vAlign w:val="center"/>
          </w:tcPr>
          <w:p w:rsidR="00FC0CE5" w:rsidRPr="00FC0CE5" w:rsidRDefault="00FC0CE5" w:rsidP="00FC0CE5">
            <w:pPr>
              <w:ind w:firstLine="0"/>
            </w:pPr>
            <w:r w:rsidRPr="00FC0CE5">
              <w:t>31,4</w:t>
            </w:r>
          </w:p>
        </w:tc>
        <w:tc>
          <w:tcPr>
            <w:tcW w:w="881" w:type="dxa"/>
            <w:vAlign w:val="center"/>
          </w:tcPr>
          <w:p w:rsidR="00FC0CE5" w:rsidRPr="00FC0CE5" w:rsidRDefault="00FC0CE5" w:rsidP="00FC0CE5">
            <w:pPr>
              <w:ind w:firstLine="0"/>
            </w:pPr>
            <w:r w:rsidRPr="00FC0CE5">
              <w:t>10,9</w:t>
            </w:r>
          </w:p>
        </w:tc>
        <w:tc>
          <w:tcPr>
            <w:tcW w:w="949" w:type="dxa"/>
            <w:vAlign w:val="center"/>
          </w:tcPr>
          <w:p w:rsidR="00FC0CE5" w:rsidRPr="00FC0CE5" w:rsidRDefault="00FC0CE5" w:rsidP="00FC0CE5">
            <w:pPr>
              <w:ind w:firstLine="0"/>
            </w:pPr>
            <w:r w:rsidRPr="00FC0CE5">
              <w:t>9,59</w:t>
            </w:r>
          </w:p>
        </w:tc>
        <w:tc>
          <w:tcPr>
            <w:tcW w:w="949" w:type="dxa"/>
            <w:vAlign w:val="center"/>
          </w:tcPr>
          <w:p w:rsidR="00FC0CE5" w:rsidRPr="00FC0CE5" w:rsidRDefault="00FC0CE5" w:rsidP="00FC0CE5">
            <w:pPr>
              <w:ind w:firstLine="0"/>
            </w:pPr>
            <w:r w:rsidRPr="00FC0CE5">
              <w:t>8,26</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21</w:t>
            </w:r>
          </w:p>
        </w:tc>
        <w:tc>
          <w:tcPr>
            <w:tcW w:w="745" w:type="dxa"/>
            <w:vAlign w:val="center"/>
          </w:tcPr>
          <w:p w:rsidR="00FC0CE5" w:rsidRPr="00FC0CE5" w:rsidRDefault="00FC0CE5" w:rsidP="00FC0CE5">
            <w:pPr>
              <w:ind w:firstLine="0"/>
            </w:pPr>
            <w:r w:rsidRPr="00FC0CE5">
              <w:t>38,9</w:t>
            </w:r>
          </w:p>
        </w:tc>
        <w:tc>
          <w:tcPr>
            <w:tcW w:w="813" w:type="dxa"/>
            <w:vAlign w:val="center"/>
          </w:tcPr>
          <w:p w:rsidR="00FC0CE5" w:rsidRPr="00FC0CE5" w:rsidRDefault="00FC0CE5" w:rsidP="00FC0CE5">
            <w:pPr>
              <w:ind w:firstLine="0"/>
            </w:pPr>
            <w:r w:rsidRPr="00FC0CE5">
              <w:t>35,5</w:t>
            </w:r>
          </w:p>
        </w:tc>
        <w:tc>
          <w:tcPr>
            <w:tcW w:w="746" w:type="dxa"/>
            <w:vAlign w:val="center"/>
          </w:tcPr>
          <w:p w:rsidR="00FC0CE5" w:rsidRPr="00FC0CE5" w:rsidRDefault="00FC0CE5" w:rsidP="00FC0CE5">
            <w:pPr>
              <w:ind w:firstLine="0"/>
            </w:pPr>
            <w:r w:rsidRPr="00FC0CE5">
              <w:t>32,7</w:t>
            </w:r>
          </w:p>
        </w:tc>
        <w:tc>
          <w:tcPr>
            <w:tcW w:w="881" w:type="dxa"/>
            <w:vAlign w:val="center"/>
          </w:tcPr>
          <w:p w:rsidR="00FC0CE5" w:rsidRPr="00FC0CE5" w:rsidRDefault="00FC0CE5" w:rsidP="00FC0CE5">
            <w:pPr>
              <w:ind w:firstLine="0"/>
            </w:pPr>
            <w:r w:rsidRPr="00FC0CE5">
              <w:t>11,6</w:t>
            </w:r>
          </w:p>
        </w:tc>
        <w:tc>
          <w:tcPr>
            <w:tcW w:w="949" w:type="dxa"/>
            <w:vAlign w:val="center"/>
          </w:tcPr>
          <w:p w:rsidR="00FC0CE5" w:rsidRPr="00FC0CE5" w:rsidRDefault="00FC0CE5" w:rsidP="00FC0CE5">
            <w:pPr>
              <w:ind w:firstLine="0"/>
            </w:pPr>
            <w:r w:rsidRPr="00FC0CE5">
              <w:t>10,3</w:t>
            </w:r>
          </w:p>
        </w:tc>
        <w:tc>
          <w:tcPr>
            <w:tcW w:w="949" w:type="dxa"/>
            <w:vAlign w:val="center"/>
          </w:tcPr>
          <w:p w:rsidR="00FC0CE5" w:rsidRPr="00FC0CE5" w:rsidRDefault="00FC0CE5" w:rsidP="00FC0CE5">
            <w:pPr>
              <w:ind w:firstLine="0"/>
            </w:pPr>
            <w:r w:rsidRPr="00FC0CE5">
              <w:t>8,90</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22</w:t>
            </w:r>
          </w:p>
        </w:tc>
        <w:tc>
          <w:tcPr>
            <w:tcW w:w="745" w:type="dxa"/>
            <w:vAlign w:val="center"/>
          </w:tcPr>
          <w:p w:rsidR="00FC0CE5" w:rsidRPr="00FC0CE5" w:rsidRDefault="00FC0CE5" w:rsidP="00FC0CE5">
            <w:pPr>
              <w:ind w:firstLine="0"/>
            </w:pPr>
            <w:r w:rsidRPr="00FC0CE5">
              <w:t>40,3</w:t>
            </w:r>
          </w:p>
        </w:tc>
        <w:tc>
          <w:tcPr>
            <w:tcW w:w="813" w:type="dxa"/>
            <w:vAlign w:val="center"/>
          </w:tcPr>
          <w:p w:rsidR="00FC0CE5" w:rsidRPr="00FC0CE5" w:rsidRDefault="00FC0CE5" w:rsidP="00FC0CE5">
            <w:pPr>
              <w:ind w:firstLine="0"/>
            </w:pPr>
            <w:r w:rsidRPr="00FC0CE5">
              <w:t>36,8</w:t>
            </w:r>
          </w:p>
        </w:tc>
        <w:tc>
          <w:tcPr>
            <w:tcW w:w="746" w:type="dxa"/>
            <w:vAlign w:val="center"/>
          </w:tcPr>
          <w:p w:rsidR="00FC0CE5" w:rsidRPr="00FC0CE5" w:rsidRDefault="00FC0CE5" w:rsidP="00FC0CE5">
            <w:pPr>
              <w:ind w:firstLine="0"/>
            </w:pPr>
            <w:r w:rsidRPr="00FC0CE5">
              <w:t>33,9</w:t>
            </w:r>
          </w:p>
        </w:tc>
        <w:tc>
          <w:tcPr>
            <w:tcW w:w="881" w:type="dxa"/>
            <w:vAlign w:val="center"/>
          </w:tcPr>
          <w:p w:rsidR="00FC0CE5" w:rsidRPr="00FC0CE5" w:rsidRDefault="00FC0CE5" w:rsidP="00FC0CE5">
            <w:pPr>
              <w:ind w:firstLine="0"/>
            </w:pPr>
            <w:r w:rsidRPr="00FC0CE5">
              <w:t>12,3</w:t>
            </w:r>
          </w:p>
        </w:tc>
        <w:tc>
          <w:tcPr>
            <w:tcW w:w="949" w:type="dxa"/>
            <w:vAlign w:val="center"/>
          </w:tcPr>
          <w:p w:rsidR="00FC0CE5" w:rsidRPr="00FC0CE5" w:rsidRDefault="00FC0CE5" w:rsidP="00FC0CE5">
            <w:pPr>
              <w:ind w:firstLine="0"/>
            </w:pPr>
            <w:r w:rsidRPr="00FC0CE5">
              <w:t>11,0</w:t>
            </w:r>
          </w:p>
        </w:tc>
        <w:tc>
          <w:tcPr>
            <w:tcW w:w="949" w:type="dxa"/>
            <w:vAlign w:val="center"/>
          </w:tcPr>
          <w:p w:rsidR="00FC0CE5" w:rsidRPr="00FC0CE5" w:rsidRDefault="00FC0CE5" w:rsidP="00FC0CE5">
            <w:pPr>
              <w:ind w:firstLine="0"/>
            </w:pPr>
            <w:r w:rsidRPr="00FC0CE5">
              <w:t>9,54</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23</w:t>
            </w:r>
          </w:p>
        </w:tc>
        <w:tc>
          <w:tcPr>
            <w:tcW w:w="745" w:type="dxa"/>
            <w:vAlign w:val="center"/>
          </w:tcPr>
          <w:p w:rsidR="00FC0CE5" w:rsidRPr="00FC0CE5" w:rsidRDefault="00FC0CE5" w:rsidP="00FC0CE5">
            <w:pPr>
              <w:ind w:firstLine="0"/>
            </w:pPr>
            <w:r w:rsidRPr="00FC0CE5">
              <w:t>41,6</w:t>
            </w:r>
          </w:p>
        </w:tc>
        <w:tc>
          <w:tcPr>
            <w:tcW w:w="813" w:type="dxa"/>
            <w:vAlign w:val="center"/>
          </w:tcPr>
          <w:p w:rsidR="00FC0CE5" w:rsidRPr="00FC0CE5" w:rsidRDefault="00FC0CE5" w:rsidP="00FC0CE5">
            <w:pPr>
              <w:ind w:firstLine="0"/>
            </w:pPr>
            <w:r w:rsidRPr="00FC0CE5">
              <w:t>38,1</w:t>
            </w:r>
          </w:p>
        </w:tc>
        <w:tc>
          <w:tcPr>
            <w:tcW w:w="746" w:type="dxa"/>
            <w:vAlign w:val="center"/>
          </w:tcPr>
          <w:p w:rsidR="00FC0CE5" w:rsidRPr="00FC0CE5" w:rsidRDefault="00FC0CE5" w:rsidP="00FC0CE5">
            <w:pPr>
              <w:ind w:firstLine="0"/>
            </w:pPr>
            <w:r w:rsidRPr="00FC0CE5">
              <w:t>35,2</w:t>
            </w:r>
          </w:p>
        </w:tc>
        <w:tc>
          <w:tcPr>
            <w:tcW w:w="881" w:type="dxa"/>
            <w:vAlign w:val="center"/>
          </w:tcPr>
          <w:p w:rsidR="00FC0CE5" w:rsidRPr="00FC0CE5" w:rsidRDefault="00FC0CE5" w:rsidP="00FC0CE5">
            <w:pPr>
              <w:ind w:firstLine="0"/>
            </w:pPr>
            <w:r w:rsidRPr="00FC0CE5">
              <w:t>13,1</w:t>
            </w:r>
          </w:p>
        </w:tc>
        <w:tc>
          <w:tcPr>
            <w:tcW w:w="949" w:type="dxa"/>
            <w:vAlign w:val="center"/>
          </w:tcPr>
          <w:p w:rsidR="00FC0CE5" w:rsidRPr="00FC0CE5" w:rsidRDefault="00FC0CE5" w:rsidP="00FC0CE5">
            <w:pPr>
              <w:ind w:firstLine="0"/>
            </w:pPr>
            <w:r w:rsidRPr="00FC0CE5">
              <w:t>11,7</w:t>
            </w:r>
          </w:p>
        </w:tc>
        <w:tc>
          <w:tcPr>
            <w:tcW w:w="949" w:type="dxa"/>
            <w:vAlign w:val="center"/>
          </w:tcPr>
          <w:p w:rsidR="00FC0CE5" w:rsidRPr="00FC0CE5" w:rsidRDefault="00FC0CE5" w:rsidP="00FC0CE5">
            <w:pPr>
              <w:ind w:firstLine="0"/>
            </w:pPr>
            <w:r w:rsidRPr="00FC0CE5">
              <w:t>10,2</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24</w:t>
            </w:r>
          </w:p>
        </w:tc>
        <w:tc>
          <w:tcPr>
            <w:tcW w:w="745" w:type="dxa"/>
            <w:vAlign w:val="center"/>
          </w:tcPr>
          <w:p w:rsidR="00FC0CE5" w:rsidRPr="00FC0CE5" w:rsidRDefault="00FC0CE5" w:rsidP="00FC0CE5">
            <w:pPr>
              <w:ind w:firstLine="0"/>
            </w:pPr>
            <w:r w:rsidRPr="00FC0CE5">
              <w:t>43,0</w:t>
            </w:r>
          </w:p>
        </w:tc>
        <w:tc>
          <w:tcPr>
            <w:tcW w:w="813" w:type="dxa"/>
            <w:vAlign w:val="center"/>
          </w:tcPr>
          <w:p w:rsidR="00FC0CE5" w:rsidRPr="00FC0CE5" w:rsidRDefault="00FC0CE5" w:rsidP="00FC0CE5">
            <w:pPr>
              <w:ind w:firstLine="0"/>
            </w:pPr>
            <w:r w:rsidRPr="00FC0CE5">
              <w:t>39,4</w:t>
            </w:r>
          </w:p>
        </w:tc>
        <w:tc>
          <w:tcPr>
            <w:tcW w:w="746" w:type="dxa"/>
            <w:vAlign w:val="center"/>
          </w:tcPr>
          <w:p w:rsidR="00FC0CE5" w:rsidRPr="00FC0CE5" w:rsidRDefault="00FC0CE5" w:rsidP="00FC0CE5">
            <w:pPr>
              <w:ind w:firstLine="0"/>
            </w:pPr>
            <w:r w:rsidRPr="00FC0CE5">
              <w:t>36,4</w:t>
            </w:r>
          </w:p>
        </w:tc>
        <w:tc>
          <w:tcPr>
            <w:tcW w:w="881" w:type="dxa"/>
            <w:vAlign w:val="center"/>
          </w:tcPr>
          <w:p w:rsidR="00FC0CE5" w:rsidRPr="00FC0CE5" w:rsidRDefault="00FC0CE5" w:rsidP="00FC0CE5">
            <w:pPr>
              <w:ind w:firstLine="0"/>
            </w:pPr>
            <w:r w:rsidRPr="00FC0CE5">
              <w:t>13,8</w:t>
            </w:r>
          </w:p>
        </w:tc>
        <w:tc>
          <w:tcPr>
            <w:tcW w:w="949" w:type="dxa"/>
            <w:vAlign w:val="center"/>
          </w:tcPr>
          <w:p w:rsidR="00FC0CE5" w:rsidRPr="00FC0CE5" w:rsidRDefault="00FC0CE5" w:rsidP="00FC0CE5">
            <w:pPr>
              <w:ind w:firstLine="0"/>
            </w:pPr>
            <w:r w:rsidRPr="00FC0CE5">
              <w:t>12,4</w:t>
            </w:r>
          </w:p>
        </w:tc>
        <w:tc>
          <w:tcPr>
            <w:tcW w:w="949" w:type="dxa"/>
            <w:vAlign w:val="center"/>
          </w:tcPr>
          <w:p w:rsidR="00FC0CE5" w:rsidRPr="00FC0CE5" w:rsidRDefault="00FC0CE5" w:rsidP="00FC0CE5">
            <w:pPr>
              <w:ind w:firstLine="0"/>
            </w:pPr>
            <w:r w:rsidRPr="00FC0CE5">
              <w:t>10,9</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25</w:t>
            </w:r>
          </w:p>
        </w:tc>
        <w:tc>
          <w:tcPr>
            <w:tcW w:w="745" w:type="dxa"/>
            <w:vAlign w:val="center"/>
          </w:tcPr>
          <w:p w:rsidR="00FC0CE5" w:rsidRPr="00FC0CE5" w:rsidRDefault="00FC0CE5" w:rsidP="00FC0CE5">
            <w:pPr>
              <w:ind w:firstLine="0"/>
            </w:pPr>
            <w:r w:rsidRPr="00FC0CE5">
              <w:t>44,3</w:t>
            </w:r>
          </w:p>
        </w:tc>
        <w:tc>
          <w:tcPr>
            <w:tcW w:w="813" w:type="dxa"/>
            <w:vAlign w:val="center"/>
          </w:tcPr>
          <w:p w:rsidR="00FC0CE5" w:rsidRPr="00FC0CE5" w:rsidRDefault="00FC0CE5" w:rsidP="00FC0CE5">
            <w:pPr>
              <w:ind w:firstLine="0"/>
            </w:pPr>
            <w:r w:rsidRPr="00FC0CE5">
              <w:t>40,6</w:t>
            </w:r>
          </w:p>
        </w:tc>
        <w:tc>
          <w:tcPr>
            <w:tcW w:w="746" w:type="dxa"/>
            <w:vAlign w:val="center"/>
          </w:tcPr>
          <w:p w:rsidR="00FC0CE5" w:rsidRPr="00FC0CE5" w:rsidRDefault="00FC0CE5" w:rsidP="00FC0CE5">
            <w:pPr>
              <w:ind w:firstLine="0"/>
            </w:pPr>
            <w:r w:rsidRPr="00FC0CE5">
              <w:t>37,7</w:t>
            </w:r>
          </w:p>
        </w:tc>
        <w:tc>
          <w:tcPr>
            <w:tcW w:w="881" w:type="dxa"/>
            <w:vAlign w:val="center"/>
          </w:tcPr>
          <w:p w:rsidR="00FC0CE5" w:rsidRPr="00FC0CE5" w:rsidRDefault="00FC0CE5" w:rsidP="00FC0CE5">
            <w:pPr>
              <w:ind w:firstLine="0"/>
            </w:pPr>
            <w:r w:rsidRPr="00FC0CE5">
              <w:t>14,6</w:t>
            </w:r>
          </w:p>
        </w:tc>
        <w:tc>
          <w:tcPr>
            <w:tcW w:w="949" w:type="dxa"/>
            <w:vAlign w:val="center"/>
          </w:tcPr>
          <w:p w:rsidR="00FC0CE5" w:rsidRPr="00FC0CE5" w:rsidRDefault="00FC0CE5" w:rsidP="00FC0CE5">
            <w:pPr>
              <w:ind w:firstLine="0"/>
            </w:pPr>
            <w:r w:rsidRPr="00FC0CE5">
              <w:t>13,1</w:t>
            </w:r>
          </w:p>
        </w:tc>
        <w:tc>
          <w:tcPr>
            <w:tcW w:w="949" w:type="dxa"/>
            <w:vAlign w:val="center"/>
          </w:tcPr>
          <w:p w:rsidR="00FC0CE5" w:rsidRPr="00FC0CE5" w:rsidRDefault="00FC0CE5" w:rsidP="00FC0CE5">
            <w:pPr>
              <w:ind w:firstLine="0"/>
            </w:pPr>
            <w:r w:rsidRPr="00FC0CE5">
              <w:t>11,5</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26</w:t>
            </w:r>
          </w:p>
        </w:tc>
        <w:tc>
          <w:tcPr>
            <w:tcW w:w="745" w:type="dxa"/>
            <w:vAlign w:val="center"/>
          </w:tcPr>
          <w:p w:rsidR="00FC0CE5" w:rsidRPr="00FC0CE5" w:rsidRDefault="00FC0CE5" w:rsidP="00FC0CE5">
            <w:pPr>
              <w:ind w:firstLine="0"/>
            </w:pPr>
            <w:r w:rsidRPr="00FC0CE5">
              <w:t>45,6</w:t>
            </w:r>
          </w:p>
        </w:tc>
        <w:tc>
          <w:tcPr>
            <w:tcW w:w="813" w:type="dxa"/>
            <w:vAlign w:val="center"/>
          </w:tcPr>
          <w:p w:rsidR="00FC0CE5" w:rsidRPr="00FC0CE5" w:rsidRDefault="00FC0CE5" w:rsidP="00FC0CE5">
            <w:pPr>
              <w:ind w:firstLine="0"/>
            </w:pPr>
            <w:r w:rsidRPr="00FC0CE5">
              <w:t>41,9</w:t>
            </w:r>
          </w:p>
        </w:tc>
        <w:tc>
          <w:tcPr>
            <w:tcW w:w="746" w:type="dxa"/>
            <w:vAlign w:val="center"/>
          </w:tcPr>
          <w:p w:rsidR="00FC0CE5" w:rsidRPr="00FC0CE5" w:rsidRDefault="00FC0CE5" w:rsidP="00FC0CE5">
            <w:pPr>
              <w:ind w:firstLine="0"/>
            </w:pPr>
            <w:r w:rsidRPr="00FC0CE5">
              <w:t>38,9</w:t>
            </w:r>
          </w:p>
        </w:tc>
        <w:tc>
          <w:tcPr>
            <w:tcW w:w="881" w:type="dxa"/>
            <w:vAlign w:val="center"/>
          </w:tcPr>
          <w:p w:rsidR="00FC0CE5" w:rsidRPr="00FC0CE5" w:rsidRDefault="00FC0CE5" w:rsidP="00FC0CE5">
            <w:pPr>
              <w:ind w:firstLine="0"/>
            </w:pPr>
            <w:r w:rsidRPr="00FC0CE5">
              <w:t>15,4</w:t>
            </w:r>
          </w:p>
        </w:tc>
        <w:tc>
          <w:tcPr>
            <w:tcW w:w="949" w:type="dxa"/>
            <w:vAlign w:val="center"/>
          </w:tcPr>
          <w:p w:rsidR="00FC0CE5" w:rsidRPr="00FC0CE5" w:rsidRDefault="00FC0CE5" w:rsidP="00FC0CE5">
            <w:pPr>
              <w:ind w:firstLine="0"/>
            </w:pPr>
            <w:r w:rsidRPr="00FC0CE5">
              <w:t>13,8</w:t>
            </w:r>
          </w:p>
        </w:tc>
        <w:tc>
          <w:tcPr>
            <w:tcW w:w="949" w:type="dxa"/>
            <w:vAlign w:val="center"/>
          </w:tcPr>
          <w:p w:rsidR="00FC0CE5" w:rsidRPr="00FC0CE5" w:rsidRDefault="00FC0CE5" w:rsidP="00FC0CE5">
            <w:pPr>
              <w:ind w:firstLine="0"/>
            </w:pPr>
            <w:r w:rsidRPr="00FC0CE5">
              <w:t>12,2</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27</w:t>
            </w:r>
          </w:p>
        </w:tc>
        <w:tc>
          <w:tcPr>
            <w:tcW w:w="745" w:type="dxa"/>
            <w:vAlign w:val="center"/>
          </w:tcPr>
          <w:p w:rsidR="00FC0CE5" w:rsidRPr="00FC0CE5" w:rsidRDefault="00FC0CE5" w:rsidP="00FC0CE5">
            <w:pPr>
              <w:ind w:firstLine="0"/>
            </w:pPr>
            <w:r w:rsidRPr="00FC0CE5">
              <w:t>47,0</w:t>
            </w:r>
          </w:p>
        </w:tc>
        <w:tc>
          <w:tcPr>
            <w:tcW w:w="813" w:type="dxa"/>
            <w:vAlign w:val="center"/>
          </w:tcPr>
          <w:p w:rsidR="00FC0CE5" w:rsidRPr="00FC0CE5" w:rsidRDefault="00FC0CE5" w:rsidP="00FC0CE5">
            <w:pPr>
              <w:ind w:firstLine="0"/>
            </w:pPr>
            <w:r w:rsidRPr="00FC0CE5">
              <w:t>43,2</w:t>
            </w:r>
          </w:p>
        </w:tc>
        <w:tc>
          <w:tcPr>
            <w:tcW w:w="746" w:type="dxa"/>
            <w:vAlign w:val="center"/>
          </w:tcPr>
          <w:p w:rsidR="00FC0CE5" w:rsidRPr="00FC0CE5" w:rsidRDefault="00FC0CE5" w:rsidP="00FC0CE5">
            <w:pPr>
              <w:ind w:firstLine="0"/>
            </w:pPr>
            <w:r w:rsidRPr="00FC0CE5">
              <w:t>40,1</w:t>
            </w:r>
          </w:p>
        </w:tc>
        <w:tc>
          <w:tcPr>
            <w:tcW w:w="881" w:type="dxa"/>
            <w:vAlign w:val="center"/>
          </w:tcPr>
          <w:p w:rsidR="00FC0CE5" w:rsidRPr="00FC0CE5" w:rsidRDefault="00FC0CE5" w:rsidP="00FC0CE5">
            <w:pPr>
              <w:ind w:firstLine="0"/>
            </w:pPr>
            <w:r w:rsidRPr="00FC0CE5">
              <w:t>16,2</w:t>
            </w:r>
          </w:p>
        </w:tc>
        <w:tc>
          <w:tcPr>
            <w:tcW w:w="949" w:type="dxa"/>
            <w:vAlign w:val="center"/>
          </w:tcPr>
          <w:p w:rsidR="00FC0CE5" w:rsidRPr="00FC0CE5" w:rsidRDefault="00FC0CE5" w:rsidP="00FC0CE5">
            <w:pPr>
              <w:ind w:firstLine="0"/>
            </w:pPr>
            <w:r w:rsidRPr="00FC0CE5">
              <w:t>14,6</w:t>
            </w:r>
          </w:p>
        </w:tc>
        <w:tc>
          <w:tcPr>
            <w:tcW w:w="949" w:type="dxa"/>
            <w:vAlign w:val="center"/>
          </w:tcPr>
          <w:p w:rsidR="00FC0CE5" w:rsidRPr="00FC0CE5" w:rsidRDefault="00FC0CE5" w:rsidP="00FC0CE5">
            <w:pPr>
              <w:ind w:firstLine="0"/>
            </w:pPr>
            <w:r w:rsidRPr="00FC0CE5">
              <w:t>12,9</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28</w:t>
            </w:r>
          </w:p>
        </w:tc>
        <w:tc>
          <w:tcPr>
            <w:tcW w:w="745" w:type="dxa"/>
            <w:vAlign w:val="center"/>
          </w:tcPr>
          <w:p w:rsidR="00FC0CE5" w:rsidRPr="00FC0CE5" w:rsidRDefault="00FC0CE5" w:rsidP="00FC0CE5">
            <w:pPr>
              <w:ind w:firstLine="0"/>
            </w:pPr>
            <w:r w:rsidRPr="00FC0CE5">
              <w:t>48,3</w:t>
            </w:r>
          </w:p>
        </w:tc>
        <w:tc>
          <w:tcPr>
            <w:tcW w:w="813" w:type="dxa"/>
            <w:vAlign w:val="center"/>
          </w:tcPr>
          <w:p w:rsidR="00FC0CE5" w:rsidRPr="00FC0CE5" w:rsidRDefault="00FC0CE5" w:rsidP="00FC0CE5">
            <w:pPr>
              <w:ind w:firstLine="0"/>
            </w:pPr>
            <w:r w:rsidRPr="00FC0CE5">
              <w:t>44,5</w:t>
            </w:r>
          </w:p>
        </w:tc>
        <w:tc>
          <w:tcPr>
            <w:tcW w:w="746" w:type="dxa"/>
            <w:vAlign w:val="center"/>
          </w:tcPr>
          <w:p w:rsidR="00FC0CE5" w:rsidRPr="00FC0CE5" w:rsidRDefault="00FC0CE5" w:rsidP="00FC0CE5">
            <w:pPr>
              <w:ind w:firstLine="0"/>
            </w:pPr>
            <w:r w:rsidRPr="00FC0CE5">
              <w:t>41,3</w:t>
            </w:r>
          </w:p>
        </w:tc>
        <w:tc>
          <w:tcPr>
            <w:tcW w:w="881" w:type="dxa"/>
            <w:vAlign w:val="center"/>
          </w:tcPr>
          <w:p w:rsidR="00FC0CE5" w:rsidRPr="00FC0CE5" w:rsidRDefault="00FC0CE5" w:rsidP="00FC0CE5">
            <w:pPr>
              <w:ind w:firstLine="0"/>
            </w:pPr>
            <w:r w:rsidRPr="00FC0CE5">
              <w:t>16,9</w:t>
            </w:r>
          </w:p>
        </w:tc>
        <w:tc>
          <w:tcPr>
            <w:tcW w:w="949" w:type="dxa"/>
            <w:vAlign w:val="center"/>
          </w:tcPr>
          <w:p w:rsidR="00FC0CE5" w:rsidRPr="00FC0CE5" w:rsidRDefault="00FC0CE5" w:rsidP="00FC0CE5">
            <w:pPr>
              <w:ind w:firstLine="0"/>
            </w:pPr>
            <w:r w:rsidRPr="00FC0CE5">
              <w:t>15,3</w:t>
            </w:r>
          </w:p>
        </w:tc>
        <w:tc>
          <w:tcPr>
            <w:tcW w:w="949" w:type="dxa"/>
            <w:vAlign w:val="center"/>
          </w:tcPr>
          <w:p w:rsidR="00FC0CE5" w:rsidRPr="00FC0CE5" w:rsidRDefault="00FC0CE5" w:rsidP="00FC0CE5">
            <w:pPr>
              <w:ind w:firstLine="0"/>
            </w:pPr>
            <w:r w:rsidRPr="00FC0CE5">
              <w:t>13,6</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29</w:t>
            </w:r>
          </w:p>
        </w:tc>
        <w:tc>
          <w:tcPr>
            <w:tcW w:w="745" w:type="dxa"/>
            <w:vAlign w:val="center"/>
          </w:tcPr>
          <w:p w:rsidR="00FC0CE5" w:rsidRPr="00FC0CE5" w:rsidRDefault="00FC0CE5" w:rsidP="00FC0CE5">
            <w:pPr>
              <w:ind w:firstLine="0"/>
            </w:pPr>
            <w:r w:rsidRPr="00FC0CE5">
              <w:t>49,6</w:t>
            </w:r>
          </w:p>
        </w:tc>
        <w:tc>
          <w:tcPr>
            <w:tcW w:w="813" w:type="dxa"/>
            <w:vAlign w:val="center"/>
          </w:tcPr>
          <w:p w:rsidR="00FC0CE5" w:rsidRPr="00FC0CE5" w:rsidRDefault="00FC0CE5" w:rsidP="00FC0CE5">
            <w:pPr>
              <w:ind w:firstLine="0"/>
            </w:pPr>
            <w:r w:rsidRPr="00FC0CE5">
              <w:t>45,7</w:t>
            </w:r>
          </w:p>
        </w:tc>
        <w:tc>
          <w:tcPr>
            <w:tcW w:w="746" w:type="dxa"/>
            <w:vAlign w:val="center"/>
          </w:tcPr>
          <w:p w:rsidR="00FC0CE5" w:rsidRPr="00FC0CE5" w:rsidRDefault="00FC0CE5" w:rsidP="00FC0CE5">
            <w:pPr>
              <w:ind w:firstLine="0"/>
            </w:pPr>
            <w:r w:rsidRPr="00FC0CE5">
              <w:t>42,6</w:t>
            </w:r>
          </w:p>
        </w:tc>
        <w:tc>
          <w:tcPr>
            <w:tcW w:w="881" w:type="dxa"/>
            <w:vAlign w:val="center"/>
          </w:tcPr>
          <w:p w:rsidR="00FC0CE5" w:rsidRPr="00FC0CE5" w:rsidRDefault="00FC0CE5" w:rsidP="00FC0CE5">
            <w:pPr>
              <w:ind w:firstLine="0"/>
            </w:pPr>
            <w:r w:rsidRPr="00FC0CE5">
              <w:t>17,7</w:t>
            </w:r>
          </w:p>
        </w:tc>
        <w:tc>
          <w:tcPr>
            <w:tcW w:w="949" w:type="dxa"/>
            <w:vAlign w:val="center"/>
          </w:tcPr>
          <w:p w:rsidR="00FC0CE5" w:rsidRPr="00FC0CE5" w:rsidRDefault="00FC0CE5" w:rsidP="00FC0CE5">
            <w:pPr>
              <w:ind w:firstLine="0"/>
            </w:pPr>
            <w:r w:rsidRPr="00FC0CE5">
              <w:t>16,0</w:t>
            </w:r>
          </w:p>
        </w:tc>
        <w:tc>
          <w:tcPr>
            <w:tcW w:w="949" w:type="dxa"/>
            <w:vAlign w:val="center"/>
          </w:tcPr>
          <w:p w:rsidR="00FC0CE5" w:rsidRPr="00FC0CE5" w:rsidRDefault="00FC0CE5" w:rsidP="00FC0CE5">
            <w:pPr>
              <w:ind w:firstLine="0"/>
            </w:pPr>
            <w:r w:rsidRPr="00FC0CE5">
              <w:t>14,3</w:t>
            </w:r>
          </w:p>
        </w:tc>
      </w:tr>
      <w:tr w:rsidR="00FC0CE5" w:rsidRPr="00FC0CE5" w:rsidTr="006E2D6D">
        <w:trPr>
          <w:trHeight w:val="70"/>
          <w:jc w:val="center"/>
        </w:trPr>
        <w:tc>
          <w:tcPr>
            <w:tcW w:w="1028" w:type="dxa"/>
            <w:vAlign w:val="center"/>
          </w:tcPr>
          <w:p w:rsidR="00FC0CE5" w:rsidRPr="00FC0CE5" w:rsidRDefault="00FC0CE5" w:rsidP="00FC0CE5">
            <w:pPr>
              <w:ind w:firstLine="0"/>
            </w:pPr>
            <w:r w:rsidRPr="00FC0CE5">
              <w:t>30</w:t>
            </w:r>
          </w:p>
        </w:tc>
        <w:tc>
          <w:tcPr>
            <w:tcW w:w="745" w:type="dxa"/>
            <w:vAlign w:val="center"/>
          </w:tcPr>
          <w:p w:rsidR="00FC0CE5" w:rsidRPr="00FC0CE5" w:rsidRDefault="00FC0CE5" w:rsidP="00FC0CE5">
            <w:pPr>
              <w:ind w:firstLine="0"/>
            </w:pPr>
            <w:r w:rsidRPr="00FC0CE5">
              <w:t>50,9</w:t>
            </w:r>
          </w:p>
        </w:tc>
        <w:tc>
          <w:tcPr>
            <w:tcW w:w="813" w:type="dxa"/>
            <w:vAlign w:val="center"/>
          </w:tcPr>
          <w:p w:rsidR="00FC0CE5" w:rsidRPr="00FC0CE5" w:rsidRDefault="00FC0CE5" w:rsidP="00FC0CE5">
            <w:pPr>
              <w:ind w:firstLine="0"/>
            </w:pPr>
            <w:r w:rsidRPr="00FC0CE5">
              <w:t>47,0</w:t>
            </w:r>
          </w:p>
        </w:tc>
        <w:tc>
          <w:tcPr>
            <w:tcW w:w="746" w:type="dxa"/>
            <w:vAlign w:val="center"/>
          </w:tcPr>
          <w:p w:rsidR="00FC0CE5" w:rsidRPr="00FC0CE5" w:rsidRDefault="00FC0CE5" w:rsidP="00FC0CE5">
            <w:pPr>
              <w:ind w:firstLine="0"/>
            </w:pPr>
            <w:r w:rsidRPr="00FC0CE5">
              <w:t>43,8</w:t>
            </w:r>
          </w:p>
        </w:tc>
        <w:tc>
          <w:tcPr>
            <w:tcW w:w="881" w:type="dxa"/>
            <w:vAlign w:val="center"/>
          </w:tcPr>
          <w:p w:rsidR="00FC0CE5" w:rsidRPr="00FC0CE5" w:rsidRDefault="00FC0CE5" w:rsidP="00FC0CE5">
            <w:pPr>
              <w:ind w:firstLine="0"/>
            </w:pPr>
            <w:r w:rsidRPr="00FC0CE5">
              <w:t>18,5</w:t>
            </w:r>
          </w:p>
        </w:tc>
        <w:tc>
          <w:tcPr>
            <w:tcW w:w="949" w:type="dxa"/>
            <w:vAlign w:val="center"/>
          </w:tcPr>
          <w:p w:rsidR="00FC0CE5" w:rsidRPr="00FC0CE5" w:rsidRDefault="00FC0CE5" w:rsidP="00FC0CE5">
            <w:pPr>
              <w:ind w:firstLine="0"/>
            </w:pPr>
            <w:r w:rsidRPr="00FC0CE5">
              <w:t>16,8</w:t>
            </w:r>
          </w:p>
        </w:tc>
        <w:tc>
          <w:tcPr>
            <w:tcW w:w="949" w:type="dxa"/>
            <w:vAlign w:val="center"/>
          </w:tcPr>
          <w:p w:rsidR="00FC0CE5" w:rsidRPr="00FC0CE5" w:rsidRDefault="00FC0CE5" w:rsidP="00FC0CE5">
            <w:pPr>
              <w:ind w:firstLine="0"/>
            </w:pPr>
            <w:r w:rsidRPr="00FC0CE5">
              <w:t>15,0</w:t>
            </w:r>
          </w:p>
        </w:tc>
      </w:tr>
    </w:tbl>
    <w:p w:rsidR="00FC0CE5" w:rsidRPr="00FC0CE5" w:rsidRDefault="00FC0CE5" w:rsidP="00FC0CE5"/>
    <w:p w:rsidR="006E2D6D" w:rsidRPr="006E2D6D" w:rsidRDefault="006E2D6D" w:rsidP="006E2D6D">
      <w:pPr>
        <w:rPr>
          <w:i/>
        </w:rPr>
      </w:pPr>
      <w:r w:rsidRPr="006E2D6D">
        <w:rPr>
          <w:i/>
        </w:rPr>
        <w:t>Если χ</w:t>
      </w:r>
      <w:r w:rsidRPr="006E2D6D">
        <w:rPr>
          <w:i/>
          <w:vertAlign w:val="superscript"/>
        </w:rPr>
        <w:t>2</w:t>
      </w:r>
      <w:r w:rsidRPr="006E2D6D">
        <w:rPr>
          <w:i/>
          <w:vertAlign w:val="subscript"/>
        </w:rPr>
        <w:t>набл</w:t>
      </w:r>
      <w:r w:rsidRPr="006E2D6D">
        <w:rPr>
          <w:i/>
        </w:rPr>
        <w:t>&lt;χ</w:t>
      </w:r>
      <w:r w:rsidRPr="006E2D6D">
        <w:rPr>
          <w:i/>
          <w:vertAlign w:val="superscript"/>
        </w:rPr>
        <w:t>2</w:t>
      </w:r>
      <w:r w:rsidRPr="006E2D6D">
        <w:rPr>
          <w:i/>
          <w:vertAlign w:val="subscript"/>
        </w:rPr>
        <w:t>кр</w:t>
      </w:r>
      <w:r w:rsidRPr="006E2D6D">
        <w:rPr>
          <w:i/>
        </w:rPr>
        <w:t xml:space="preserve"> – нет оснований отвергнуть гипотезу о нормальном распределении генеральной совокупности. Другими словами, эмпирические и теоретические частоты различаются незначимо (случайно). Если χ</w:t>
      </w:r>
      <w:r w:rsidRPr="006E2D6D">
        <w:rPr>
          <w:i/>
          <w:vertAlign w:val="superscript"/>
        </w:rPr>
        <w:t>2</w:t>
      </w:r>
      <w:r w:rsidRPr="006E2D6D">
        <w:rPr>
          <w:i/>
          <w:vertAlign w:val="subscript"/>
        </w:rPr>
        <w:t>набл</w:t>
      </w:r>
      <w:r w:rsidRPr="006E2D6D">
        <w:rPr>
          <w:i/>
        </w:rPr>
        <w:t>&gt;χ</w:t>
      </w:r>
      <w:r w:rsidRPr="006E2D6D">
        <w:rPr>
          <w:i/>
          <w:vertAlign w:val="superscript"/>
        </w:rPr>
        <w:t>2</w:t>
      </w:r>
      <w:r w:rsidRPr="006E2D6D">
        <w:rPr>
          <w:i/>
          <w:vertAlign w:val="subscript"/>
        </w:rPr>
        <w:t>кр</w:t>
      </w:r>
      <w:r w:rsidRPr="006E2D6D">
        <w:rPr>
          <w:i/>
        </w:rPr>
        <w:t xml:space="preserve"> – гипотезу отвергают. Другими словами, эмпирические и теоретические частоты различаются значимо.</w:t>
      </w:r>
    </w:p>
    <w:p w:rsidR="006E2D6D" w:rsidRPr="006E2D6D" w:rsidRDefault="006E2D6D" w:rsidP="006E2D6D">
      <w:r w:rsidRPr="006E2D6D">
        <w:rPr>
          <w:i/>
        </w:rPr>
        <w:t>Замечание 1.</w:t>
      </w:r>
      <w:r w:rsidRPr="006E2D6D">
        <w:t xml:space="preserve"> Малочисленные частоты (</w:t>
      </w:r>
      <w:proofErr w:type="spellStart"/>
      <w:r w:rsidRPr="006E2D6D">
        <w:rPr>
          <w:i/>
          <w:lang w:val="en-US"/>
        </w:rPr>
        <w:t>n</w:t>
      </w:r>
      <w:r w:rsidRPr="006E2D6D">
        <w:rPr>
          <w:i/>
          <w:vertAlign w:val="subscript"/>
          <w:lang w:val="en-US"/>
        </w:rPr>
        <w:t>i</w:t>
      </w:r>
      <w:proofErr w:type="spellEnd"/>
      <w:r w:rsidRPr="006E2D6D">
        <w:t xml:space="preserve">&lt;5) следует объединить; в этом случае и соответствующие им теоретические частоты также надо сложить. Если производилось объединение частот, то при определении числа степеней свободы по формуле </w:t>
      </w:r>
      <w:r w:rsidRPr="006E2D6D">
        <w:rPr>
          <w:i/>
          <w:lang w:val="en-US"/>
        </w:rPr>
        <w:t>k</w:t>
      </w:r>
      <w:r w:rsidRPr="006E2D6D">
        <w:t>=</w:t>
      </w:r>
      <w:r w:rsidRPr="006E2D6D">
        <w:rPr>
          <w:i/>
          <w:lang w:val="en-US"/>
        </w:rPr>
        <w:t>s</w:t>
      </w:r>
      <w:r w:rsidRPr="006E2D6D">
        <w:t xml:space="preserve">-3 следует в качестве </w:t>
      </w:r>
      <w:r w:rsidRPr="006E2D6D">
        <w:rPr>
          <w:i/>
          <w:lang w:val="en-US"/>
        </w:rPr>
        <w:t>s</w:t>
      </w:r>
      <w:r w:rsidRPr="006E2D6D">
        <w:t xml:space="preserve"> принять число групп выборки, оставшихся после объединения частот.</w:t>
      </w:r>
    </w:p>
    <w:p w:rsidR="006E2D6D" w:rsidRPr="006E2D6D" w:rsidRDefault="006E2D6D" w:rsidP="00601901">
      <w:pPr>
        <w:spacing w:before="100" w:beforeAutospacing="1" w:after="100" w:afterAutospacing="1"/>
        <w:ind w:firstLine="0"/>
        <w:jc w:val="center"/>
        <w:rPr>
          <w:b/>
        </w:rPr>
      </w:pPr>
      <w:r w:rsidRPr="006E2D6D">
        <w:rPr>
          <w:b/>
        </w:rPr>
        <w:t>2. Пример определения согласования гипотезы о нормальном распределении генеральной совокупности</w:t>
      </w:r>
    </w:p>
    <w:p w:rsidR="006E2D6D" w:rsidRPr="006E2D6D" w:rsidRDefault="006E2D6D" w:rsidP="006E2D6D">
      <w:r w:rsidRPr="006E2D6D">
        <w:t xml:space="preserve">Используя критерий Пирсона, при уровне значимости 0,05 проверить, согласуется ли гипотеза о нормальном распределении генеральной совокупности </w:t>
      </w:r>
      <w:r w:rsidRPr="006E2D6D">
        <w:rPr>
          <w:i/>
          <w:lang w:val="en-US"/>
        </w:rPr>
        <w:t>X</w:t>
      </w:r>
      <w:r w:rsidRPr="006E2D6D">
        <w:t xml:space="preserve"> с эмпирическим распределением выборки объема </w:t>
      </w:r>
      <w:r w:rsidRPr="006E2D6D">
        <w:rPr>
          <w:i/>
          <w:lang w:val="en-US"/>
        </w:rPr>
        <w:t>n</w:t>
      </w:r>
      <w:r w:rsidRPr="006E2D6D">
        <w:t>=200:</w:t>
      </w:r>
    </w:p>
    <w:p w:rsidR="006E2D6D" w:rsidRPr="006E2D6D" w:rsidRDefault="006E2D6D" w:rsidP="006E2D6D">
      <w:pPr>
        <w:ind w:firstLine="0"/>
        <w:jc w:val="center"/>
      </w:pPr>
      <w:r w:rsidRPr="006E2D6D">
        <w:rPr>
          <w:i/>
          <w:lang w:val="en-US"/>
        </w:rPr>
        <w:t>x</w:t>
      </w:r>
      <w:r w:rsidRPr="006E2D6D">
        <w:rPr>
          <w:i/>
          <w:vertAlign w:val="subscript"/>
          <w:lang w:val="en-US"/>
        </w:rPr>
        <w:t>i</w:t>
      </w:r>
      <w:r>
        <w:rPr>
          <w:i/>
        </w:rPr>
        <w:t xml:space="preserve">     </w:t>
      </w:r>
      <w:r w:rsidRPr="006E2D6D">
        <w:t>5</w:t>
      </w:r>
      <w:r w:rsidRPr="006E2D6D">
        <w:rPr>
          <w:vertAlign w:val="subscript"/>
        </w:rPr>
        <w:tab/>
      </w:r>
      <w:r w:rsidRPr="006E2D6D">
        <w:t>7</w:t>
      </w:r>
      <w:r w:rsidRPr="006E2D6D">
        <w:rPr>
          <w:vertAlign w:val="subscript"/>
        </w:rPr>
        <w:tab/>
      </w:r>
      <w:r w:rsidRPr="006E2D6D">
        <w:t>9</w:t>
      </w:r>
      <w:r w:rsidRPr="006E2D6D">
        <w:tab/>
        <w:t>11</w:t>
      </w:r>
      <w:r w:rsidRPr="006E2D6D">
        <w:tab/>
        <w:t>13</w:t>
      </w:r>
      <w:r w:rsidRPr="006E2D6D">
        <w:tab/>
        <w:t>15</w:t>
      </w:r>
      <w:r w:rsidRPr="006E2D6D">
        <w:tab/>
        <w:t>17</w:t>
      </w:r>
      <w:r w:rsidRPr="006E2D6D">
        <w:tab/>
        <w:t>19</w:t>
      </w:r>
      <w:r w:rsidRPr="006E2D6D">
        <w:tab/>
        <w:t>21</w:t>
      </w:r>
    </w:p>
    <w:p w:rsidR="006E2D6D" w:rsidRPr="006E2D6D" w:rsidRDefault="006E2D6D" w:rsidP="006E2D6D">
      <w:pPr>
        <w:ind w:firstLine="0"/>
        <w:jc w:val="center"/>
      </w:pPr>
      <w:proofErr w:type="spellStart"/>
      <w:r w:rsidRPr="006E2D6D">
        <w:rPr>
          <w:i/>
          <w:lang w:val="en-US"/>
        </w:rPr>
        <w:t>n</w:t>
      </w:r>
      <w:r w:rsidRPr="006E2D6D">
        <w:rPr>
          <w:i/>
          <w:vertAlign w:val="subscript"/>
          <w:lang w:val="en-US"/>
        </w:rPr>
        <w:t>i</w:t>
      </w:r>
      <w:proofErr w:type="spellEnd"/>
      <w:r>
        <w:rPr>
          <w:i/>
        </w:rPr>
        <w:t xml:space="preserve">     </w:t>
      </w:r>
      <w:r w:rsidRPr="006E2D6D">
        <w:t>15</w:t>
      </w:r>
      <w:r w:rsidRPr="006E2D6D">
        <w:tab/>
        <w:t>26</w:t>
      </w:r>
      <w:r w:rsidRPr="006E2D6D">
        <w:tab/>
        <w:t>25</w:t>
      </w:r>
      <w:r w:rsidRPr="006E2D6D">
        <w:tab/>
        <w:t>30</w:t>
      </w:r>
      <w:r w:rsidRPr="006E2D6D">
        <w:tab/>
        <w:t>26</w:t>
      </w:r>
      <w:r w:rsidRPr="006E2D6D">
        <w:tab/>
        <w:t>21</w:t>
      </w:r>
      <w:r w:rsidRPr="006E2D6D">
        <w:tab/>
        <w:t>24</w:t>
      </w:r>
      <w:r w:rsidRPr="006E2D6D">
        <w:tab/>
        <w:t>20</w:t>
      </w:r>
      <w:r w:rsidRPr="006E2D6D">
        <w:tab/>
        <w:t>13</w:t>
      </w:r>
    </w:p>
    <w:p w:rsidR="006E2D6D" w:rsidRPr="006E2D6D" w:rsidRDefault="006E2D6D" w:rsidP="005A059A">
      <w:pPr>
        <w:ind w:firstLine="0"/>
        <w:jc w:val="center"/>
      </w:pPr>
      <w:r w:rsidRPr="006E2D6D">
        <w:t>Решение.</w:t>
      </w:r>
    </w:p>
    <w:p w:rsidR="006E2D6D" w:rsidRPr="006E2D6D" w:rsidRDefault="006E2D6D" w:rsidP="006E2D6D">
      <w:r w:rsidRPr="006E2D6D">
        <w:t xml:space="preserve">1. Используя метод произведений, найдем выборочную среднюю </w:t>
      </w:r>
      <w:r w:rsidRPr="006E2D6D">
        <w:rPr>
          <w:position w:val="-10"/>
        </w:rPr>
        <w:object w:dxaOrig="300" w:dyaOrig="340">
          <v:shape id="_x0000_i1127" type="#_x0000_t75" style="width:15.05pt;height:17.2pt" o:ole="">
            <v:imagedata r:id="rId204" o:title=""/>
          </v:shape>
          <o:OLEObject Type="Embed" ProgID="Equation.3" ShapeID="_x0000_i1127" DrawAspect="Content" ObjectID="_1449564413" r:id="rId205"/>
        </w:object>
      </w:r>
      <w:r w:rsidRPr="006E2D6D">
        <w:t xml:space="preserve"> и выборочное среднее </w:t>
      </w:r>
      <w:proofErr w:type="spellStart"/>
      <w:r w:rsidRPr="006E2D6D">
        <w:t>квадратическое</w:t>
      </w:r>
      <w:proofErr w:type="spellEnd"/>
      <w:r w:rsidRPr="006E2D6D">
        <w:t xml:space="preserve"> отклонения </w:t>
      </w:r>
      <w:r w:rsidRPr="006E2D6D">
        <w:rPr>
          <w:i/>
        </w:rPr>
        <w:t>σ</w:t>
      </w:r>
      <w:r w:rsidRPr="006E2D6D">
        <w:rPr>
          <w:i/>
          <w:vertAlign w:val="subscript"/>
        </w:rPr>
        <w:t>В</w:t>
      </w:r>
      <w:r w:rsidRPr="006E2D6D">
        <w:t>. Для этого целесообразно пользоваться расчетной таблицей, которая составляется так:</w:t>
      </w:r>
    </w:p>
    <w:p w:rsidR="006E2D6D" w:rsidRPr="006E2D6D" w:rsidRDefault="006E2D6D" w:rsidP="006E2D6D">
      <w:r w:rsidRPr="006E2D6D">
        <w:lastRenderedPageBreak/>
        <w:t>1) в первый столбец таблицы записывают выборочные (первоначальные) варианты, располагая их в возрастающем порядке;</w:t>
      </w:r>
    </w:p>
    <w:p w:rsidR="006E2D6D" w:rsidRPr="006E2D6D" w:rsidRDefault="006E2D6D" w:rsidP="006E2D6D">
      <w:r w:rsidRPr="006E2D6D">
        <w:t xml:space="preserve">2) во второй столбец записывают частоты вариант; складывают все частоты и их сумму (объем выборки </w:t>
      </w:r>
      <w:r w:rsidRPr="006E2D6D">
        <w:rPr>
          <w:i/>
          <w:lang w:val="en-US"/>
        </w:rPr>
        <w:t>n</w:t>
      </w:r>
      <w:r w:rsidRPr="006E2D6D">
        <w:t>) помещают в нижнюю клетку столбца;</w:t>
      </w:r>
    </w:p>
    <w:p w:rsidR="006E2D6D" w:rsidRPr="006E2D6D" w:rsidRDefault="006E2D6D" w:rsidP="006E2D6D">
      <w:r w:rsidRPr="006E2D6D">
        <w:t xml:space="preserve">3) в третий столбец записывают условные варианты </w:t>
      </w:r>
      <w:proofErr w:type="spellStart"/>
      <w:r w:rsidRPr="006E2D6D">
        <w:rPr>
          <w:i/>
          <w:lang w:val="en-US"/>
        </w:rPr>
        <w:t>u</w:t>
      </w:r>
      <w:r w:rsidRPr="006E2D6D">
        <w:rPr>
          <w:i/>
          <w:vertAlign w:val="subscript"/>
          <w:lang w:val="en-US"/>
        </w:rPr>
        <w:t>i</w:t>
      </w:r>
      <w:proofErr w:type="spellEnd"/>
      <w:r w:rsidRPr="006E2D6D">
        <w:t>=(</w:t>
      </w:r>
      <w:r w:rsidRPr="006E2D6D">
        <w:rPr>
          <w:i/>
          <w:lang w:val="en-US"/>
        </w:rPr>
        <w:t>x</w:t>
      </w:r>
      <w:r w:rsidRPr="006E2D6D">
        <w:rPr>
          <w:i/>
          <w:vertAlign w:val="subscript"/>
          <w:lang w:val="en-US"/>
        </w:rPr>
        <w:t>i</w:t>
      </w:r>
      <w:r w:rsidRPr="006E2D6D">
        <w:t>-</w:t>
      </w:r>
      <w:r w:rsidRPr="006E2D6D">
        <w:rPr>
          <w:i/>
          <w:lang w:val="en-US"/>
        </w:rPr>
        <w:t>C</w:t>
      </w:r>
      <w:r w:rsidRPr="006E2D6D">
        <w:t>)/</w:t>
      </w:r>
      <w:r w:rsidRPr="006E2D6D">
        <w:rPr>
          <w:i/>
          <w:lang w:val="en-US"/>
        </w:rPr>
        <w:t>h</w:t>
      </w:r>
      <w:r w:rsidRPr="006E2D6D">
        <w:t xml:space="preserve">, причем в качестве ложного нуля </w:t>
      </w:r>
      <w:r w:rsidRPr="006E2D6D">
        <w:rPr>
          <w:i/>
          <w:lang w:val="en-US"/>
        </w:rPr>
        <w:t>C</w:t>
      </w:r>
      <w:r w:rsidRPr="006E2D6D">
        <w:t xml:space="preserve"> выбирают варианту, которая расположена примерно в середине вариационного ряда, и полагают </w:t>
      </w:r>
      <w:r w:rsidRPr="006E2D6D">
        <w:rPr>
          <w:i/>
          <w:lang w:val="en-US"/>
        </w:rPr>
        <w:t>h</w:t>
      </w:r>
      <w:r w:rsidRPr="006E2D6D">
        <w:t xml:space="preserve"> равным разности между любыми двумя соседними вариантами; практически же третий столбец заполняется так: в клетке строки, содержащей выбранный ложный нуль, пишут 0; в клетках над нулем пишут последовательно -1, -2, -3 и т.д., а под нулем – 1, 2, 3 и т.д.;</w:t>
      </w:r>
    </w:p>
    <w:p w:rsidR="006E2D6D" w:rsidRPr="006E2D6D" w:rsidRDefault="006E2D6D" w:rsidP="006E2D6D">
      <w:r w:rsidRPr="006E2D6D">
        <w:t xml:space="preserve">4) умножают частоты на условные варианты и записывают их произведения </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t xml:space="preserve"> в четвертый столбец; сложив все полученные числа, их сумму ∑</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t xml:space="preserve"> помещают в нижнюю клетку столбца;</w:t>
      </w:r>
    </w:p>
    <w:p w:rsidR="006E2D6D" w:rsidRPr="006E2D6D" w:rsidRDefault="006E2D6D" w:rsidP="006E2D6D">
      <w:r w:rsidRPr="006E2D6D">
        <w:t xml:space="preserve">5) умножают частоты на квадраты условных вариант и записывают их произведения </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vertAlign w:val="superscript"/>
        </w:rPr>
        <w:t>2</w:t>
      </w:r>
      <w:r w:rsidRPr="006E2D6D">
        <w:t xml:space="preserve"> в пятый столбец; сложив все полученные числа, их сумму ∑</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vertAlign w:val="superscript"/>
        </w:rPr>
        <w:t>2</w:t>
      </w:r>
      <w:r w:rsidRPr="006E2D6D">
        <w:t xml:space="preserve"> помещают в нижнюю клетку столбца;</w:t>
      </w:r>
    </w:p>
    <w:p w:rsidR="006E2D6D" w:rsidRPr="006E2D6D" w:rsidRDefault="006E2D6D" w:rsidP="006E2D6D">
      <w:r w:rsidRPr="006E2D6D">
        <w:t xml:space="preserve">6) умножают частоты на квадраты условных вариант, увеличенных каждая на единицу, и записывают произведения </w:t>
      </w:r>
      <w:proofErr w:type="spellStart"/>
      <w:r w:rsidRPr="006E2D6D">
        <w:rPr>
          <w:i/>
          <w:lang w:val="en-US"/>
        </w:rPr>
        <w:t>n</w:t>
      </w:r>
      <w:r w:rsidRPr="006E2D6D">
        <w:rPr>
          <w:i/>
          <w:vertAlign w:val="subscript"/>
          <w:lang w:val="en-US"/>
        </w:rPr>
        <w:t>i</w:t>
      </w:r>
      <w:proofErr w:type="spellEnd"/>
      <w:r w:rsidRPr="006E2D6D">
        <w:t>(</w:t>
      </w:r>
      <w:proofErr w:type="spellStart"/>
      <w:r w:rsidRPr="006E2D6D">
        <w:rPr>
          <w:i/>
          <w:lang w:val="en-US"/>
        </w:rPr>
        <w:t>u</w:t>
      </w:r>
      <w:r w:rsidRPr="006E2D6D">
        <w:rPr>
          <w:i/>
          <w:vertAlign w:val="subscript"/>
          <w:lang w:val="en-US"/>
        </w:rPr>
        <w:t>i</w:t>
      </w:r>
      <w:proofErr w:type="spellEnd"/>
      <w:r w:rsidRPr="006E2D6D">
        <w:t>+1)</w:t>
      </w:r>
      <w:r w:rsidRPr="006E2D6D">
        <w:rPr>
          <w:vertAlign w:val="superscript"/>
        </w:rPr>
        <w:t>2</w:t>
      </w:r>
      <w:r w:rsidRPr="006E2D6D">
        <w:t xml:space="preserve"> в шестой контрольный столбец; сложив все полученные числа, их сумму ∑</w:t>
      </w:r>
      <w:proofErr w:type="spellStart"/>
      <w:r w:rsidRPr="006E2D6D">
        <w:rPr>
          <w:i/>
          <w:lang w:val="en-US"/>
        </w:rPr>
        <w:t>n</w:t>
      </w:r>
      <w:r w:rsidRPr="006E2D6D">
        <w:rPr>
          <w:i/>
          <w:vertAlign w:val="subscript"/>
          <w:lang w:val="en-US"/>
        </w:rPr>
        <w:t>i</w:t>
      </w:r>
      <w:proofErr w:type="spellEnd"/>
      <w:r w:rsidRPr="006E2D6D">
        <w:t>(</w:t>
      </w:r>
      <w:proofErr w:type="spellStart"/>
      <w:r w:rsidRPr="006E2D6D">
        <w:rPr>
          <w:i/>
          <w:lang w:val="en-US"/>
        </w:rPr>
        <w:t>u</w:t>
      </w:r>
      <w:r w:rsidRPr="006E2D6D">
        <w:rPr>
          <w:i/>
          <w:vertAlign w:val="subscript"/>
          <w:lang w:val="en-US"/>
        </w:rPr>
        <w:t>i</w:t>
      </w:r>
      <w:proofErr w:type="spellEnd"/>
      <w:r w:rsidRPr="006E2D6D">
        <w:t>+1)</w:t>
      </w:r>
      <w:r w:rsidRPr="006E2D6D">
        <w:rPr>
          <w:vertAlign w:val="superscript"/>
        </w:rPr>
        <w:t>2</w:t>
      </w:r>
      <w:r w:rsidRPr="006E2D6D">
        <w:t xml:space="preserve"> помещают в нижнюю клетку столбца.</w:t>
      </w:r>
    </w:p>
    <w:p w:rsidR="006E2D6D" w:rsidRPr="006E2D6D" w:rsidRDefault="006E2D6D" w:rsidP="006E2D6D">
      <w:pPr>
        <w:rPr>
          <w:i/>
        </w:rPr>
      </w:pPr>
      <w:r w:rsidRPr="006E2D6D">
        <w:rPr>
          <w:i/>
        </w:rPr>
        <w:t xml:space="preserve">Замечание 1. Целесообразно отдельно складывать отрицательные числа четвертого столбца (их сумму </w:t>
      </w:r>
      <w:r w:rsidRPr="006E2D6D">
        <w:rPr>
          <w:i/>
          <w:lang w:val="en-US"/>
        </w:rPr>
        <w:t>A</w:t>
      </w:r>
      <w:r w:rsidRPr="006E2D6D">
        <w:rPr>
          <w:i/>
          <w:vertAlign w:val="subscript"/>
        </w:rPr>
        <w:t>1</w:t>
      </w:r>
      <w:r w:rsidRPr="006E2D6D">
        <w:rPr>
          <w:i/>
        </w:rPr>
        <w:t xml:space="preserve"> записывают в клетку строки, содержащей ложный нуль) и отдельно положительные числа (их сумму </w:t>
      </w:r>
      <w:r w:rsidRPr="006E2D6D">
        <w:rPr>
          <w:i/>
          <w:lang w:val="en-US"/>
        </w:rPr>
        <w:t>A</w:t>
      </w:r>
      <w:r w:rsidRPr="006E2D6D">
        <w:rPr>
          <w:i/>
          <w:vertAlign w:val="subscript"/>
        </w:rPr>
        <w:t>2</w:t>
      </w:r>
      <w:r w:rsidRPr="006E2D6D">
        <w:rPr>
          <w:i/>
        </w:rPr>
        <w:t xml:space="preserve"> записывают в предпоследнюю клетку столбца); тогда ∑</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i/>
        </w:rPr>
        <w:t>=</w:t>
      </w:r>
      <w:r w:rsidRPr="006E2D6D">
        <w:rPr>
          <w:i/>
          <w:lang w:val="en-US"/>
        </w:rPr>
        <w:t>A</w:t>
      </w:r>
      <w:r w:rsidRPr="006E2D6D">
        <w:rPr>
          <w:i/>
          <w:vertAlign w:val="subscript"/>
        </w:rPr>
        <w:t>1</w:t>
      </w:r>
      <w:r w:rsidRPr="006E2D6D">
        <w:rPr>
          <w:i/>
        </w:rPr>
        <w:t>+</w:t>
      </w:r>
      <w:r w:rsidRPr="006E2D6D">
        <w:rPr>
          <w:i/>
          <w:lang w:val="en-US"/>
        </w:rPr>
        <w:t>A</w:t>
      </w:r>
      <w:r w:rsidRPr="006E2D6D">
        <w:rPr>
          <w:i/>
          <w:vertAlign w:val="subscript"/>
        </w:rPr>
        <w:t>2</w:t>
      </w:r>
      <w:r w:rsidRPr="006E2D6D">
        <w:rPr>
          <w:i/>
        </w:rPr>
        <w:t>.</w:t>
      </w:r>
    </w:p>
    <w:p w:rsidR="006E2D6D" w:rsidRPr="006E2D6D" w:rsidRDefault="006E2D6D" w:rsidP="006E2D6D">
      <w:pPr>
        <w:rPr>
          <w:i/>
        </w:rPr>
      </w:pPr>
      <w:r w:rsidRPr="006E2D6D">
        <w:rPr>
          <w:i/>
        </w:rPr>
        <w:t xml:space="preserve">Замечание 2. При вычислении произведений </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i/>
          <w:vertAlign w:val="superscript"/>
        </w:rPr>
        <w:t>2</w:t>
      </w:r>
      <w:r w:rsidRPr="006E2D6D">
        <w:rPr>
          <w:i/>
        </w:rPr>
        <w:t xml:space="preserve"> пятого столбца целесообразно числа </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i/>
        </w:rPr>
        <w:t xml:space="preserve"> четвертого столбца умножать на </w:t>
      </w:r>
      <w:proofErr w:type="spellStart"/>
      <w:r w:rsidRPr="006E2D6D">
        <w:rPr>
          <w:i/>
          <w:lang w:val="en-US"/>
        </w:rPr>
        <w:t>u</w:t>
      </w:r>
      <w:r w:rsidRPr="006E2D6D">
        <w:rPr>
          <w:i/>
          <w:vertAlign w:val="subscript"/>
          <w:lang w:val="en-US"/>
        </w:rPr>
        <w:t>i</w:t>
      </w:r>
      <w:proofErr w:type="spellEnd"/>
      <w:r w:rsidRPr="006E2D6D">
        <w:rPr>
          <w:i/>
        </w:rPr>
        <w:t>.</w:t>
      </w:r>
    </w:p>
    <w:p w:rsidR="006E2D6D" w:rsidRPr="006E2D6D" w:rsidRDefault="006E2D6D" w:rsidP="006E2D6D">
      <w:pPr>
        <w:rPr>
          <w:i/>
        </w:rPr>
      </w:pPr>
      <w:r w:rsidRPr="006E2D6D">
        <w:rPr>
          <w:i/>
        </w:rPr>
        <w:t>Замечание 3. Шестой столбец служит для контроля вычислений: если сумма ∑</w:t>
      </w:r>
      <w:proofErr w:type="spellStart"/>
      <w:r w:rsidRPr="006E2D6D">
        <w:rPr>
          <w:i/>
          <w:lang w:val="en-US"/>
        </w:rPr>
        <w:t>n</w:t>
      </w:r>
      <w:r w:rsidRPr="006E2D6D">
        <w:rPr>
          <w:i/>
          <w:vertAlign w:val="subscript"/>
          <w:lang w:val="en-US"/>
        </w:rPr>
        <w:t>i</w:t>
      </w:r>
      <w:proofErr w:type="spellEnd"/>
      <w:r w:rsidRPr="006E2D6D">
        <w:rPr>
          <w:i/>
        </w:rPr>
        <w:t>(</w:t>
      </w:r>
      <w:proofErr w:type="spellStart"/>
      <w:r w:rsidRPr="006E2D6D">
        <w:rPr>
          <w:i/>
          <w:lang w:val="en-US"/>
        </w:rPr>
        <w:t>u</w:t>
      </w:r>
      <w:r w:rsidRPr="006E2D6D">
        <w:rPr>
          <w:i/>
          <w:vertAlign w:val="subscript"/>
          <w:lang w:val="en-US"/>
        </w:rPr>
        <w:t>i</w:t>
      </w:r>
      <w:proofErr w:type="spellEnd"/>
      <w:r w:rsidRPr="006E2D6D">
        <w:rPr>
          <w:i/>
        </w:rPr>
        <w:t>+1)</w:t>
      </w:r>
      <w:r w:rsidRPr="006E2D6D">
        <w:rPr>
          <w:i/>
          <w:vertAlign w:val="superscript"/>
        </w:rPr>
        <w:t>2</w:t>
      </w:r>
      <w:r w:rsidRPr="006E2D6D">
        <w:rPr>
          <w:i/>
        </w:rPr>
        <w:t xml:space="preserve"> окажется равной сумме ∑</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i/>
          <w:vertAlign w:val="superscript"/>
        </w:rPr>
        <w:t>2</w:t>
      </w:r>
      <w:r w:rsidRPr="006E2D6D">
        <w:rPr>
          <w:i/>
        </w:rPr>
        <w:t>+2∑</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i/>
        </w:rPr>
        <w:t>+</w:t>
      </w:r>
      <w:r w:rsidRPr="006E2D6D">
        <w:rPr>
          <w:i/>
          <w:lang w:val="en-US"/>
        </w:rPr>
        <w:t>n</w:t>
      </w:r>
      <w:r w:rsidRPr="006E2D6D">
        <w:rPr>
          <w:i/>
        </w:rPr>
        <w:t xml:space="preserve"> (как и должно быть в соответствии с тождеством ∑</w:t>
      </w:r>
      <w:proofErr w:type="spellStart"/>
      <w:r w:rsidRPr="006E2D6D">
        <w:rPr>
          <w:i/>
          <w:lang w:val="en-US"/>
        </w:rPr>
        <w:t>n</w:t>
      </w:r>
      <w:r w:rsidRPr="006E2D6D">
        <w:rPr>
          <w:i/>
          <w:vertAlign w:val="subscript"/>
          <w:lang w:val="en-US"/>
        </w:rPr>
        <w:t>i</w:t>
      </w:r>
      <w:proofErr w:type="spellEnd"/>
      <w:r w:rsidRPr="006E2D6D">
        <w:rPr>
          <w:i/>
        </w:rPr>
        <w:t>(</w:t>
      </w:r>
      <w:proofErr w:type="spellStart"/>
      <w:r w:rsidRPr="006E2D6D">
        <w:rPr>
          <w:i/>
          <w:lang w:val="en-US"/>
        </w:rPr>
        <w:t>u</w:t>
      </w:r>
      <w:r w:rsidRPr="006E2D6D">
        <w:rPr>
          <w:i/>
          <w:vertAlign w:val="subscript"/>
          <w:lang w:val="en-US"/>
        </w:rPr>
        <w:t>i</w:t>
      </w:r>
      <w:proofErr w:type="spellEnd"/>
      <w:r w:rsidRPr="006E2D6D">
        <w:rPr>
          <w:i/>
        </w:rPr>
        <w:t>+1)</w:t>
      </w:r>
      <w:r w:rsidRPr="006E2D6D">
        <w:rPr>
          <w:i/>
          <w:vertAlign w:val="superscript"/>
        </w:rPr>
        <w:t>2</w:t>
      </w:r>
      <w:r w:rsidRPr="006E2D6D">
        <w:rPr>
          <w:i/>
        </w:rPr>
        <w:t>=∑</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i/>
          <w:vertAlign w:val="superscript"/>
        </w:rPr>
        <w:t>2</w:t>
      </w:r>
      <w:r w:rsidRPr="006E2D6D">
        <w:rPr>
          <w:i/>
        </w:rPr>
        <w:t>+2∑</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i/>
        </w:rPr>
        <w:t>+</w:t>
      </w:r>
      <w:r w:rsidRPr="006E2D6D">
        <w:rPr>
          <w:i/>
          <w:lang w:val="en-US"/>
        </w:rPr>
        <w:t>n</w:t>
      </w:r>
      <w:r w:rsidRPr="006E2D6D">
        <w:rPr>
          <w:i/>
        </w:rPr>
        <w:t>), то вычисления проведены правильно.</w:t>
      </w:r>
    </w:p>
    <w:p w:rsidR="006E2D6D" w:rsidRDefault="006E2D6D" w:rsidP="006E2D6D">
      <w:r w:rsidRPr="006E2D6D">
        <w:t>После того как расчетная таблица заполнена и проверена правильность вычислений, вычисляют условные моменты:</w:t>
      </w:r>
    </w:p>
    <w:tbl>
      <w:tblPr>
        <w:tblW w:w="0" w:type="auto"/>
        <w:tblLook w:val="01E0"/>
      </w:tblPr>
      <w:tblGrid>
        <w:gridCol w:w="5626"/>
        <w:gridCol w:w="997"/>
      </w:tblGrid>
      <w:tr w:rsidR="00C23ACC" w:rsidRPr="00E71578" w:rsidTr="00C400FA">
        <w:tc>
          <w:tcPr>
            <w:tcW w:w="5626" w:type="dxa"/>
          </w:tcPr>
          <w:p w:rsidR="00C23ACC" w:rsidRPr="00C23ACC" w:rsidRDefault="00C23ACC" w:rsidP="00C23ACC">
            <w:pPr>
              <w:widowControl w:val="0"/>
              <w:autoSpaceDE w:val="0"/>
              <w:autoSpaceDN w:val="0"/>
              <w:adjustRightInd w:val="0"/>
              <w:ind w:firstLine="0"/>
              <w:jc w:val="center"/>
              <w:rPr>
                <w:i/>
                <w:color w:val="000000"/>
                <w:sz w:val="22"/>
                <w:szCs w:val="22"/>
                <w:lang w:val="en-US"/>
              </w:rPr>
            </w:pPr>
            <w:r w:rsidRPr="006E2D6D">
              <w:rPr>
                <w:i/>
                <w:lang w:val="en-US"/>
              </w:rPr>
              <w:t>M</w:t>
            </w:r>
            <w:r w:rsidRPr="006E2D6D">
              <w:rPr>
                <w:vertAlign w:val="subscript"/>
                <w:lang w:val="en-US"/>
              </w:rPr>
              <w:t>1</w:t>
            </w:r>
            <w:r w:rsidRPr="006E2D6D">
              <w:rPr>
                <w:vertAlign w:val="superscript"/>
                <w:lang w:val="en-US"/>
              </w:rPr>
              <w:t>*</w:t>
            </w:r>
            <w:r w:rsidRPr="006E2D6D">
              <w:rPr>
                <w:lang w:val="en-US"/>
              </w:rPr>
              <w:t>=(∑</w:t>
            </w:r>
            <w:proofErr w:type="spellStart"/>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proofErr w:type="spellEnd"/>
            <w:r w:rsidRPr="006E2D6D">
              <w:rPr>
                <w:lang w:val="en-US"/>
              </w:rPr>
              <w:t>)/</w:t>
            </w:r>
            <w:r w:rsidRPr="006E2D6D">
              <w:rPr>
                <w:i/>
                <w:lang w:val="en-US"/>
              </w:rPr>
              <w:t>n</w:t>
            </w:r>
            <w:r w:rsidRPr="006E2D6D">
              <w:rPr>
                <w:lang w:val="en-US"/>
              </w:rPr>
              <w:t>,</w:t>
            </w:r>
            <w:r w:rsidRPr="006E2D6D">
              <w:rPr>
                <w:lang w:val="en-US"/>
              </w:rPr>
              <w:tab/>
            </w:r>
            <w:r w:rsidRPr="006E2D6D">
              <w:rPr>
                <w:i/>
                <w:lang w:val="en-US"/>
              </w:rPr>
              <w:t>M</w:t>
            </w:r>
            <w:r w:rsidRPr="006E2D6D">
              <w:rPr>
                <w:vertAlign w:val="subscript"/>
                <w:lang w:val="en-US"/>
              </w:rPr>
              <w:t>2</w:t>
            </w:r>
            <w:r w:rsidRPr="006E2D6D">
              <w:rPr>
                <w:vertAlign w:val="superscript"/>
                <w:lang w:val="en-US"/>
              </w:rPr>
              <w:t>*</w:t>
            </w:r>
            <w:r w:rsidRPr="006E2D6D">
              <w:rPr>
                <w:lang w:val="en-US"/>
              </w:rPr>
              <w:t>=(∑</w:t>
            </w:r>
            <w:r w:rsidRPr="006E2D6D">
              <w:rPr>
                <w:i/>
                <w:lang w:val="en-US"/>
              </w:rPr>
              <w:t>n</w:t>
            </w:r>
            <w:r w:rsidRPr="006E2D6D">
              <w:rPr>
                <w:i/>
                <w:vertAlign w:val="subscript"/>
                <w:lang w:val="en-US"/>
              </w:rPr>
              <w:t>i</w:t>
            </w:r>
            <w:r w:rsidRPr="006E2D6D">
              <w:rPr>
                <w:i/>
                <w:lang w:val="en-US"/>
              </w:rPr>
              <w:t>u</w:t>
            </w:r>
            <w:r w:rsidRPr="006E2D6D">
              <w:rPr>
                <w:i/>
                <w:vertAlign w:val="subscript"/>
                <w:lang w:val="en-US"/>
              </w:rPr>
              <w:t>i</w:t>
            </w:r>
            <w:r w:rsidRPr="006E2D6D">
              <w:rPr>
                <w:vertAlign w:val="superscript"/>
                <w:lang w:val="en-US"/>
              </w:rPr>
              <w:t>2</w:t>
            </w:r>
            <w:r w:rsidRPr="006E2D6D">
              <w:rPr>
                <w:lang w:val="en-US"/>
              </w:rPr>
              <w:t>)/</w:t>
            </w:r>
            <w:r w:rsidRPr="006E2D6D">
              <w:rPr>
                <w:i/>
                <w:lang w:val="en-US"/>
              </w:rPr>
              <w:t>n</w:t>
            </w:r>
            <w:r w:rsidRPr="006E2D6D">
              <w:rPr>
                <w:lang w:val="en-US"/>
              </w:rPr>
              <w:t>.</w:t>
            </w:r>
          </w:p>
        </w:tc>
        <w:tc>
          <w:tcPr>
            <w:tcW w:w="997" w:type="dxa"/>
            <w:vAlign w:val="center"/>
          </w:tcPr>
          <w:p w:rsidR="00C23ACC" w:rsidRPr="00C23ACC" w:rsidRDefault="00C23ACC" w:rsidP="00C23ACC">
            <w:pPr>
              <w:pStyle w:val="a0"/>
              <w:rPr>
                <w:lang w:val="en-US"/>
              </w:rPr>
            </w:pPr>
          </w:p>
        </w:tc>
      </w:tr>
    </w:tbl>
    <w:p w:rsidR="006E2D6D" w:rsidRDefault="006E2D6D" w:rsidP="006E2D6D">
      <w:r w:rsidRPr="006E2D6D">
        <w:t>Наконец, вычисляют выборочные среднюю и дисперсии по формулам:</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6E2D6D">
              <w:rPr>
                <w:position w:val="-10"/>
              </w:rPr>
              <w:object w:dxaOrig="1480" w:dyaOrig="360">
                <v:shape id="_x0000_i1128" type="#_x0000_t75" style="width:59.1pt;height:15.05pt" o:ole="">
                  <v:imagedata r:id="rId206" o:title=""/>
                </v:shape>
                <o:OLEObject Type="Embed" ProgID="Equation.3" ShapeID="_x0000_i1128" DrawAspect="Content" ObjectID="_1449564414" r:id="rId207"/>
              </w:object>
            </w:r>
            <w:r w:rsidR="00C23ACC" w:rsidRPr="006E2D6D">
              <w:tab/>
            </w:r>
            <w:r w:rsidRPr="003A0986">
              <w:rPr>
                <w:position w:val="-10"/>
              </w:rPr>
              <w:object w:dxaOrig="2140" w:dyaOrig="420">
                <v:shape id="_x0000_i1129" type="#_x0000_t75" style="width:82.75pt;height:16.65pt" o:ole="">
                  <v:imagedata r:id="rId208" o:title=""/>
                </v:shape>
                <o:OLEObject Type="Embed" ProgID="Equation.3" ShapeID="_x0000_i1129" DrawAspect="Content" ObjectID="_1449564415" r:id="rId209"/>
              </w:object>
            </w:r>
          </w:p>
        </w:tc>
        <w:tc>
          <w:tcPr>
            <w:tcW w:w="997" w:type="dxa"/>
            <w:vAlign w:val="center"/>
          </w:tcPr>
          <w:p w:rsidR="00C23ACC" w:rsidRPr="00CF300F" w:rsidRDefault="00C23ACC" w:rsidP="00C23ACC">
            <w:pPr>
              <w:pStyle w:val="a0"/>
            </w:pPr>
          </w:p>
        </w:tc>
      </w:tr>
    </w:tbl>
    <w:p w:rsidR="006E2D6D" w:rsidRDefault="006E2D6D" w:rsidP="006E2D6D">
      <w:r w:rsidRPr="006E2D6D">
        <w:t xml:space="preserve">Средним </w:t>
      </w:r>
      <w:proofErr w:type="spellStart"/>
      <w:r w:rsidRPr="006E2D6D">
        <w:t>квадратическим</w:t>
      </w:r>
      <w:proofErr w:type="spellEnd"/>
      <w:r w:rsidRPr="006E2D6D">
        <w:t xml:space="preserve"> отклонением случайной величины </w:t>
      </w:r>
      <w:r w:rsidRPr="006E2D6D">
        <w:rPr>
          <w:i/>
          <w:lang w:val="en-US"/>
        </w:rPr>
        <w:t>X</w:t>
      </w:r>
      <w:r w:rsidRPr="006E2D6D">
        <w:t xml:space="preserve"> называют квадратный корень из дисперсии:</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C83080">
              <w:rPr>
                <w:position w:val="-12"/>
              </w:rPr>
              <w:object w:dxaOrig="1579" w:dyaOrig="400">
                <v:shape id="_x0000_i1130" type="#_x0000_t75" style="width:60.2pt;height:15.05pt" o:ole="">
                  <v:imagedata r:id="rId210" o:title=""/>
                </v:shape>
                <o:OLEObject Type="Embed" ProgID="Equation.3" ShapeID="_x0000_i1130" DrawAspect="Content" ObjectID="_1449564416" r:id="rId211"/>
              </w:object>
            </w:r>
          </w:p>
        </w:tc>
        <w:tc>
          <w:tcPr>
            <w:tcW w:w="997" w:type="dxa"/>
            <w:vAlign w:val="center"/>
          </w:tcPr>
          <w:p w:rsidR="00C23ACC" w:rsidRPr="00CF300F" w:rsidRDefault="00C23ACC" w:rsidP="00C23ACC">
            <w:pPr>
              <w:pStyle w:val="a0"/>
            </w:pPr>
          </w:p>
        </w:tc>
      </w:tr>
    </w:tbl>
    <w:p w:rsidR="00C23ACC" w:rsidRPr="006E2D6D" w:rsidRDefault="00C23ACC" w:rsidP="006E2D6D"/>
    <w:p w:rsidR="00C83080" w:rsidRPr="00C83080" w:rsidRDefault="00C83080" w:rsidP="00C83080">
      <w:r w:rsidRPr="00C83080">
        <w:lastRenderedPageBreak/>
        <w:t xml:space="preserve">В итоге получим расчетную таблицу </w:t>
      </w:r>
      <w:r w:rsidR="005A059A">
        <w:t>6</w:t>
      </w:r>
      <w:r w:rsidRPr="00C83080">
        <w:t>.</w:t>
      </w:r>
    </w:p>
    <w:p w:rsidR="00C83080" w:rsidRPr="00C83080" w:rsidRDefault="00C83080" w:rsidP="00C83080"/>
    <w:p w:rsidR="00C83080" w:rsidRPr="00C83080" w:rsidRDefault="00C83080" w:rsidP="00C54BF4">
      <w:pPr>
        <w:ind w:firstLine="0"/>
      </w:pPr>
      <w:r w:rsidRPr="00C83080">
        <w:t xml:space="preserve">Таблица </w:t>
      </w:r>
      <w:r w:rsidR="005A059A">
        <w:t>6</w:t>
      </w:r>
      <w:r w:rsidRPr="00C83080">
        <w:t>.</w:t>
      </w:r>
      <w:r>
        <w:tab/>
      </w:r>
      <w:r w:rsidRPr="00C83080">
        <w:t xml:space="preserve">Расчетная таблица к определению выборочной средней </w:t>
      </w:r>
      <w:r w:rsidRPr="00C83080">
        <w:rPr>
          <w:position w:val="-10"/>
        </w:rPr>
        <w:object w:dxaOrig="300" w:dyaOrig="340">
          <v:shape id="_x0000_i1131" type="#_x0000_t75" style="width:12.9pt;height:15.05pt" o:ole="">
            <v:imagedata r:id="rId212" o:title=""/>
          </v:shape>
          <o:OLEObject Type="Embed" ProgID="Equation.3" ShapeID="_x0000_i1131" DrawAspect="Content" ObjectID="_1449564417" r:id="rId213"/>
        </w:object>
      </w:r>
      <w:r w:rsidRPr="00C83080">
        <w:t xml:space="preserve"> и выборочного среднего </w:t>
      </w:r>
      <w:proofErr w:type="spellStart"/>
      <w:r w:rsidRPr="00C83080">
        <w:t>квадратического</w:t>
      </w:r>
      <w:proofErr w:type="spellEnd"/>
      <w:r w:rsidRPr="00C83080">
        <w:t xml:space="preserve"> отклонения </w:t>
      </w:r>
      <w:r w:rsidRPr="00C83080">
        <w:rPr>
          <w:i/>
        </w:rPr>
        <w:t>σ</w:t>
      </w:r>
      <w:r w:rsidRPr="00C83080">
        <w:rPr>
          <w:i/>
          <w:vertAlign w:val="subscript"/>
        </w:rPr>
        <w:t>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5"/>
        <w:gridCol w:w="955"/>
        <w:gridCol w:w="703"/>
        <w:gridCol w:w="1014"/>
        <w:gridCol w:w="1276"/>
        <w:gridCol w:w="1577"/>
      </w:tblGrid>
      <w:tr w:rsidR="00C83080" w:rsidRPr="00C83080" w:rsidTr="00C83080">
        <w:trPr>
          <w:trHeight w:val="260"/>
          <w:jc w:val="center"/>
        </w:trPr>
        <w:tc>
          <w:tcPr>
            <w:tcW w:w="745" w:type="dxa"/>
            <w:vAlign w:val="center"/>
          </w:tcPr>
          <w:p w:rsidR="00C83080" w:rsidRPr="00C83080" w:rsidRDefault="00C83080" w:rsidP="00C83080">
            <w:pPr>
              <w:ind w:firstLine="0"/>
              <w:jc w:val="center"/>
              <w:rPr>
                <w:i/>
                <w:vertAlign w:val="subscript"/>
                <w:lang w:val="en-US"/>
              </w:rPr>
            </w:pPr>
            <w:r w:rsidRPr="00C83080">
              <w:rPr>
                <w:i/>
                <w:lang w:val="en-US"/>
              </w:rPr>
              <w:t>x</w:t>
            </w:r>
            <w:r w:rsidRPr="00C83080">
              <w:rPr>
                <w:i/>
                <w:vertAlign w:val="subscript"/>
                <w:lang w:val="en-US"/>
              </w:rPr>
              <w:t>i</w:t>
            </w:r>
          </w:p>
        </w:tc>
        <w:tc>
          <w:tcPr>
            <w:tcW w:w="955" w:type="dxa"/>
            <w:vAlign w:val="center"/>
          </w:tcPr>
          <w:p w:rsidR="00C83080" w:rsidRPr="00C83080" w:rsidRDefault="00C83080" w:rsidP="00C83080">
            <w:pPr>
              <w:ind w:firstLine="0"/>
              <w:jc w:val="center"/>
              <w:rPr>
                <w:i/>
                <w:vertAlign w:val="subscript"/>
                <w:lang w:val="en-US"/>
              </w:rPr>
            </w:pPr>
            <w:proofErr w:type="spellStart"/>
            <w:r w:rsidRPr="00C83080">
              <w:rPr>
                <w:i/>
                <w:lang w:val="en-US"/>
              </w:rPr>
              <w:t>n</w:t>
            </w:r>
            <w:r w:rsidRPr="00C83080">
              <w:rPr>
                <w:i/>
                <w:vertAlign w:val="subscript"/>
                <w:lang w:val="en-US"/>
              </w:rPr>
              <w:t>i</w:t>
            </w:r>
            <w:proofErr w:type="spellEnd"/>
          </w:p>
        </w:tc>
        <w:tc>
          <w:tcPr>
            <w:tcW w:w="703" w:type="dxa"/>
            <w:vAlign w:val="center"/>
          </w:tcPr>
          <w:p w:rsidR="00C83080" w:rsidRPr="00C83080" w:rsidRDefault="00C83080" w:rsidP="00C83080">
            <w:pPr>
              <w:ind w:firstLine="0"/>
              <w:jc w:val="center"/>
              <w:rPr>
                <w:i/>
                <w:vertAlign w:val="subscript"/>
                <w:lang w:val="en-US"/>
              </w:rPr>
            </w:pPr>
            <w:proofErr w:type="spellStart"/>
            <w:r w:rsidRPr="00C83080">
              <w:rPr>
                <w:i/>
                <w:lang w:val="en-US"/>
              </w:rPr>
              <w:t>u</w:t>
            </w:r>
            <w:r w:rsidRPr="00C83080">
              <w:rPr>
                <w:i/>
                <w:vertAlign w:val="subscript"/>
                <w:lang w:val="en-US"/>
              </w:rPr>
              <w:t>i</w:t>
            </w:r>
            <w:proofErr w:type="spellEnd"/>
          </w:p>
        </w:tc>
        <w:tc>
          <w:tcPr>
            <w:tcW w:w="1014" w:type="dxa"/>
            <w:vAlign w:val="center"/>
          </w:tcPr>
          <w:p w:rsidR="00C83080" w:rsidRPr="00C83080" w:rsidRDefault="00C83080" w:rsidP="00C83080">
            <w:pPr>
              <w:ind w:firstLine="0"/>
              <w:jc w:val="center"/>
            </w:pPr>
            <w:proofErr w:type="spellStart"/>
            <w:r w:rsidRPr="00C83080">
              <w:rPr>
                <w:i/>
                <w:lang w:val="en-US"/>
              </w:rPr>
              <w:t>n</w:t>
            </w:r>
            <w:r w:rsidRPr="00C83080">
              <w:rPr>
                <w:i/>
                <w:vertAlign w:val="subscript"/>
                <w:lang w:val="en-US"/>
              </w:rPr>
              <w:t>i</w:t>
            </w:r>
            <w:r w:rsidRPr="00C83080">
              <w:rPr>
                <w:i/>
                <w:lang w:val="en-US"/>
              </w:rPr>
              <w:t>u</w:t>
            </w:r>
            <w:r w:rsidRPr="00C83080">
              <w:rPr>
                <w:i/>
                <w:vertAlign w:val="subscript"/>
                <w:lang w:val="en-US"/>
              </w:rPr>
              <w:t>i</w:t>
            </w:r>
            <w:proofErr w:type="spellEnd"/>
          </w:p>
        </w:tc>
        <w:tc>
          <w:tcPr>
            <w:tcW w:w="1276" w:type="dxa"/>
            <w:vAlign w:val="center"/>
          </w:tcPr>
          <w:p w:rsidR="00C83080" w:rsidRPr="00C83080" w:rsidRDefault="00C83080" w:rsidP="00C83080">
            <w:pPr>
              <w:ind w:firstLine="0"/>
              <w:jc w:val="center"/>
            </w:pPr>
            <w:proofErr w:type="spellStart"/>
            <w:r w:rsidRPr="00C83080">
              <w:rPr>
                <w:i/>
                <w:lang w:val="en-US"/>
              </w:rPr>
              <w:t>n</w:t>
            </w:r>
            <w:r w:rsidRPr="00C83080">
              <w:rPr>
                <w:i/>
                <w:vertAlign w:val="subscript"/>
                <w:lang w:val="en-US"/>
              </w:rPr>
              <w:t>i</w:t>
            </w:r>
            <w:r w:rsidRPr="00C83080">
              <w:rPr>
                <w:i/>
                <w:lang w:val="en-US"/>
              </w:rPr>
              <w:t>u</w:t>
            </w:r>
            <w:r w:rsidRPr="00C83080">
              <w:rPr>
                <w:i/>
                <w:vertAlign w:val="subscript"/>
                <w:lang w:val="en-US"/>
              </w:rPr>
              <w:t>i</w:t>
            </w:r>
            <w:proofErr w:type="spellEnd"/>
            <w:r w:rsidRPr="00C83080">
              <w:rPr>
                <w:i/>
                <w:vertAlign w:val="superscript"/>
              </w:rPr>
              <w:t>2</w:t>
            </w:r>
          </w:p>
        </w:tc>
        <w:tc>
          <w:tcPr>
            <w:tcW w:w="1544" w:type="dxa"/>
            <w:vAlign w:val="center"/>
          </w:tcPr>
          <w:p w:rsidR="00C83080" w:rsidRPr="00C83080" w:rsidRDefault="00C83080" w:rsidP="00C83080">
            <w:pPr>
              <w:ind w:firstLine="0"/>
              <w:jc w:val="center"/>
            </w:pPr>
            <w:proofErr w:type="spellStart"/>
            <w:r w:rsidRPr="00C83080">
              <w:rPr>
                <w:i/>
                <w:lang w:val="en-US"/>
              </w:rPr>
              <w:t>n</w:t>
            </w:r>
            <w:r w:rsidRPr="00C83080">
              <w:rPr>
                <w:i/>
                <w:vertAlign w:val="subscript"/>
                <w:lang w:val="en-US"/>
              </w:rPr>
              <w:t>i</w:t>
            </w:r>
            <w:proofErr w:type="spellEnd"/>
            <w:r w:rsidRPr="00C83080">
              <w:rPr>
                <w:i/>
              </w:rPr>
              <w:t>(</w:t>
            </w:r>
            <w:proofErr w:type="spellStart"/>
            <w:r w:rsidRPr="00C83080">
              <w:rPr>
                <w:i/>
                <w:lang w:val="en-US"/>
              </w:rPr>
              <w:t>u</w:t>
            </w:r>
            <w:r w:rsidRPr="00C83080">
              <w:rPr>
                <w:i/>
                <w:vertAlign w:val="subscript"/>
                <w:lang w:val="en-US"/>
              </w:rPr>
              <w:t>i</w:t>
            </w:r>
            <w:proofErr w:type="spellEnd"/>
            <w:r w:rsidRPr="00C83080">
              <w:rPr>
                <w:i/>
              </w:rPr>
              <w:t>+1)</w:t>
            </w:r>
            <w:r w:rsidRPr="00C83080">
              <w:rPr>
                <w:i/>
                <w:vertAlign w:val="superscript"/>
              </w:rPr>
              <w:t>2</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5</w:t>
            </w:r>
          </w:p>
        </w:tc>
        <w:tc>
          <w:tcPr>
            <w:tcW w:w="955" w:type="dxa"/>
            <w:vAlign w:val="center"/>
          </w:tcPr>
          <w:p w:rsidR="00C83080" w:rsidRPr="00C83080" w:rsidRDefault="00C83080" w:rsidP="00C83080">
            <w:pPr>
              <w:ind w:firstLine="0"/>
              <w:jc w:val="center"/>
              <w:rPr>
                <w:lang w:val="en-US"/>
              </w:rPr>
            </w:pPr>
            <w:r w:rsidRPr="00C83080">
              <w:rPr>
                <w:lang w:val="en-US"/>
              </w:rPr>
              <w:t>15</w:t>
            </w:r>
          </w:p>
        </w:tc>
        <w:tc>
          <w:tcPr>
            <w:tcW w:w="703" w:type="dxa"/>
            <w:vAlign w:val="center"/>
          </w:tcPr>
          <w:p w:rsidR="00C83080" w:rsidRPr="00C83080" w:rsidRDefault="00C83080" w:rsidP="00C83080">
            <w:pPr>
              <w:ind w:firstLine="0"/>
              <w:jc w:val="center"/>
              <w:rPr>
                <w:lang w:val="en-US"/>
              </w:rPr>
            </w:pPr>
            <w:r w:rsidRPr="00C83080">
              <w:rPr>
                <w:lang w:val="en-US"/>
              </w:rPr>
              <w:t>-4</w:t>
            </w:r>
          </w:p>
        </w:tc>
        <w:tc>
          <w:tcPr>
            <w:tcW w:w="1014" w:type="dxa"/>
            <w:vAlign w:val="center"/>
          </w:tcPr>
          <w:p w:rsidR="00C83080" w:rsidRPr="00C83080" w:rsidRDefault="00C83080" w:rsidP="00C83080">
            <w:pPr>
              <w:ind w:firstLine="0"/>
              <w:jc w:val="center"/>
              <w:rPr>
                <w:lang w:val="en-US"/>
              </w:rPr>
            </w:pPr>
            <w:r w:rsidRPr="00C83080">
              <w:rPr>
                <w:lang w:val="en-US"/>
              </w:rPr>
              <w:t>-60</w:t>
            </w:r>
          </w:p>
        </w:tc>
        <w:tc>
          <w:tcPr>
            <w:tcW w:w="1276" w:type="dxa"/>
            <w:vAlign w:val="center"/>
          </w:tcPr>
          <w:p w:rsidR="00C83080" w:rsidRPr="00C83080" w:rsidRDefault="00C83080" w:rsidP="00C83080">
            <w:pPr>
              <w:ind w:firstLine="0"/>
              <w:jc w:val="center"/>
              <w:rPr>
                <w:lang w:val="en-US"/>
              </w:rPr>
            </w:pPr>
            <w:r w:rsidRPr="00C83080">
              <w:rPr>
                <w:lang w:val="en-US"/>
              </w:rPr>
              <w:t>240</w:t>
            </w:r>
          </w:p>
        </w:tc>
        <w:tc>
          <w:tcPr>
            <w:tcW w:w="1544" w:type="dxa"/>
            <w:vAlign w:val="center"/>
          </w:tcPr>
          <w:p w:rsidR="00C83080" w:rsidRPr="00C83080" w:rsidRDefault="00C83080" w:rsidP="00C83080">
            <w:pPr>
              <w:ind w:firstLine="0"/>
              <w:jc w:val="center"/>
              <w:rPr>
                <w:lang w:val="en-US"/>
              </w:rPr>
            </w:pPr>
            <w:r w:rsidRPr="00C83080">
              <w:rPr>
                <w:lang w:val="en-US"/>
              </w:rPr>
              <w:t>135</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7</w:t>
            </w:r>
          </w:p>
        </w:tc>
        <w:tc>
          <w:tcPr>
            <w:tcW w:w="955" w:type="dxa"/>
            <w:vAlign w:val="center"/>
          </w:tcPr>
          <w:p w:rsidR="00C83080" w:rsidRPr="00C83080" w:rsidRDefault="00C83080" w:rsidP="00C83080">
            <w:pPr>
              <w:ind w:firstLine="0"/>
              <w:jc w:val="center"/>
              <w:rPr>
                <w:lang w:val="en-US"/>
              </w:rPr>
            </w:pPr>
            <w:r w:rsidRPr="00C83080">
              <w:rPr>
                <w:lang w:val="en-US"/>
              </w:rPr>
              <w:t>26</w:t>
            </w:r>
          </w:p>
        </w:tc>
        <w:tc>
          <w:tcPr>
            <w:tcW w:w="703" w:type="dxa"/>
            <w:vAlign w:val="center"/>
          </w:tcPr>
          <w:p w:rsidR="00C83080" w:rsidRPr="00C83080" w:rsidRDefault="00C83080" w:rsidP="00C83080">
            <w:pPr>
              <w:ind w:firstLine="0"/>
              <w:jc w:val="center"/>
              <w:rPr>
                <w:lang w:val="en-US"/>
              </w:rPr>
            </w:pPr>
            <w:r w:rsidRPr="00C83080">
              <w:rPr>
                <w:lang w:val="en-US"/>
              </w:rPr>
              <w:t>-3</w:t>
            </w:r>
          </w:p>
        </w:tc>
        <w:tc>
          <w:tcPr>
            <w:tcW w:w="1014" w:type="dxa"/>
            <w:vAlign w:val="center"/>
          </w:tcPr>
          <w:p w:rsidR="00C83080" w:rsidRPr="00C83080" w:rsidRDefault="00C83080" w:rsidP="00C83080">
            <w:pPr>
              <w:ind w:firstLine="0"/>
              <w:jc w:val="center"/>
              <w:rPr>
                <w:lang w:val="en-US"/>
              </w:rPr>
            </w:pPr>
            <w:r w:rsidRPr="00C83080">
              <w:rPr>
                <w:lang w:val="en-US"/>
              </w:rPr>
              <w:t>-78</w:t>
            </w:r>
          </w:p>
        </w:tc>
        <w:tc>
          <w:tcPr>
            <w:tcW w:w="1276" w:type="dxa"/>
            <w:vAlign w:val="center"/>
          </w:tcPr>
          <w:p w:rsidR="00C83080" w:rsidRPr="00C83080" w:rsidRDefault="00C83080" w:rsidP="00C83080">
            <w:pPr>
              <w:ind w:firstLine="0"/>
              <w:jc w:val="center"/>
              <w:rPr>
                <w:lang w:val="en-US"/>
              </w:rPr>
            </w:pPr>
            <w:r w:rsidRPr="00C83080">
              <w:rPr>
                <w:lang w:val="en-US"/>
              </w:rPr>
              <w:t>234</w:t>
            </w:r>
          </w:p>
        </w:tc>
        <w:tc>
          <w:tcPr>
            <w:tcW w:w="1544" w:type="dxa"/>
            <w:vAlign w:val="center"/>
          </w:tcPr>
          <w:p w:rsidR="00C83080" w:rsidRPr="00C83080" w:rsidRDefault="00C83080" w:rsidP="00C83080">
            <w:pPr>
              <w:ind w:firstLine="0"/>
              <w:jc w:val="center"/>
              <w:rPr>
                <w:lang w:val="en-US"/>
              </w:rPr>
            </w:pPr>
            <w:r w:rsidRPr="00C83080">
              <w:rPr>
                <w:lang w:val="en-US"/>
              </w:rPr>
              <w:t>104</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9</w:t>
            </w:r>
          </w:p>
        </w:tc>
        <w:tc>
          <w:tcPr>
            <w:tcW w:w="955" w:type="dxa"/>
            <w:vAlign w:val="center"/>
          </w:tcPr>
          <w:p w:rsidR="00C83080" w:rsidRPr="00C83080" w:rsidRDefault="00C83080" w:rsidP="00C83080">
            <w:pPr>
              <w:ind w:firstLine="0"/>
              <w:jc w:val="center"/>
              <w:rPr>
                <w:lang w:val="en-US"/>
              </w:rPr>
            </w:pPr>
            <w:r w:rsidRPr="00C83080">
              <w:rPr>
                <w:lang w:val="en-US"/>
              </w:rPr>
              <w:t>25</w:t>
            </w:r>
          </w:p>
        </w:tc>
        <w:tc>
          <w:tcPr>
            <w:tcW w:w="703" w:type="dxa"/>
            <w:vAlign w:val="center"/>
          </w:tcPr>
          <w:p w:rsidR="00C83080" w:rsidRPr="00C83080" w:rsidRDefault="00C83080" w:rsidP="00C83080">
            <w:pPr>
              <w:ind w:firstLine="0"/>
              <w:jc w:val="center"/>
              <w:rPr>
                <w:lang w:val="en-US"/>
              </w:rPr>
            </w:pPr>
            <w:r w:rsidRPr="00C83080">
              <w:rPr>
                <w:lang w:val="en-US"/>
              </w:rPr>
              <w:t>-2</w:t>
            </w:r>
          </w:p>
        </w:tc>
        <w:tc>
          <w:tcPr>
            <w:tcW w:w="1014" w:type="dxa"/>
            <w:vAlign w:val="center"/>
          </w:tcPr>
          <w:p w:rsidR="00C83080" w:rsidRPr="00C83080" w:rsidRDefault="00C83080" w:rsidP="00C83080">
            <w:pPr>
              <w:ind w:firstLine="0"/>
              <w:jc w:val="center"/>
              <w:rPr>
                <w:lang w:val="en-US"/>
              </w:rPr>
            </w:pPr>
            <w:r w:rsidRPr="00C83080">
              <w:rPr>
                <w:lang w:val="en-US"/>
              </w:rPr>
              <w:t>-50</w:t>
            </w:r>
          </w:p>
        </w:tc>
        <w:tc>
          <w:tcPr>
            <w:tcW w:w="1276" w:type="dxa"/>
            <w:vAlign w:val="center"/>
          </w:tcPr>
          <w:p w:rsidR="00C83080" w:rsidRPr="00C83080" w:rsidRDefault="00C83080" w:rsidP="00C83080">
            <w:pPr>
              <w:ind w:firstLine="0"/>
              <w:jc w:val="center"/>
              <w:rPr>
                <w:lang w:val="en-US"/>
              </w:rPr>
            </w:pPr>
            <w:r w:rsidRPr="00C83080">
              <w:rPr>
                <w:lang w:val="en-US"/>
              </w:rPr>
              <w:t>100</w:t>
            </w:r>
          </w:p>
        </w:tc>
        <w:tc>
          <w:tcPr>
            <w:tcW w:w="1544" w:type="dxa"/>
            <w:vAlign w:val="center"/>
          </w:tcPr>
          <w:p w:rsidR="00C83080" w:rsidRPr="00C83080" w:rsidRDefault="00C83080" w:rsidP="00C83080">
            <w:pPr>
              <w:ind w:firstLine="0"/>
              <w:jc w:val="center"/>
              <w:rPr>
                <w:lang w:val="en-US"/>
              </w:rPr>
            </w:pPr>
            <w:r w:rsidRPr="00C83080">
              <w:rPr>
                <w:lang w:val="en-US"/>
              </w:rPr>
              <w:t>25</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11</w:t>
            </w:r>
          </w:p>
        </w:tc>
        <w:tc>
          <w:tcPr>
            <w:tcW w:w="955" w:type="dxa"/>
            <w:vAlign w:val="center"/>
          </w:tcPr>
          <w:p w:rsidR="00C83080" w:rsidRPr="00C83080" w:rsidRDefault="00C83080" w:rsidP="00C83080">
            <w:pPr>
              <w:ind w:firstLine="0"/>
              <w:jc w:val="center"/>
              <w:rPr>
                <w:lang w:val="en-US"/>
              </w:rPr>
            </w:pPr>
            <w:r w:rsidRPr="00C83080">
              <w:rPr>
                <w:lang w:val="en-US"/>
              </w:rPr>
              <w:t>30</w:t>
            </w:r>
          </w:p>
        </w:tc>
        <w:tc>
          <w:tcPr>
            <w:tcW w:w="703" w:type="dxa"/>
            <w:vAlign w:val="center"/>
          </w:tcPr>
          <w:p w:rsidR="00C83080" w:rsidRPr="00C83080" w:rsidRDefault="00C83080" w:rsidP="00C83080">
            <w:pPr>
              <w:ind w:firstLine="0"/>
              <w:jc w:val="center"/>
              <w:rPr>
                <w:lang w:val="en-US"/>
              </w:rPr>
            </w:pPr>
            <w:r w:rsidRPr="00C83080">
              <w:rPr>
                <w:lang w:val="en-US"/>
              </w:rPr>
              <w:t>-1</w:t>
            </w:r>
          </w:p>
        </w:tc>
        <w:tc>
          <w:tcPr>
            <w:tcW w:w="1014" w:type="dxa"/>
            <w:vAlign w:val="center"/>
          </w:tcPr>
          <w:p w:rsidR="00C83080" w:rsidRPr="00C83080" w:rsidRDefault="00C83080" w:rsidP="00C83080">
            <w:pPr>
              <w:ind w:firstLine="0"/>
              <w:jc w:val="center"/>
              <w:rPr>
                <w:lang w:val="en-US"/>
              </w:rPr>
            </w:pPr>
            <w:r w:rsidRPr="00C83080">
              <w:rPr>
                <w:lang w:val="en-US"/>
              </w:rPr>
              <w:t>-30</w:t>
            </w:r>
          </w:p>
        </w:tc>
        <w:tc>
          <w:tcPr>
            <w:tcW w:w="1276" w:type="dxa"/>
            <w:vAlign w:val="center"/>
          </w:tcPr>
          <w:p w:rsidR="00C83080" w:rsidRPr="00C83080" w:rsidRDefault="00C83080" w:rsidP="00C83080">
            <w:pPr>
              <w:ind w:firstLine="0"/>
              <w:jc w:val="center"/>
              <w:rPr>
                <w:lang w:val="en-US"/>
              </w:rPr>
            </w:pPr>
            <w:r w:rsidRPr="00C83080">
              <w:rPr>
                <w:lang w:val="en-US"/>
              </w:rPr>
              <w:t>30</w:t>
            </w:r>
          </w:p>
        </w:tc>
        <w:tc>
          <w:tcPr>
            <w:tcW w:w="1544" w:type="dxa"/>
            <w:vAlign w:val="center"/>
          </w:tcPr>
          <w:p w:rsidR="00C83080" w:rsidRPr="00C83080" w:rsidRDefault="00C83080" w:rsidP="00C83080">
            <w:pPr>
              <w:ind w:firstLine="0"/>
              <w:jc w:val="center"/>
              <w:rPr>
                <w:lang w:val="en-US"/>
              </w:rPr>
            </w:pPr>
            <w:r w:rsidRPr="00C83080">
              <w:rPr>
                <w:lang w:val="en-US"/>
              </w:rPr>
              <w:t>0</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13</w:t>
            </w:r>
          </w:p>
        </w:tc>
        <w:tc>
          <w:tcPr>
            <w:tcW w:w="955" w:type="dxa"/>
            <w:vAlign w:val="center"/>
          </w:tcPr>
          <w:p w:rsidR="00C83080" w:rsidRPr="00C83080" w:rsidRDefault="00C83080" w:rsidP="00C83080">
            <w:pPr>
              <w:ind w:firstLine="0"/>
              <w:jc w:val="center"/>
              <w:rPr>
                <w:lang w:val="en-US"/>
              </w:rPr>
            </w:pPr>
            <w:r w:rsidRPr="00C83080">
              <w:rPr>
                <w:lang w:val="en-US"/>
              </w:rPr>
              <w:t>26</w:t>
            </w:r>
          </w:p>
        </w:tc>
        <w:tc>
          <w:tcPr>
            <w:tcW w:w="703" w:type="dxa"/>
            <w:vAlign w:val="center"/>
          </w:tcPr>
          <w:p w:rsidR="00C83080" w:rsidRPr="00C83080" w:rsidRDefault="00C83080" w:rsidP="00C83080">
            <w:pPr>
              <w:ind w:firstLine="0"/>
              <w:jc w:val="center"/>
              <w:rPr>
                <w:lang w:val="en-US"/>
              </w:rPr>
            </w:pPr>
            <w:r w:rsidRPr="00C83080">
              <w:rPr>
                <w:lang w:val="en-US"/>
              </w:rPr>
              <w:t>0</w:t>
            </w:r>
          </w:p>
        </w:tc>
        <w:tc>
          <w:tcPr>
            <w:tcW w:w="1014" w:type="dxa"/>
            <w:vAlign w:val="center"/>
          </w:tcPr>
          <w:p w:rsidR="00C83080" w:rsidRPr="00C83080" w:rsidRDefault="00C83080" w:rsidP="00C83080">
            <w:pPr>
              <w:ind w:firstLine="0"/>
              <w:jc w:val="center"/>
              <w:rPr>
                <w:lang w:val="en-US"/>
              </w:rPr>
            </w:pPr>
            <w:r w:rsidRPr="00C83080">
              <w:rPr>
                <w:i/>
                <w:lang w:val="en-US"/>
              </w:rPr>
              <w:t>A</w:t>
            </w:r>
            <w:r w:rsidRPr="00C83080">
              <w:rPr>
                <w:vertAlign w:val="subscript"/>
                <w:lang w:val="en-US"/>
              </w:rPr>
              <w:t>1</w:t>
            </w:r>
            <w:r w:rsidRPr="00C83080">
              <w:rPr>
                <w:lang w:val="en-US"/>
              </w:rPr>
              <w:t>=-218</w:t>
            </w:r>
          </w:p>
        </w:tc>
        <w:tc>
          <w:tcPr>
            <w:tcW w:w="1276" w:type="dxa"/>
            <w:vAlign w:val="center"/>
          </w:tcPr>
          <w:p w:rsidR="00C83080" w:rsidRPr="00C83080" w:rsidRDefault="00C83080" w:rsidP="00C83080">
            <w:pPr>
              <w:ind w:firstLine="0"/>
              <w:jc w:val="center"/>
            </w:pPr>
          </w:p>
        </w:tc>
        <w:tc>
          <w:tcPr>
            <w:tcW w:w="1544" w:type="dxa"/>
            <w:vAlign w:val="center"/>
          </w:tcPr>
          <w:p w:rsidR="00C83080" w:rsidRPr="00C83080" w:rsidRDefault="00C83080" w:rsidP="00C83080">
            <w:pPr>
              <w:ind w:firstLine="0"/>
              <w:jc w:val="center"/>
              <w:rPr>
                <w:lang w:val="en-US"/>
              </w:rPr>
            </w:pPr>
            <w:r w:rsidRPr="00C83080">
              <w:rPr>
                <w:lang w:val="en-US"/>
              </w:rPr>
              <w:t>26</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15</w:t>
            </w:r>
          </w:p>
        </w:tc>
        <w:tc>
          <w:tcPr>
            <w:tcW w:w="955" w:type="dxa"/>
            <w:vAlign w:val="center"/>
          </w:tcPr>
          <w:p w:rsidR="00C83080" w:rsidRPr="00C83080" w:rsidRDefault="00C83080" w:rsidP="00C83080">
            <w:pPr>
              <w:ind w:firstLine="0"/>
              <w:jc w:val="center"/>
              <w:rPr>
                <w:lang w:val="en-US"/>
              </w:rPr>
            </w:pPr>
            <w:r w:rsidRPr="00C83080">
              <w:rPr>
                <w:lang w:val="en-US"/>
              </w:rPr>
              <w:t>21</w:t>
            </w:r>
          </w:p>
        </w:tc>
        <w:tc>
          <w:tcPr>
            <w:tcW w:w="703" w:type="dxa"/>
            <w:vAlign w:val="center"/>
          </w:tcPr>
          <w:p w:rsidR="00C83080" w:rsidRPr="00C83080" w:rsidRDefault="00C83080" w:rsidP="00C83080">
            <w:pPr>
              <w:ind w:firstLine="0"/>
              <w:jc w:val="center"/>
              <w:rPr>
                <w:lang w:val="en-US"/>
              </w:rPr>
            </w:pPr>
            <w:r w:rsidRPr="00C83080">
              <w:rPr>
                <w:lang w:val="en-US"/>
              </w:rPr>
              <w:t>1</w:t>
            </w:r>
          </w:p>
        </w:tc>
        <w:tc>
          <w:tcPr>
            <w:tcW w:w="1014" w:type="dxa"/>
            <w:vAlign w:val="center"/>
          </w:tcPr>
          <w:p w:rsidR="00C83080" w:rsidRPr="00C83080" w:rsidRDefault="00C83080" w:rsidP="00C83080">
            <w:pPr>
              <w:ind w:firstLine="0"/>
              <w:jc w:val="center"/>
              <w:rPr>
                <w:lang w:val="en-US"/>
              </w:rPr>
            </w:pPr>
            <w:r w:rsidRPr="00C83080">
              <w:rPr>
                <w:lang w:val="en-US"/>
              </w:rPr>
              <w:t>21</w:t>
            </w:r>
          </w:p>
        </w:tc>
        <w:tc>
          <w:tcPr>
            <w:tcW w:w="1276" w:type="dxa"/>
            <w:vAlign w:val="center"/>
          </w:tcPr>
          <w:p w:rsidR="00C83080" w:rsidRPr="00C83080" w:rsidRDefault="00C83080" w:rsidP="00C83080">
            <w:pPr>
              <w:ind w:firstLine="0"/>
              <w:jc w:val="center"/>
              <w:rPr>
                <w:lang w:val="en-US"/>
              </w:rPr>
            </w:pPr>
            <w:r w:rsidRPr="00C83080">
              <w:rPr>
                <w:lang w:val="en-US"/>
              </w:rPr>
              <w:t>21</w:t>
            </w:r>
          </w:p>
        </w:tc>
        <w:tc>
          <w:tcPr>
            <w:tcW w:w="1544" w:type="dxa"/>
            <w:vAlign w:val="center"/>
          </w:tcPr>
          <w:p w:rsidR="00C83080" w:rsidRPr="00C83080" w:rsidRDefault="00C83080" w:rsidP="00C83080">
            <w:pPr>
              <w:ind w:firstLine="0"/>
              <w:jc w:val="center"/>
              <w:rPr>
                <w:lang w:val="en-US"/>
              </w:rPr>
            </w:pPr>
            <w:r w:rsidRPr="00C83080">
              <w:rPr>
                <w:lang w:val="en-US"/>
              </w:rPr>
              <w:t>84</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17</w:t>
            </w:r>
          </w:p>
        </w:tc>
        <w:tc>
          <w:tcPr>
            <w:tcW w:w="955" w:type="dxa"/>
            <w:vAlign w:val="center"/>
          </w:tcPr>
          <w:p w:rsidR="00C83080" w:rsidRPr="00C83080" w:rsidRDefault="00C83080" w:rsidP="00C83080">
            <w:pPr>
              <w:ind w:firstLine="0"/>
              <w:jc w:val="center"/>
              <w:rPr>
                <w:lang w:val="en-US"/>
              </w:rPr>
            </w:pPr>
            <w:r w:rsidRPr="00C83080">
              <w:rPr>
                <w:lang w:val="en-US"/>
              </w:rPr>
              <w:t>24</w:t>
            </w:r>
          </w:p>
        </w:tc>
        <w:tc>
          <w:tcPr>
            <w:tcW w:w="703" w:type="dxa"/>
            <w:vAlign w:val="center"/>
          </w:tcPr>
          <w:p w:rsidR="00C83080" w:rsidRPr="00C83080" w:rsidRDefault="00C83080" w:rsidP="00C83080">
            <w:pPr>
              <w:ind w:firstLine="0"/>
              <w:jc w:val="center"/>
              <w:rPr>
                <w:lang w:val="en-US"/>
              </w:rPr>
            </w:pPr>
            <w:r w:rsidRPr="00C83080">
              <w:rPr>
                <w:lang w:val="en-US"/>
              </w:rPr>
              <w:t>2</w:t>
            </w:r>
          </w:p>
        </w:tc>
        <w:tc>
          <w:tcPr>
            <w:tcW w:w="1014" w:type="dxa"/>
            <w:vAlign w:val="center"/>
          </w:tcPr>
          <w:p w:rsidR="00C83080" w:rsidRPr="00C83080" w:rsidRDefault="00C83080" w:rsidP="00C83080">
            <w:pPr>
              <w:ind w:firstLine="0"/>
              <w:jc w:val="center"/>
              <w:rPr>
                <w:lang w:val="en-US"/>
              </w:rPr>
            </w:pPr>
            <w:r w:rsidRPr="00C83080">
              <w:rPr>
                <w:lang w:val="en-US"/>
              </w:rPr>
              <w:t>48</w:t>
            </w:r>
          </w:p>
        </w:tc>
        <w:tc>
          <w:tcPr>
            <w:tcW w:w="1276" w:type="dxa"/>
            <w:vAlign w:val="center"/>
          </w:tcPr>
          <w:p w:rsidR="00C83080" w:rsidRPr="00C83080" w:rsidRDefault="00C83080" w:rsidP="00C83080">
            <w:pPr>
              <w:ind w:firstLine="0"/>
              <w:jc w:val="center"/>
              <w:rPr>
                <w:lang w:val="en-US"/>
              </w:rPr>
            </w:pPr>
            <w:r w:rsidRPr="00C83080">
              <w:rPr>
                <w:lang w:val="en-US"/>
              </w:rPr>
              <w:t>96</w:t>
            </w:r>
          </w:p>
        </w:tc>
        <w:tc>
          <w:tcPr>
            <w:tcW w:w="1544" w:type="dxa"/>
            <w:vAlign w:val="center"/>
          </w:tcPr>
          <w:p w:rsidR="00C83080" w:rsidRPr="00C83080" w:rsidRDefault="00C83080" w:rsidP="00C83080">
            <w:pPr>
              <w:ind w:firstLine="0"/>
              <w:jc w:val="center"/>
              <w:rPr>
                <w:lang w:val="en-US"/>
              </w:rPr>
            </w:pPr>
            <w:r w:rsidRPr="00C83080">
              <w:rPr>
                <w:lang w:val="en-US"/>
              </w:rPr>
              <w:t>216</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19</w:t>
            </w:r>
          </w:p>
        </w:tc>
        <w:tc>
          <w:tcPr>
            <w:tcW w:w="955" w:type="dxa"/>
            <w:vAlign w:val="center"/>
          </w:tcPr>
          <w:p w:rsidR="00C83080" w:rsidRPr="00C83080" w:rsidRDefault="00C83080" w:rsidP="00C83080">
            <w:pPr>
              <w:ind w:firstLine="0"/>
              <w:jc w:val="center"/>
              <w:rPr>
                <w:lang w:val="en-US"/>
              </w:rPr>
            </w:pPr>
            <w:r w:rsidRPr="00C83080">
              <w:rPr>
                <w:lang w:val="en-US"/>
              </w:rPr>
              <w:t>20</w:t>
            </w:r>
          </w:p>
        </w:tc>
        <w:tc>
          <w:tcPr>
            <w:tcW w:w="703" w:type="dxa"/>
            <w:vAlign w:val="center"/>
          </w:tcPr>
          <w:p w:rsidR="00C83080" w:rsidRPr="00C83080" w:rsidRDefault="00C83080" w:rsidP="00C83080">
            <w:pPr>
              <w:ind w:firstLine="0"/>
              <w:jc w:val="center"/>
              <w:rPr>
                <w:lang w:val="en-US"/>
              </w:rPr>
            </w:pPr>
            <w:r w:rsidRPr="00C83080">
              <w:rPr>
                <w:lang w:val="en-US"/>
              </w:rPr>
              <w:t>3</w:t>
            </w:r>
          </w:p>
        </w:tc>
        <w:tc>
          <w:tcPr>
            <w:tcW w:w="1014" w:type="dxa"/>
            <w:vAlign w:val="center"/>
          </w:tcPr>
          <w:p w:rsidR="00C83080" w:rsidRPr="00C83080" w:rsidRDefault="00C83080" w:rsidP="00C83080">
            <w:pPr>
              <w:ind w:firstLine="0"/>
              <w:jc w:val="center"/>
              <w:rPr>
                <w:lang w:val="en-US"/>
              </w:rPr>
            </w:pPr>
            <w:r w:rsidRPr="00C83080">
              <w:rPr>
                <w:lang w:val="en-US"/>
              </w:rPr>
              <w:t>60</w:t>
            </w:r>
          </w:p>
        </w:tc>
        <w:tc>
          <w:tcPr>
            <w:tcW w:w="1276" w:type="dxa"/>
            <w:vAlign w:val="center"/>
          </w:tcPr>
          <w:p w:rsidR="00C83080" w:rsidRPr="00C83080" w:rsidRDefault="00C83080" w:rsidP="00C83080">
            <w:pPr>
              <w:ind w:firstLine="0"/>
              <w:jc w:val="center"/>
              <w:rPr>
                <w:lang w:val="en-US"/>
              </w:rPr>
            </w:pPr>
            <w:r w:rsidRPr="00C83080">
              <w:rPr>
                <w:lang w:val="en-US"/>
              </w:rPr>
              <w:t>180</w:t>
            </w:r>
          </w:p>
        </w:tc>
        <w:tc>
          <w:tcPr>
            <w:tcW w:w="1544" w:type="dxa"/>
            <w:vAlign w:val="center"/>
          </w:tcPr>
          <w:p w:rsidR="00C83080" w:rsidRPr="00C83080" w:rsidRDefault="00C83080" w:rsidP="00C83080">
            <w:pPr>
              <w:ind w:firstLine="0"/>
              <w:jc w:val="center"/>
              <w:rPr>
                <w:lang w:val="en-US"/>
              </w:rPr>
            </w:pPr>
            <w:r w:rsidRPr="00C83080">
              <w:rPr>
                <w:lang w:val="en-US"/>
              </w:rPr>
              <w:t>320</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r w:rsidRPr="00C83080">
              <w:rPr>
                <w:lang w:val="en-US"/>
              </w:rPr>
              <w:t>21</w:t>
            </w:r>
          </w:p>
        </w:tc>
        <w:tc>
          <w:tcPr>
            <w:tcW w:w="955" w:type="dxa"/>
            <w:vAlign w:val="center"/>
          </w:tcPr>
          <w:p w:rsidR="00C83080" w:rsidRPr="00C83080" w:rsidRDefault="00C83080" w:rsidP="00C83080">
            <w:pPr>
              <w:ind w:firstLine="0"/>
              <w:jc w:val="center"/>
              <w:rPr>
                <w:lang w:val="en-US"/>
              </w:rPr>
            </w:pPr>
            <w:r w:rsidRPr="00C83080">
              <w:rPr>
                <w:lang w:val="en-US"/>
              </w:rPr>
              <w:t>13</w:t>
            </w:r>
          </w:p>
        </w:tc>
        <w:tc>
          <w:tcPr>
            <w:tcW w:w="703" w:type="dxa"/>
            <w:vAlign w:val="center"/>
          </w:tcPr>
          <w:p w:rsidR="00C83080" w:rsidRPr="00C83080" w:rsidRDefault="00C83080" w:rsidP="00C83080">
            <w:pPr>
              <w:ind w:firstLine="0"/>
              <w:jc w:val="center"/>
              <w:rPr>
                <w:lang w:val="en-US"/>
              </w:rPr>
            </w:pPr>
            <w:r w:rsidRPr="00C83080">
              <w:rPr>
                <w:lang w:val="en-US"/>
              </w:rPr>
              <w:t>4</w:t>
            </w:r>
          </w:p>
        </w:tc>
        <w:tc>
          <w:tcPr>
            <w:tcW w:w="1014" w:type="dxa"/>
            <w:vAlign w:val="center"/>
          </w:tcPr>
          <w:p w:rsidR="00C83080" w:rsidRPr="00C83080" w:rsidRDefault="00C83080" w:rsidP="00C83080">
            <w:pPr>
              <w:ind w:firstLine="0"/>
              <w:jc w:val="center"/>
              <w:rPr>
                <w:lang w:val="en-US"/>
              </w:rPr>
            </w:pPr>
            <w:r w:rsidRPr="00C83080">
              <w:rPr>
                <w:lang w:val="en-US"/>
              </w:rPr>
              <w:t>52</w:t>
            </w:r>
          </w:p>
        </w:tc>
        <w:tc>
          <w:tcPr>
            <w:tcW w:w="1276" w:type="dxa"/>
            <w:vAlign w:val="center"/>
          </w:tcPr>
          <w:p w:rsidR="00C83080" w:rsidRPr="00C83080" w:rsidRDefault="00C83080" w:rsidP="00C83080">
            <w:pPr>
              <w:ind w:firstLine="0"/>
              <w:jc w:val="center"/>
              <w:rPr>
                <w:lang w:val="en-US"/>
              </w:rPr>
            </w:pPr>
            <w:r w:rsidRPr="00C83080">
              <w:rPr>
                <w:lang w:val="en-US"/>
              </w:rPr>
              <w:t>208</w:t>
            </w:r>
          </w:p>
        </w:tc>
        <w:tc>
          <w:tcPr>
            <w:tcW w:w="1544" w:type="dxa"/>
            <w:vAlign w:val="center"/>
          </w:tcPr>
          <w:p w:rsidR="00C83080" w:rsidRPr="00C83080" w:rsidRDefault="00C83080" w:rsidP="00C83080">
            <w:pPr>
              <w:ind w:firstLine="0"/>
              <w:jc w:val="center"/>
              <w:rPr>
                <w:lang w:val="en-US"/>
              </w:rPr>
            </w:pPr>
            <w:r w:rsidRPr="00C83080">
              <w:rPr>
                <w:lang w:val="en-US"/>
              </w:rPr>
              <w:t>325</w:t>
            </w: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p>
        </w:tc>
        <w:tc>
          <w:tcPr>
            <w:tcW w:w="955" w:type="dxa"/>
            <w:vAlign w:val="center"/>
          </w:tcPr>
          <w:p w:rsidR="00C83080" w:rsidRPr="00C83080" w:rsidRDefault="00C83080" w:rsidP="00C83080">
            <w:pPr>
              <w:ind w:firstLine="0"/>
              <w:jc w:val="center"/>
              <w:rPr>
                <w:lang w:val="en-US"/>
              </w:rPr>
            </w:pPr>
          </w:p>
        </w:tc>
        <w:tc>
          <w:tcPr>
            <w:tcW w:w="703" w:type="dxa"/>
            <w:vAlign w:val="center"/>
          </w:tcPr>
          <w:p w:rsidR="00C83080" w:rsidRPr="00C83080" w:rsidRDefault="00C83080" w:rsidP="00C83080">
            <w:pPr>
              <w:ind w:firstLine="0"/>
              <w:jc w:val="center"/>
            </w:pPr>
          </w:p>
        </w:tc>
        <w:tc>
          <w:tcPr>
            <w:tcW w:w="1014" w:type="dxa"/>
            <w:vAlign w:val="center"/>
          </w:tcPr>
          <w:p w:rsidR="00C83080" w:rsidRPr="00C83080" w:rsidRDefault="00C83080" w:rsidP="00C83080">
            <w:pPr>
              <w:ind w:firstLine="0"/>
              <w:jc w:val="center"/>
            </w:pPr>
            <w:r w:rsidRPr="00C83080">
              <w:rPr>
                <w:i/>
                <w:lang w:val="en-US"/>
              </w:rPr>
              <w:t>A</w:t>
            </w:r>
            <w:r w:rsidRPr="00C83080">
              <w:rPr>
                <w:vertAlign w:val="subscript"/>
                <w:lang w:val="en-US"/>
              </w:rPr>
              <w:t>2</w:t>
            </w:r>
            <w:r w:rsidRPr="00C83080">
              <w:rPr>
                <w:lang w:val="en-US"/>
              </w:rPr>
              <w:t>=181</w:t>
            </w:r>
          </w:p>
        </w:tc>
        <w:tc>
          <w:tcPr>
            <w:tcW w:w="1276" w:type="dxa"/>
            <w:vAlign w:val="center"/>
          </w:tcPr>
          <w:p w:rsidR="00C83080" w:rsidRPr="00C83080" w:rsidRDefault="00C83080" w:rsidP="00C83080">
            <w:pPr>
              <w:ind w:firstLine="0"/>
              <w:jc w:val="center"/>
            </w:pPr>
          </w:p>
        </w:tc>
        <w:tc>
          <w:tcPr>
            <w:tcW w:w="1544" w:type="dxa"/>
            <w:vAlign w:val="center"/>
          </w:tcPr>
          <w:p w:rsidR="00C83080" w:rsidRPr="00C83080" w:rsidRDefault="00C83080" w:rsidP="00C83080">
            <w:pPr>
              <w:ind w:firstLine="0"/>
              <w:jc w:val="center"/>
            </w:pPr>
          </w:p>
        </w:tc>
      </w:tr>
      <w:tr w:rsidR="00C83080" w:rsidRPr="00C83080" w:rsidTr="00C83080">
        <w:trPr>
          <w:trHeight w:val="260"/>
          <w:jc w:val="center"/>
        </w:trPr>
        <w:tc>
          <w:tcPr>
            <w:tcW w:w="745" w:type="dxa"/>
            <w:vAlign w:val="center"/>
          </w:tcPr>
          <w:p w:rsidR="00C83080" w:rsidRPr="00C83080" w:rsidRDefault="00C83080" w:rsidP="00C83080">
            <w:pPr>
              <w:ind w:firstLine="0"/>
              <w:rPr>
                <w:lang w:val="en-US"/>
              </w:rPr>
            </w:pPr>
          </w:p>
        </w:tc>
        <w:tc>
          <w:tcPr>
            <w:tcW w:w="955" w:type="dxa"/>
            <w:vAlign w:val="center"/>
          </w:tcPr>
          <w:p w:rsidR="00C83080" w:rsidRPr="00C83080" w:rsidRDefault="00C83080" w:rsidP="00C83080">
            <w:pPr>
              <w:ind w:firstLine="0"/>
              <w:jc w:val="center"/>
              <w:rPr>
                <w:lang w:val="en-US"/>
              </w:rPr>
            </w:pPr>
            <w:r w:rsidRPr="00C83080">
              <w:rPr>
                <w:i/>
                <w:lang w:val="en-US"/>
              </w:rPr>
              <w:t>n</w:t>
            </w:r>
            <w:r w:rsidRPr="00C83080">
              <w:rPr>
                <w:lang w:val="en-US"/>
              </w:rPr>
              <w:t>=200</w:t>
            </w:r>
          </w:p>
        </w:tc>
        <w:tc>
          <w:tcPr>
            <w:tcW w:w="703" w:type="dxa"/>
            <w:vAlign w:val="center"/>
          </w:tcPr>
          <w:p w:rsidR="00C83080" w:rsidRPr="00C83080" w:rsidRDefault="00C83080" w:rsidP="00C83080">
            <w:pPr>
              <w:ind w:firstLine="0"/>
              <w:jc w:val="center"/>
            </w:pPr>
          </w:p>
        </w:tc>
        <w:tc>
          <w:tcPr>
            <w:tcW w:w="1014" w:type="dxa"/>
            <w:vAlign w:val="center"/>
          </w:tcPr>
          <w:p w:rsidR="00C83080" w:rsidRPr="00C83080" w:rsidRDefault="00C83080" w:rsidP="00C83080">
            <w:pPr>
              <w:ind w:firstLine="0"/>
              <w:jc w:val="center"/>
            </w:pPr>
            <w:r w:rsidRPr="00C83080">
              <w:rPr>
                <w:i/>
              </w:rPr>
              <w:t>∑</w:t>
            </w:r>
            <w:proofErr w:type="spellStart"/>
            <w:r w:rsidRPr="00C83080">
              <w:rPr>
                <w:i/>
                <w:lang w:val="en-US"/>
              </w:rPr>
              <w:t>n</w:t>
            </w:r>
            <w:r w:rsidRPr="00C83080">
              <w:rPr>
                <w:i/>
                <w:vertAlign w:val="subscript"/>
                <w:lang w:val="en-US"/>
              </w:rPr>
              <w:t>i</w:t>
            </w:r>
            <w:r w:rsidRPr="00C83080">
              <w:rPr>
                <w:i/>
                <w:lang w:val="en-US"/>
              </w:rPr>
              <w:t>u</w:t>
            </w:r>
            <w:r w:rsidRPr="00C83080">
              <w:rPr>
                <w:i/>
                <w:vertAlign w:val="subscript"/>
                <w:lang w:val="en-US"/>
              </w:rPr>
              <w:t>i</w:t>
            </w:r>
            <w:proofErr w:type="spellEnd"/>
            <w:r w:rsidRPr="00C83080">
              <w:rPr>
                <w:lang w:val="en-US"/>
              </w:rPr>
              <w:t>=-37</w:t>
            </w:r>
          </w:p>
        </w:tc>
        <w:tc>
          <w:tcPr>
            <w:tcW w:w="1276" w:type="dxa"/>
            <w:vAlign w:val="center"/>
          </w:tcPr>
          <w:p w:rsidR="00C83080" w:rsidRPr="00C83080" w:rsidRDefault="00C83080" w:rsidP="00C83080">
            <w:pPr>
              <w:ind w:firstLine="0"/>
              <w:jc w:val="center"/>
              <w:rPr>
                <w:lang w:val="en-US"/>
              </w:rPr>
            </w:pPr>
            <w:r w:rsidRPr="00C83080">
              <w:rPr>
                <w:i/>
              </w:rPr>
              <w:t>∑</w:t>
            </w:r>
            <w:proofErr w:type="spellStart"/>
            <w:r w:rsidRPr="00C83080">
              <w:rPr>
                <w:i/>
                <w:lang w:val="en-US"/>
              </w:rPr>
              <w:t>n</w:t>
            </w:r>
            <w:r w:rsidRPr="00C83080">
              <w:rPr>
                <w:i/>
                <w:vertAlign w:val="subscript"/>
                <w:lang w:val="en-US"/>
              </w:rPr>
              <w:t>i</w:t>
            </w:r>
            <w:r w:rsidRPr="00C83080">
              <w:rPr>
                <w:i/>
                <w:lang w:val="en-US"/>
              </w:rPr>
              <w:t>u</w:t>
            </w:r>
            <w:r w:rsidRPr="00C83080">
              <w:rPr>
                <w:i/>
                <w:vertAlign w:val="subscript"/>
                <w:lang w:val="en-US"/>
              </w:rPr>
              <w:t>i</w:t>
            </w:r>
            <w:proofErr w:type="spellEnd"/>
            <w:r w:rsidRPr="00C83080">
              <w:rPr>
                <w:i/>
                <w:vertAlign w:val="superscript"/>
              </w:rPr>
              <w:t>2</w:t>
            </w:r>
            <w:r w:rsidRPr="00C83080">
              <w:rPr>
                <w:lang w:val="en-US"/>
              </w:rPr>
              <w:t>=1109</w:t>
            </w:r>
          </w:p>
        </w:tc>
        <w:tc>
          <w:tcPr>
            <w:tcW w:w="1544" w:type="dxa"/>
            <w:vAlign w:val="center"/>
          </w:tcPr>
          <w:p w:rsidR="00C83080" w:rsidRPr="00C83080" w:rsidRDefault="00C83080" w:rsidP="00C83080">
            <w:pPr>
              <w:ind w:firstLine="0"/>
              <w:jc w:val="center"/>
              <w:rPr>
                <w:lang w:val="en-US"/>
              </w:rPr>
            </w:pPr>
            <w:r w:rsidRPr="00C83080">
              <w:rPr>
                <w:i/>
              </w:rPr>
              <w:t>∑</w:t>
            </w:r>
            <w:proofErr w:type="spellStart"/>
            <w:r w:rsidRPr="00C83080">
              <w:rPr>
                <w:i/>
                <w:lang w:val="en-US"/>
              </w:rPr>
              <w:t>n</w:t>
            </w:r>
            <w:r w:rsidRPr="00C83080">
              <w:rPr>
                <w:i/>
                <w:vertAlign w:val="subscript"/>
                <w:lang w:val="en-US"/>
              </w:rPr>
              <w:t>i</w:t>
            </w:r>
            <w:proofErr w:type="spellEnd"/>
            <w:r w:rsidRPr="00C83080">
              <w:rPr>
                <w:i/>
              </w:rPr>
              <w:t>(</w:t>
            </w:r>
            <w:proofErr w:type="spellStart"/>
            <w:r w:rsidRPr="00C83080">
              <w:rPr>
                <w:i/>
                <w:lang w:val="en-US"/>
              </w:rPr>
              <w:t>u</w:t>
            </w:r>
            <w:r w:rsidRPr="00C83080">
              <w:rPr>
                <w:i/>
                <w:vertAlign w:val="subscript"/>
                <w:lang w:val="en-US"/>
              </w:rPr>
              <w:t>i</w:t>
            </w:r>
            <w:proofErr w:type="spellEnd"/>
            <w:r w:rsidRPr="00C83080">
              <w:rPr>
                <w:i/>
              </w:rPr>
              <w:t>+1)</w:t>
            </w:r>
            <w:r w:rsidRPr="00C83080">
              <w:rPr>
                <w:i/>
                <w:vertAlign w:val="superscript"/>
              </w:rPr>
              <w:t>2</w:t>
            </w:r>
            <w:r w:rsidRPr="00C83080">
              <w:rPr>
                <w:lang w:val="en-US"/>
              </w:rPr>
              <w:t>=1235</w:t>
            </w:r>
          </w:p>
        </w:tc>
      </w:tr>
    </w:tbl>
    <w:p w:rsidR="006E2D6D" w:rsidRDefault="006E2D6D" w:rsidP="00FD0EB8"/>
    <w:p w:rsidR="00C83080" w:rsidRPr="00C83080" w:rsidRDefault="00C83080" w:rsidP="00C83080">
      <w:pPr>
        <w:rPr>
          <w:i/>
        </w:rPr>
      </w:pPr>
      <w:r w:rsidRPr="00C83080">
        <w:rPr>
          <w:i/>
        </w:rPr>
        <w:t>Контроль:</w:t>
      </w:r>
    </w:p>
    <w:p w:rsidR="00C83080" w:rsidRPr="00C83080" w:rsidRDefault="00C83080" w:rsidP="00C83080">
      <w:r w:rsidRPr="00C83080">
        <w:rPr>
          <w:i/>
        </w:rPr>
        <w:t>∑</w:t>
      </w:r>
      <w:proofErr w:type="spellStart"/>
      <w:r w:rsidRPr="00C83080">
        <w:rPr>
          <w:i/>
          <w:lang w:val="en-US"/>
        </w:rPr>
        <w:t>n</w:t>
      </w:r>
      <w:r w:rsidRPr="00C83080">
        <w:rPr>
          <w:i/>
          <w:vertAlign w:val="subscript"/>
          <w:lang w:val="en-US"/>
        </w:rPr>
        <w:t>i</w:t>
      </w:r>
      <w:r w:rsidRPr="00C83080">
        <w:rPr>
          <w:i/>
          <w:lang w:val="en-US"/>
        </w:rPr>
        <w:t>u</w:t>
      </w:r>
      <w:r w:rsidRPr="00C83080">
        <w:rPr>
          <w:i/>
          <w:vertAlign w:val="subscript"/>
          <w:lang w:val="en-US"/>
        </w:rPr>
        <w:t>i</w:t>
      </w:r>
      <w:proofErr w:type="spellEnd"/>
      <w:r w:rsidRPr="00C83080">
        <w:rPr>
          <w:i/>
          <w:vertAlign w:val="superscript"/>
        </w:rPr>
        <w:t>2</w:t>
      </w:r>
      <w:r w:rsidRPr="00C83080">
        <w:rPr>
          <w:i/>
        </w:rPr>
        <w:t>+2∑</w:t>
      </w:r>
      <w:proofErr w:type="spellStart"/>
      <w:r w:rsidRPr="00C83080">
        <w:rPr>
          <w:i/>
          <w:lang w:val="en-US"/>
        </w:rPr>
        <w:t>n</w:t>
      </w:r>
      <w:r w:rsidRPr="00C83080">
        <w:rPr>
          <w:i/>
          <w:vertAlign w:val="subscript"/>
          <w:lang w:val="en-US"/>
        </w:rPr>
        <w:t>i</w:t>
      </w:r>
      <w:r w:rsidRPr="00C83080">
        <w:rPr>
          <w:i/>
          <w:lang w:val="en-US"/>
        </w:rPr>
        <w:t>u</w:t>
      </w:r>
      <w:r w:rsidRPr="00C83080">
        <w:rPr>
          <w:i/>
          <w:vertAlign w:val="subscript"/>
          <w:lang w:val="en-US"/>
        </w:rPr>
        <w:t>i</w:t>
      </w:r>
      <w:proofErr w:type="spellEnd"/>
      <w:r w:rsidRPr="00C83080">
        <w:rPr>
          <w:i/>
        </w:rPr>
        <w:t>+</w:t>
      </w:r>
      <w:r w:rsidRPr="00C83080">
        <w:rPr>
          <w:i/>
          <w:lang w:val="en-US"/>
        </w:rPr>
        <w:t>n</w:t>
      </w:r>
      <w:r w:rsidRPr="00C83080">
        <w:t>=1109+2*(-37)+200=1235.</w:t>
      </w:r>
    </w:p>
    <w:p w:rsidR="00C83080" w:rsidRPr="00C83080" w:rsidRDefault="00C83080" w:rsidP="00C83080">
      <w:r w:rsidRPr="00C83080">
        <w:rPr>
          <w:i/>
        </w:rPr>
        <w:t>∑</w:t>
      </w:r>
      <w:proofErr w:type="spellStart"/>
      <w:r w:rsidRPr="00C83080">
        <w:rPr>
          <w:i/>
          <w:lang w:val="en-US"/>
        </w:rPr>
        <w:t>n</w:t>
      </w:r>
      <w:r w:rsidRPr="00C83080">
        <w:rPr>
          <w:i/>
          <w:vertAlign w:val="subscript"/>
          <w:lang w:val="en-US"/>
        </w:rPr>
        <w:t>i</w:t>
      </w:r>
      <w:proofErr w:type="spellEnd"/>
      <w:r w:rsidRPr="00C83080">
        <w:rPr>
          <w:i/>
        </w:rPr>
        <w:t>(</w:t>
      </w:r>
      <w:proofErr w:type="spellStart"/>
      <w:r w:rsidRPr="00C83080">
        <w:rPr>
          <w:i/>
          <w:lang w:val="en-US"/>
        </w:rPr>
        <w:t>u</w:t>
      </w:r>
      <w:r w:rsidRPr="00C83080">
        <w:rPr>
          <w:i/>
          <w:vertAlign w:val="subscript"/>
          <w:lang w:val="en-US"/>
        </w:rPr>
        <w:t>i</w:t>
      </w:r>
      <w:proofErr w:type="spellEnd"/>
      <w:r w:rsidRPr="00C83080">
        <w:rPr>
          <w:i/>
        </w:rPr>
        <w:t>+1)</w:t>
      </w:r>
      <w:r w:rsidRPr="00C83080">
        <w:rPr>
          <w:i/>
          <w:vertAlign w:val="superscript"/>
        </w:rPr>
        <w:t>2</w:t>
      </w:r>
      <w:r w:rsidRPr="00C83080">
        <w:t>=1235.</w:t>
      </w:r>
    </w:p>
    <w:p w:rsidR="00C83080" w:rsidRPr="00C83080" w:rsidRDefault="00C83080" w:rsidP="00C83080">
      <w:r w:rsidRPr="00C83080">
        <w:t>Вычисления произведены правильно.</w:t>
      </w:r>
    </w:p>
    <w:p w:rsidR="00C83080" w:rsidRPr="00C83080" w:rsidRDefault="00C83080" w:rsidP="00C83080">
      <w:r w:rsidRPr="00C83080">
        <w:t>Вычислим условные моменты первого и второго порядков:</w:t>
      </w:r>
    </w:p>
    <w:p w:rsidR="00C83080" w:rsidRPr="00C83080" w:rsidRDefault="00C83080" w:rsidP="00C83080">
      <w:pPr>
        <w:ind w:firstLine="0"/>
        <w:jc w:val="center"/>
        <w:rPr>
          <w:lang w:val="en-US"/>
        </w:rPr>
      </w:pPr>
      <w:r w:rsidRPr="00C83080">
        <w:rPr>
          <w:i/>
          <w:lang w:val="en-US"/>
        </w:rPr>
        <w:t>M</w:t>
      </w:r>
      <w:r w:rsidRPr="00C83080">
        <w:rPr>
          <w:vertAlign w:val="subscript"/>
          <w:lang w:val="en-US"/>
        </w:rPr>
        <w:t>1</w:t>
      </w:r>
      <w:r w:rsidRPr="00C83080">
        <w:rPr>
          <w:vertAlign w:val="superscript"/>
          <w:lang w:val="en-US"/>
        </w:rPr>
        <w:t>*</w:t>
      </w:r>
      <w:r w:rsidRPr="00C83080">
        <w:rPr>
          <w:lang w:val="en-US"/>
        </w:rPr>
        <w:t>=(∑</w:t>
      </w:r>
      <w:proofErr w:type="spellStart"/>
      <w:r w:rsidRPr="00C83080">
        <w:rPr>
          <w:i/>
          <w:lang w:val="en-US"/>
        </w:rPr>
        <w:t>n</w:t>
      </w:r>
      <w:r w:rsidRPr="00C83080">
        <w:rPr>
          <w:i/>
          <w:vertAlign w:val="subscript"/>
          <w:lang w:val="en-US"/>
        </w:rPr>
        <w:t>i</w:t>
      </w:r>
      <w:r w:rsidRPr="00C83080">
        <w:rPr>
          <w:i/>
          <w:lang w:val="en-US"/>
        </w:rPr>
        <w:t>u</w:t>
      </w:r>
      <w:r w:rsidRPr="00C83080">
        <w:rPr>
          <w:i/>
          <w:vertAlign w:val="subscript"/>
          <w:lang w:val="en-US"/>
        </w:rPr>
        <w:t>i</w:t>
      </w:r>
      <w:proofErr w:type="spellEnd"/>
      <w:r w:rsidRPr="00C83080">
        <w:rPr>
          <w:lang w:val="en-US"/>
        </w:rPr>
        <w:t>)/</w:t>
      </w:r>
      <w:r w:rsidRPr="00C83080">
        <w:rPr>
          <w:i/>
          <w:lang w:val="en-US"/>
        </w:rPr>
        <w:t>n</w:t>
      </w:r>
      <w:r w:rsidRPr="00C83080">
        <w:rPr>
          <w:lang w:val="en-US"/>
        </w:rPr>
        <w:t>=-37/200=-0,185;</w:t>
      </w:r>
    </w:p>
    <w:p w:rsidR="00C83080" w:rsidRPr="00C83080" w:rsidRDefault="00C83080" w:rsidP="00C83080">
      <w:pPr>
        <w:ind w:firstLine="0"/>
        <w:jc w:val="center"/>
        <w:rPr>
          <w:lang w:val="en-US"/>
        </w:rPr>
      </w:pPr>
      <w:r w:rsidRPr="00C83080">
        <w:rPr>
          <w:i/>
          <w:lang w:val="en-US"/>
        </w:rPr>
        <w:t>M</w:t>
      </w:r>
      <w:r w:rsidRPr="00C83080">
        <w:rPr>
          <w:vertAlign w:val="subscript"/>
          <w:lang w:val="en-US"/>
        </w:rPr>
        <w:t>2</w:t>
      </w:r>
      <w:r w:rsidRPr="00C83080">
        <w:rPr>
          <w:vertAlign w:val="superscript"/>
          <w:lang w:val="en-US"/>
        </w:rPr>
        <w:t>*</w:t>
      </w:r>
      <w:r w:rsidRPr="00C83080">
        <w:rPr>
          <w:lang w:val="en-US"/>
        </w:rPr>
        <w:t>=(∑</w:t>
      </w:r>
      <w:r w:rsidRPr="00C83080">
        <w:rPr>
          <w:i/>
          <w:lang w:val="en-US"/>
        </w:rPr>
        <w:t>n</w:t>
      </w:r>
      <w:r w:rsidRPr="00C83080">
        <w:rPr>
          <w:i/>
          <w:vertAlign w:val="subscript"/>
          <w:lang w:val="en-US"/>
        </w:rPr>
        <w:t>i</w:t>
      </w:r>
      <w:r w:rsidRPr="00C83080">
        <w:rPr>
          <w:i/>
          <w:lang w:val="en-US"/>
        </w:rPr>
        <w:t>u</w:t>
      </w:r>
      <w:r w:rsidRPr="00C83080">
        <w:rPr>
          <w:i/>
          <w:vertAlign w:val="subscript"/>
          <w:lang w:val="en-US"/>
        </w:rPr>
        <w:t>i</w:t>
      </w:r>
      <w:r w:rsidRPr="00C83080">
        <w:rPr>
          <w:vertAlign w:val="superscript"/>
          <w:lang w:val="en-US"/>
        </w:rPr>
        <w:t>2</w:t>
      </w:r>
      <w:r w:rsidRPr="00C83080">
        <w:rPr>
          <w:lang w:val="en-US"/>
        </w:rPr>
        <w:t>)/</w:t>
      </w:r>
      <w:r w:rsidRPr="00C83080">
        <w:rPr>
          <w:i/>
          <w:lang w:val="en-US"/>
        </w:rPr>
        <w:t>n</w:t>
      </w:r>
      <w:r w:rsidRPr="00C83080">
        <w:rPr>
          <w:lang w:val="en-US"/>
        </w:rPr>
        <w:t>=1109/200=5,545.</w:t>
      </w:r>
    </w:p>
    <w:p w:rsidR="00C83080" w:rsidRPr="00C83080" w:rsidRDefault="00C83080" w:rsidP="00C83080">
      <w:r w:rsidRPr="00C83080">
        <w:t>Найдем шаг:</w:t>
      </w:r>
    </w:p>
    <w:p w:rsidR="00C83080" w:rsidRPr="00C83080" w:rsidRDefault="00C83080" w:rsidP="00C83080">
      <w:r w:rsidRPr="00C83080">
        <w:rPr>
          <w:i/>
          <w:lang w:val="en-US"/>
        </w:rPr>
        <w:t>h</w:t>
      </w:r>
      <w:r w:rsidRPr="00C83080">
        <w:t>=7-5=2.</w:t>
      </w:r>
    </w:p>
    <w:p w:rsidR="00C83080" w:rsidRPr="00C83080" w:rsidRDefault="00C83080" w:rsidP="00C83080">
      <w:r w:rsidRPr="00C83080">
        <w:t xml:space="preserve">Вычислим искомые выборочные среднюю, дисперсию и среднее </w:t>
      </w:r>
      <w:proofErr w:type="spellStart"/>
      <w:r w:rsidRPr="00C83080">
        <w:t>квадратическое</w:t>
      </w:r>
      <w:proofErr w:type="spellEnd"/>
      <w:r w:rsidRPr="00C83080">
        <w:t xml:space="preserve"> отклонение:</w:t>
      </w:r>
    </w:p>
    <w:p w:rsidR="00C83080" w:rsidRPr="00C83080" w:rsidRDefault="003A0986" w:rsidP="00C83080">
      <w:pPr>
        <w:ind w:firstLine="0"/>
        <w:jc w:val="center"/>
      </w:pPr>
      <w:r w:rsidRPr="00C83080">
        <w:rPr>
          <w:position w:val="-10"/>
        </w:rPr>
        <w:object w:dxaOrig="3800" w:dyaOrig="360">
          <v:shape id="_x0000_i1132" type="#_x0000_t75" style="width:160.65pt;height:15.05pt" o:ole="">
            <v:imagedata r:id="rId214" o:title=""/>
          </v:shape>
          <o:OLEObject Type="Embed" ProgID="Equation.3" ShapeID="_x0000_i1132" DrawAspect="Content" ObjectID="_1449564418" r:id="rId215"/>
        </w:object>
      </w:r>
    </w:p>
    <w:p w:rsidR="00C83080" w:rsidRPr="00C83080" w:rsidRDefault="003A0986" w:rsidP="00C83080">
      <w:pPr>
        <w:ind w:firstLine="0"/>
        <w:jc w:val="center"/>
      </w:pPr>
      <w:r w:rsidRPr="003A0986">
        <w:rPr>
          <w:position w:val="-10"/>
        </w:rPr>
        <w:object w:dxaOrig="5700" w:dyaOrig="420">
          <v:shape id="_x0000_i1133" type="#_x0000_t75" style="width:248.25pt;height:17.2pt" o:ole="">
            <v:imagedata r:id="rId216" o:title=""/>
          </v:shape>
          <o:OLEObject Type="Embed" ProgID="Equation.3" ShapeID="_x0000_i1133" DrawAspect="Content" ObjectID="_1449564419" r:id="rId217"/>
        </w:object>
      </w:r>
    </w:p>
    <w:p w:rsidR="00C83080" w:rsidRPr="00C83080" w:rsidRDefault="003A0986" w:rsidP="00C83080">
      <w:pPr>
        <w:ind w:firstLine="0"/>
        <w:jc w:val="center"/>
      </w:pPr>
      <w:r w:rsidRPr="00C83080">
        <w:rPr>
          <w:position w:val="-12"/>
        </w:rPr>
        <w:object w:dxaOrig="3120" w:dyaOrig="400">
          <v:shape id="_x0000_i1134" type="#_x0000_t75" style="width:131.1pt;height:16.65pt" o:ole="">
            <v:imagedata r:id="rId218" o:title=""/>
          </v:shape>
          <o:OLEObject Type="Embed" ProgID="Equation.3" ShapeID="_x0000_i1134" DrawAspect="Content" ObjectID="_1449564420" r:id="rId219"/>
        </w:object>
      </w:r>
    </w:p>
    <w:p w:rsidR="00C83080" w:rsidRPr="00C83080" w:rsidRDefault="00C83080" w:rsidP="00C83080">
      <w:r w:rsidRPr="00C83080">
        <w:t xml:space="preserve">2. Вычислим теоретические частоты, учитывая, что </w:t>
      </w:r>
      <w:r w:rsidRPr="00C83080">
        <w:rPr>
          <w:i/>
          <w:lang w:val="en-US"/>
        </w:rPr>
        <w:t>n</w:t>
      </w:r>
      <w:r w:rsidRPr="00C83080">
        <w:t xml:space="preserve">=200, </w:t>
      </w:r>
      <w:r w:rsidRPr="00C83080">
        <w:rPr>
          <w:i/>
          <w:lang w:val="en-US"/>
        </w:rPr>
        <w:t>h</w:t>
      </w:r>
      <w:r w:rsidRPr="00C83080">
        <w:t xml:space="preserve">=2, </w:t>
      </w:r>
      <w:r w:rsidRPr="00C83080">
        <w:rPr>
          <w:i/>
        </w:rPr>
        <w:t>σ</w:t>
      </w:r>
      <w:r w:rsidRPr="00C83080">
        <w:rPr>
          <w:i/>
          <w:vertAlign w:val="subscript"/>
          <w:lang w:val="en-US"/>
        </w:rPr>
        <w:t>B</w:t>
      </w:r>
      <w:r w:rsidRPr="00C83080">
        <w:t>=4,695 по формуле:</w:t>
      </w:r>
    </w:p>
    <w:p w:rsidR="00C83080" w:rsidRPr="00C83080" w:rsidRDefault="003A0986" w:rsidP="00C83080">
      <w:pPr>
        <w:ind w:firstLine="0"/>
        <w:jc w:val="center"/>
      </w:pPr>
      <w:r w:rsidRPr="003A0986">
        <w:rPr>
          <w:i/>
          <w:position w:val="-30"/>
        </w:rPr>
        <w:object w:dxaOrig="4220" w:dyaOrig="680">
          <v:shape id="_x0000_i1135" type="#_x0000_t75" style="width:173pt;height:27.95pt" o:ole="">
            <v:imagedata r:id="rId220" o:title=""/>
          </v:shape>
          <o:OLEObject Type="Embed" ProgID="Equation.3" ShapeID="_x0000_i1135" DrawAspect="Content" ObjectID="_1449564421" r:id="rId221"/>
        </w:object>
      </w:r>
    </w:p>
    <w:p w:rsidR="00C83080" w:rsidRDefault="00C83080" w:rsidP="00C83080">
      <w:r w:rsidRPr="00C83080">
        <w:t xml:space="preserve">Составим расчетную таблицу </w:t>
      </w:r>
      <w:r w:rsidR="005A059A">
        <w:t>7</w:t>
      </w:r>
      <w:r w:rsidRPr="00C83080">
        <w:t xml:space="preserve"> (значения функции </w:t>
      </w:r>
      <w:r w:rsidRPr="00C83080">
        <w:rPr>
          <w:i/>
        </w:rPr>
        <w:t>φ</w:t>
      </w:r>
      <w:r w:rsidRPr="00C83080">
        <w:t>(</w:t>
      </w:r>
      <w:r w:rsidRPr="00C83080">
        <w:rPr>
          <w:i/>
          <w:lang w:val="en-US"/>
        </w:rPr>
        <w:t>u</w:t>
      </w:r>
      <w:r w:rsidRPr="00C83080">
        <w:t xml:space="preserve">) приведены в таблице </w:t>
      </w:r>
      <w:r w:rsidR="005A059A">
        <w:t>8</w:t>
      </w:r>
      <w:r w:rsidRPr="00C83080">
        <w:t>).</w:t>
      </w:r>
    </w:p>
    <w:p w:rsidR="00913D7C" w:rsidRDefault="00913D7C" w:rsidP="00C83080"/>
    <w:p w:rsidR="00FC42F6" w:rsidRDefault="00FC42F6" w:rsidP="00C83080"/>
    <w:p w:rsidR="00C83080" w:rsidRPr="00C83080" w:rsidRDefault="00C83080" w:rsidP="00C54BF4">
      <w:pPr>
        <w:ind w:firstLine="0"/>
      </w:pPr>
      <w:r w:rsidRPr="00C83080">
        <w:lastRenderedPageBreak/>
        <w:t xml:space="preserve">Таблица </w:t>
      </w:r>
      <w:r w:rsidR="005A059A">
        <w:t>7</w:t>
      </w:r>
      <w:r w:rsidRPr="00C83080">
        <w:t>.</w:t>
      </w:r>
      <w:r>
        <w:tab/>
      </w:r>
      <w:r w:rsidRPr="00C83080">
        <w:t>Расчетная таблица определения теоретических частот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6"/>
        <w:gridCol w:w="981"/>
        <w:gridCol w:w="1403"/>
        <w:gridCol w:w="1171"/>
        <w:gridCol w:w="1526"/>
      </w:tblGrid>
      <w:tr w:rsidR="00C83080" w:rsidRPr="00C83080" w:rsidTr="00C54BF4">
        <w:trPr>
          <w:trHeight w:val="552"/>
          <w:jc w:val="center"/>
        </w:trPr>
        <w:tc>
          <w:tcPr>
            <w:tcW w:w="926" w:type="dxa"/>
            <w:vAlign w:val="center"/>
          </w:tcPr>
          <w:p w:rsidR="00C83080" w:rsidRPr="00C83080" w:rsidRDefault="00C83080" w:rsidP="00C83080">
            <w:pPr>
              <w:ind w:firstLine="0"/>
              <w:jc w:val="center"/>
              <w:rPr>
                <w:i/>
                <w:lang w:val="en-US"/>
              </w:rPr>
            </w:pPr>
            <w:r w:rsidRPr="00C83080">
              <w:rPr>
                <w:i/>
                <w:lang w:val="en-US"/>
              </w:rPr>
              <w:t>i</w:t>
            </w:r>
          </w:p>
        </w:tc>
        <w:tc>
          <w:tcPr>
            <w:tcW w:w="981" w:type="dxa"/>
            <w:vAlign w:val="center"/>
          </w:tcPr>
          <w:p w:rsidR="00C83080" w:rsidRPr="00C83080" w:rsidRDefault="00C83080" w:rsidP="00C83080">
            <w:pPr>
              <w:ind w:firstLine="0"/>
              <w:jc w:val="center"/>
              <w:rPr>
                <w:i/>
                <w:vertAlign w:val="subscript"/>
                <w:lang w:val="en-US"/>
              </w:rPr>
            </w:pPr>
            <w:r w:rsidRPr="00C83080">
              <w:rPr>
                <w:i/>
                <w:lang w:val="en-US"/>
              </w:rPr>
              <w:t>x</w:t>
            </w:r>
            <w:r w:rsidRPr="00C83080">
              <w:rPr>
                <w:i/>
                <w:vertAlign w:val="subscript"/>
                <w:lang w:val="en-US"/>
              </w:rPr>
              <w:t>i</w:t>
            </w:r>
          </w:p>
        </w:tc>
        <w:tc>
          <w:tcPr>
            <w:tcW w:w="1403" w:type="dxa"/>
            <w:vAlign w:val="center"/>
          </w:tcPr>
          <w:p w:rsidR="00C83080" w:rsidRPr="00C83080" w:rsidRDefault="003A0986" w:rsidP="00C83080">
            <w:pPr>
              <w:ind w:firstLine="0"/>
              <w:jc w:val="center"/>
            </w:pPr>
            <w:r w:rsidRPr="003A0986">
              <w:rPr>
                <w:position w:val="-30"/>
              </w:rPr>
              <w:object w:dxaOrig="1200" w:dyaOrig="680">
                <v:shape id="_x0000_i1136" type="#_x0000_t75" style="width:49.45pt;height:27.95pt" o:ole="">
                  <v:imagedata r:id="rId222" o:title=""/>
                </v:shape>
                <o:OLEObject Type="Embed" ProgID="Equation.3" ShapeID="_x0000_i1136" DrawAspect="Content" ObjectID="_1449564422" r:id="rId223"/>
              </w:object>
            </w:r>
          </w:p>
        </w:tc>
        <w:tc>
          <w:tcPr>
            <w:tcW w:w="1171" w:type="dxa"/>
            <w:vAlign w:val="center"/>
          </w:tcPr>
          <w:p w:rsidR="00C83080" w:rsidRPr="00C83080" w:rsidRDefault="00C83080" w:rsidP="00C83080">
            <w:pPr>
              <w:ind w:firstLine="0"/>
              <w:jc w:val="center"/>
              <w:rPr>
                <w:lang w:val="en-US"/>
              </w:rPr>
            </w:pPr>
            <w:r w:rsidRPr="00C83080">
              <w:rPr>
                <w:i/>
              </w:rPr>
              <w:t>φ</w:t>
            </w:r>
            <w:r w:rsidRPr="00C83080">
              <w:rPr>
                <w:lang w:val="en-US"/>
              </w:rPr>
              <w:t>(</w:t>
            </w:r>
            <w:proofErr w:type="spellStart"/>
            <w:r w:rsidRPr="00C83080">
              <w:rPr>
                <w:i/>
                <w:lang w:val="en-US"/>
              </w:rPr>
              <w:t>u</w:t>
            </w:r>
            <w:r w:rsidRPr="00C83080">
              <w:rPr>
                <w:i/>
                <w:vertAlign w:val="subscript"/>
                <w:lang w:val="en-US"/>
              </w:rPr>
              <w:t>i</w:t>
            </w:r>
            <w:proofErr w:type="spellEnd"/>
            <w:r w:rsidRPr="00C83080">
              <w:rPr>
                <w:lang w:val="en-US"/>
              </w:rPr>
              <w:t>)</w:t>
            </w:r>
          </w:p>
        </w:tc>
        <w:tc>
          <w:tcPr>
            <w:tcW w:w="1526" w:type="dxa"/>
            <w:vAlign w:val="center"/>
          </w:tcPr>
          <w:p w:rsidR="00C83080" w:rsidRPr="00C83080" w:rsidRDefault="00C83080" w:rsidP="00C83080">
            <w:pPr>
              <w:ind w:firstLine="0"/>
              <w:jc w:val="center"/>
            </w:pPr>
            <w:r w:rsidRPr="00C83080">
              <w:rPr>
                <w:position w:val="-12"/>
              </w:rPr>
              <w:object w:dxaOrig="1520" w:dyaOrig="360">
                <v:shape id="_x0000_i1137" type="#_x0000_t75" style="width:60.2pt;height:14.5pt" o:ole="">
                  <v:imagedata r:id="rId224" o:title=""/>
                </v:shape>
                <o:OLEObject Type="Embed" ProgID="Equation.3" ShapeID="_x0000_i1137" DrawAspect="Content" ObjectID="_1449564423" r:id="rId225"/>
              </w:object>
            </w:r>
          </w:p>
        </w:tc>
      </w:tr>
      <w:tr w:rsidR="00C83080" w:rsidRPr="00C83080" w:rsidTr="00C54BF4">
        <w:trPr>
          <w:trHeight w:val="223"/>
          <w:jc w:val="center"/>
        </w:trPr>
        <w:tc>
          <w:tcPr>
            <w:tcW w:w="926" w:type="dxa"/>
            <w:vAlign w:val="center"/>
          </w:tcPr>
          <w:p w:rsidR="00C83080" w:rsidRPr="00C83080" w:rsidRDefault="00C83080" w:rsidP="00C83080">
            <w:pPr>
              <w:ind w:firstLine="0"/>
              <w:rPr>
                <w:lang w:val="en-US"/>
              </w:rPr>
            </w:pPr>
            <w:r w:rsidRPr="00C83080">
              <w:rPr>
                <w:lang w:val="en-US"/>
              </w:rPr>
              <w:t>1</w:t>
            </w:r>
          </w:p>
        </w:tc>
        <w:tc>
          <w:tcPr>
            <w:tcW w:w="981" w:type="dxa"/>
            <w:vAlign w:val="center"/>
          </w:tcPr>
          <w:p w:rsidR="00C83080" w:rsidRPr="00C83080" w:rsidRDefault="00C83080" w:rsidP="00C83080">
            <w:pPr>
              <w:ind w:firstLine="0"/>
              <w:jc w:val="center"/>
              <w:rPr>
                <w:lang w:val="en-US"/>
              </w:rPr>
            </w:pPr>
            <w:r w:rsidRPr="00C83080">
              <w:rPr>
                <w:lang w:val="en-US"/>
              </w:rPr>
              <w:t>5</w:t>
            </w:r>
          </w:p>
        </w:tc>
        <w:tc>
          <w:tcPr>
            <w:tcW w:w="1403" w:type="dxa"/>
            <w:vAlign w:val="center"/>
          </w:tcPr>
          <w:p w:rsidR="00C83080" w:rsidRPr="00C83080" w:rsidRDefault="00C83080" w:rsidP="00C83080">
            <w:pPr>
              <w:ind w:firstLine="0"/>
              <w:jc w:val="center"/>
              <w:rPr>
                <w:lang w:val="en-US"/>
              </w:rPr>
            </w:pPr>
            <w:r w:rsidRPr="00C83080">
              <w:rPr>
                <w:lang w:val="en-US"/>
              </w:rPr>
              <w:t>-1,63</w:t>
            </w:r>
          </w:p>
        </w:tc>
        <w:tc>
          <w:tcPr>
            <w:tcW w:w="1171" w:type="dxa"/>
            <w:vAlign w:val="center"/>
          </w:tcPr>
          <w:p w:rsidR="00C83080" w:rsidRPr="00C83080" w:rsidRDefault="00C83080" w:rsidP="00C83080">
            <w:pPr>
              <w:ind w:firstLine="0"/>
              <w:jc w:val="center"/>
              <w:rPr>
                <w:lang w:val="en-US"/>
              </w:rPr>
            </w:pPr>
            <w:r w:rsidRPr="00C83080">
              <w:rPr>
                <w:lang w:val="en-US"/>
              </w:rPr>
              <w:t>0,1057</w:t>
            </w:r>
          </w:p>
        </w:tc>
        <w:tc>
          <w:tcPr>
            <w:tcW w:w="1526" w:type="dxa"/>
            <w:vAlign w:val="center"/>
          </w:tcPr>
          <w:p w:rsidR="00C83080" w:rsidRPr="00C83080" w:rsidRDefault="00C83080" w:rsidP="00C83080">
            <w:pPr>
              <w:ind w:firstLine="0"/>
              <w:jc w:val="center"/>
              <w:rPr>
                <w:lang w:val="en-US"/>
              </w:rPr>
            </w:pPr>
            <w:r w:rsidRPr="00C83080">
              <w:rPr>
                <w:lang w:val="en-US"/>
              </w:rPr>
              <w:t>9,0</w:t>
            </w:r>
          </w:p>
        </w:tc>
      </w:tr>
      <w:tr w:rsidR="00C83080" w:rsidRPr="00C83080" w:rsidTr="00C54BF4">
        <w:trPr>
          <w:trHeight w:val="223"/>
          <w:jc w:val="center"/>
        </w:trPr>
        <w:tc>
          <w:tcPr>
            <w:tcW w:w="926" w:type="dxa"/>
            <w:vAlign w:val="center"/>
          </w:tcPr>
          <w:p w:rsidR="00C83080" w:rsidRPr="00C83080" w:rsidRDefault="00C83080" w:rsidP="00C83080">
            <w:pPr>
              <w:ind w:firstLine="0"/>
              <w:rPr>
                <w:lang w:val="en-US"/>
              </w:rPr>
            </w:pPr>
            <w:r w:rsidRPr="00C83080">
              <w:rPr>
                <w:lang w:val="en-US"/>
              </w:rPr>
              <w:t>2</w:t>
            </w:r>
          </w:p>
        </w:tc>
        <w:tc>
          <w:tcPr>
            <w:tcW w:w="981" w:type="dxa"/>
            <w:vAlign w:val="center"/>
          </w:tcPr>
          <w:p w:rsidR="00C83080" w:rsidRPr="00C83080" w:rsidRDefault="00C83080" w:rsidP="00C83080">
            <w:pPr>
              <w:ind w:firstLine="0"/>
              <w:jc w:val="center"/>
              <w:rPr>
                <w:lang w:val="en-US"/>
              </w:rPr>
            </w:pPr>
            <w:r w:rsidRPr="00C83080">
              <w:rPr>
                <w:lang w:val="en-US"/>
              </w:rPr>
              <w:t>7</w:t>
            </w:r>
          </w:p>
        </w:tc>
        <w:tc>
          <w:tcPr>
            <w:tcW w:w="1403" w:type="dxa"/>
            <w:vAlign w:val="center"/>
          </w:tcPr>
          <w:p w:rsidR="00C83080" w:rsidRPr="00C83080" w:rsidRDefault="00C83080" w:rsidP="00C83080">
            <w:pPr>
              <w:ind w:firstLine="0"/>
              <w:jc w:val="center"/>
              <w:rPr>
                <w:lang w:val="en-US"/>
              </w:rPr>
            </w:pPr>
            <w:r w:rsidRPr="00C83080">
              <w:rPr>
                <w:lang w:val="en-US"/>
              </w:rPr>
              <w:t>-1,20</w:t>
            </w:r>
          </w:p>
        </w:tc>
        <w:tc>
          <w:tcPr>
            <w:tcW w:w="1171" w:type="dxa"/>
            <w:vAlign w:val="center"/>
          </w:tcPr>
          <w:p w:rsidR="00C83080" w:rsidRPr="00C83080" w:rsidRDefault="00C83080" w:rsidP="00C83080">
            <w:pPr>
              <w:ind w:firstLine="0"/>
              <w:jc w:val="center"/>
              <w:rPr>
                <w:lang w:val="en-US"/>
              </w:rPr>
            </w:pPr>
            <w:r w:rsidRPr="00C83080">
              <w:rPr>
                <w:lang w:val="en-US"/>
              </w:rPr>
              <w:t>0,1942</w:t>
            </w:r>
          </w:p>
        </w:tc>
        <w:tc>
          <w:tcPr>
            <w:tcW w:w="1526" w:type="dxa"/>
            <w:vAlign w:val="center"/>
          </w:tcPr>
          <w:p w:rsidR="00C83080" w:rsidRPr="00C83080" w:rsidRDefault="00C83080" w:rsidP="00C83080">
            <w:pPr>
              <w:ind w:firstLine="0"/>
              <w:jc w:val="center"/>
              <w:rPr>
                <w:lang w:val="en-US"/>
              </w:rPr>
            </w:pPr>
            <w:r w:rsidRPr="00C83080">
              <w:rPr>
                <w:lang w:val="en-US"/>
              </w:rPr>
              <w:t>16,5</w:t>
            </w:r>
          </w:p>
        </w:tc>
      </w:tr>
      <w:tr w:rsidR="00C83080" w:rsidRPr="00C83080" w:rsidTr="00C54BF4">
        <w:trPr>
          <w:trHeight w:val="223"/>
          <w:jc w:val="center"/>
        </w:trPr>
        <w:tc>
          <w:tcPr>
            <w:tcW w:w="926" w:type="dxa"/>
            <w:vAlign w:val="center"/>
          </w:tcPr>
          <w:p w:rsidR="00C83080" w:rsidRPr="00C83080" w:rsidRDefault="00C83080" w:rsidP="00C83080">
            <w:pPr>
              <w:ind w:firstLine="0"/>
              <w:rPr>
                <w:lang w:val="en-US"/>
              </w:rPr>
            </w:pPr>
            <w:r w:rsidRPr="00C83080">
              <w:rPr>
                <w:lang w:val="en-US"/>
              </w:rPr>
              <w:t>3</w:t>
            </w:r>
          </w:p>
        </w:tc>
        <w:tc>
          <w:tcPr>
            <w:tcW w:w="981" w:type="dxa"/>
            <w:vAlign w:val="center"/>
          </w:tcPr>
          <w:p w:rsidR="00C83080" w:rsidRPr="00C83080" w:rsidRDefault="00C83080" w:rsidP="00C83080">
            <w:pPr>
              <w:ind w:firstLine="0"/>
              <w:jc w:val="center"/>
              <w:rPr>
                <w:lang w:val="en-US"/>
              </w:rPr>
            </w:pPr>
            <w:r w:rsidRPr="00C83080">
              <w:rPr>
                <w:lang w:val="en-US"/>
              </w:rPr>
              <w:t>9</w:t>
            </w:r>
          </w:p>
        </w:tc>
        <w:tc>
          <w:tcPr>
            <w:tcW w:w="1403" w:type="dxa"/>
            <w:vAlign w:val="center"/>
          </w:tcPr>
          <w:p w:rsidR="00C83080" w:rsidRPr="00C83080" w:rsidRDefault="00C83080" w:rsidP="00C83080">
            <w:pPr>
              <w:ind w:firstLine="0"/>
              <w:jc w:val="center"/>
              <w:rPr>
                <w:lang w:val="en-US"/>
              </w:rPr>
            </w:pPr>
            <w:r w:rsidRPr="00C83080">
              <w:rPr>
                <w:lang w:val="en-US"/>
              </w:rPr>
              <w:t>-0,77</w:t>
            </w:r>
          </w:p>
        </w:tc>
        <w:tc>
          <w:tcPr>
            <w:tcW w:w="1171" w:type="dxa"/>
            <w:vAlign w:val="center"/>
          </w:tcPr>
          <w:p w:rsidR="00C83080" w:rsidRPr="00C83080" w:rsidRDefault="00C83080" w:rsidP="00C83080">
            <w:pPr>
              <w:ind w:firstLine="0"/>
              <w:jc w:val="center"/>
              <w:rPr>
                <w:lang w:val="en-US"/>
              </w:rPr>
            </w:pPr>
            <w:r w:rsidRPr="00C83080">
              <w:rPr>
                <w:lang w:val="en-US"/>
              </w:rPr>
              <w:t>0,2966</w:t>
            </w:r>
          </w:p>
        </w:tc>
        <w:tc>
          <w:tcPr>
            <w:tcW w:w="1526" w:type="dxa"/>
            <w:vAlign w:val="center"/>
          </w:tcPr>
          <w:p w:rsidR="00C83080" w:rsidRPr="00C83080" w:rsidRDefault="00C83080" w:rsidP="00C83080">
            <w:pPr>
              <w:ind w:firstLine="0"/>
              <w:jc w:val="center"/>
              <w:rPr>
                <w:lang w:val="en-US"/>
              </w:rPr>
            </w:pPr>
            <w:r w:rsidRPr="00C83080">
              <w:rPr>
                <w:lang w:val="en-US"/>
              </w:rPr>
              <w:t>25,3</w:t>
            </w:r>
          </w:p>
        </w:tc>
      </w:tr>
      <w:tr w:rsidR="00C83080" w:rsidRPr="00C83080" w:rsidTr="00C54BF4">
        <w:trPr>
          <w:trHeight w:val="223"/>
          <w:jc w:val="center"/>
        </w:trPr>
        <w:tc>
          <w:tcPr>
            <w:tcW w:w="926" w:type="dxa"/>
            <w:vAlign w:val="center"/>
          </w:tcPr>
          <w:p w:rsidR="00C83080" w:rsidRPr="00C83080" w:rsidRDefault="00C83080" w:rsidP="00C83080">
            <w:pPr>
              <w:ind w:firstLine="0"/>
              <w:rPr>
                <w:lang w:val="en-US"/>
              </w:rPr>
            </w:pPr>
            <w:r w:rsidRPr="00C83080">
              <w:rPr>
                <w:lang w:val="en-US"/>
              </w:rPr>
              <w:t>4</w:t>
            </w:r>
          </w:p>
        </w:tc>
        <w:tc>
          <w:tcPr>
            <w:tcW w:w="981" w:type="dxa"/>
            <w:vAlign w:val="center"/>
          </w:tcPr>
          <w:p w:rsidR="00C83080" w:rsidRPr="00C83080" w:rsidRDefault="00C83080" w:rsidP="00C83080">
            <w:pPr>
              <w:ind w:firstLine="0"/>
              <w:jc w:val="center"/>
              <w:rPr>
                <w:lang w:val="en-US"/>
              </w:rPr>
            </w:pPr>
            <w:r w:rsidRPr="00C83080">
              <w:rPr>
                <w:lang w:val="en-US"/>
              </w:rPr>
              <w:t>11</w:t>
            </w:r>
          </w:p>
        </w:tc>
        <w:tc>
          <w:tcPr>
            <w:tcW w:w="1403" w:type="dxa"/>
            <w:vAlign w:val="center"/>
          </w:tcPr>
          <w:p w:rsidR="00C83080" w:rsidRPr="00C83080" w:rsidRDefault="00C83080" w:rsidP="00C83080">
            <w:pPr>
              <w:ind w:firstLine="0"/>
              <w:jc w:val="center"/>
              <w:rPr>
                <w:lang w:val="en-US"/>
              </w:rPr>
            </w:pPr>
            <w:r w:rsidRPr="00C83080">
              <w:rPr>
                <w:lang w:val="en-US"/>
              </w:rPr>
              <w:t>-0,35</w:t>
            </w:r>
          </w:p>
        </w:tc>
        <w:tc>
          <w:tcPr>
            <w:tcW w:w="1171" w:type="dxa"/>
            <w:vAlign w:val="center"/>
          </w:tcPr>
          <w:p w:rsidR="00C83080" w:rsidRPr="00C83080" w:rsidRDefault="00C83080" w:rsidP="00C83080">
            <w:pPr>
              <w:ind w:firstLine="0"/>
              <w:jc w:val="center"/>
              <w:rPr>
                <w:lang w:val="en-US"/>
              </w:rPr>
            </w:pPr>
            <w:r w:rsidRPr="00C83080">
              <w:rPr>
                <w:lang w:val="en-US"/>
              </w:rPr>
              <w:t>0,3752</w:t>
            </w:r>
          </w:p>
        </w:tc>
        <w:tc>
          <w:tcPr>
            <w:tcW w:w="1526" w:type="dxa"/>
            <w:vAlign w:val="center"/>
          </w:tcPr>
          <w:p w:rsidR="00C83080" w:rsidRPr="00C83080" w:rsidRDefault="00C83080" w:rsidP="00C83080">
            <w:pPr>
              <w:ind w:firstLine="0"/>
              <w:jc w:val="center"/>
              <w:rPr>
                <w:lang w:val="en-US"/>
              </w:rPr>
            </w:pPr>
            <w:r w:rsidRPr="00C83080">
              <w:rPr>
                <w:lang w:val="en-US"/>
              </w:rPr>
              <w:t>32,0</w:t>
            </w:r>
          </w:p>
        </w:tc>
      </w:tr>
      <w:tr w:rsidR="00C83080" w:rsidRPr="00C83080" w:rsidTr="00C54BF4">
        <w:trPr>
          <w:trHeight w:val="223"/>
          <w:jc w:val="center"/>
        </w:trPr>
        <w:tc>
          <w:tcPr>
            <w:tcW w:w="926" w:type="dxa"/>
            <w:vAlign w:val="center"/>
          </w:tcPr>
          <w:p w:rsidR="00C83080" w:rsidRPr="00C83080" w:rsidRDefault="00C83080" w:rsidP="00C83080">
            <w:pPr>
              <w:ind w:firstLine="0"/>
              <w:rPr>
                <w:lang w:val="en-US"/>
              </w:rPr>
            </w:pPr>
            <w:r w:rsidRPr="00C83080">
              <w:rPr>
                <w:lang w:val="en-US"/>
              </w:rPr>
              <w:t>5</w:t>
            </w:r>
          </w:p>
        </w:tc>
        <w:tc>
          <w:tcPr>
            <w:tcW w:w="981" w:type="dxa"/>
            <w:vAlign w:val="center"/>
          </w:tcPr>
          <w:p w:rsidR="00C83080" w:rsidRPr="00C83080" w:rsidRDefault="00C83080" w:rsidP="00C83080">
            <w:pPr>
              <w:ind w:firstLine="0"/>
              <w:jc w:val="center"/>
              <w:rPr>
                <w:lang w:val="en-US"/>
              </w:rPr>
            </w:pPr>
            <w:r w:rsidRPr="00C83080">
              <w:rPr>
                <w:lang w:val="en-US"/>
              </w:rPr>
              <w:t>13</w:t>
            </w:r>
          </w:p>
        </w:tc>
        <w:tc>
          <w:tcPr>
            <w:tcW w:w="1403" w:type="dxa"/>
            <w:vAlign w:val="center"/>
          </w:tcPr>
          <w:p w:rsidR="00C83080" w:rsidRPr="00C83080" w:rsidRDefault="00C83080" w:rsidP="00C83080">
            <w:pPr>
              <w:ind w:firstLine="0"/>
              <w:jc w:val="center"/>
              <w:rPr>
                <w:lang w:val="en-US"/>
              </w:rPr>
            </w:pPr>
            <w:r w:rsidRPr="00C83080">
              <w:rPr>
                <w:lang w:val="en-US"/>
              </w:rPr>
              <w:t>0,08</w:t>
            </w:r>
          </w:p>
        </w:tc>
        <w:tc>
          <w:tcPr>
            <w:tcW w:w="1171" w:type="dxa"/>
            <w:vAlign w:val="center"/>
          </w:tcPr>
          <w:p w:rsidR="00C83080" w:rsidRPr="00C83080" w:rsidRDefault="00C83080" w:rsidP="00C83080">
            <w:pPr>
              <w:ind w:firstLine="0"/>
              <w:jc w:val="center"/>
              <w:rPr>
                <w:lang w:val="en-US"/>
              </w:rPr>
            </w:pPr>
            <w:r w:rsidRPr="00C83080">
              <w:rPr>
                <w:lang w:val="en-US"/>
              </w:rPr>
              <w:t>0,3977</w:t>
            </w:r>
          </w:p>
        </w:tc>
        <w:tc>
          <w:tcPr>
            <w:tcW w:w="1526" w:type="dxa"/>
            <w:vAlign w:val="center"/>
          </w:tcPr>
          <w:p w:rsidR="00C83080" w:rsidRPr="00C83080" w:rsidRDefault="00C83080" w:rsidP="00C83080">
            <w:pPr>
              <w:ind w:firstLine="0"/>
              <w:jc w:val="center"/>
              <w:rPr>
                <w:lang w:val="en-US"/>
              </w:rPr>
            </w:pPr>
            <w:r w:rsidRPr="00C83080">
              <w:rPr>
                <w:lang w:val="en-US"/>
              </w:rPr>
              <w:t>33,9</w:t>
            </w:r>
          </w:p>
        </w:tc>
      </w:tr>
      <w:tr w:rsidR="00C83080" w:rsidRPr="00C83080" w:rsidTr="00C54BF4">
        <w:trPr>
          <w:trHeight w:val="223"/>
          <w:jc w:val="center"/>
        </w:trPr>
        <w:tc>
          <w:tcPr>
            <w:tcW w:w="926" w:type="dxa"/>
            <w:vAlign w:val="center"/>
          </w:tcPr>
          <w:p w:rsidR="00C83080" w:rsidRPr="00C83080" w:rsidRDefault="00C83080" w:rsidP="00C83080">
            <w:pPr>
              <w:ind w:firstLine="0"/>
              <w:rPr>
                <w:lang w:val="en-US"/>
              </w:rPr>
            </w:pPr>
            <w:r w:rsidRPr="00C83080">
              <w:rPr>
                <w:lang w:val="en-US"/>
              </w:rPr>
              <w:t>6</w:t>
            </w:r>
          </w:p>
        </w:tc>
        <w:tc>
          <w:tcPr>
            <w:tcW w:w="981" w:type="dxa"/>
            <w:vAlign w:val="center"/>
          </w:tcPr>
          <w:p w:rsidR="00C83080" w:rsidRPr="00C83080" w:rsidRDefault="00C83080" w:rsidP="00C83080">
            <w:pPr>
              <w:ind w:firstLine="0"/>
              <w:jc w:val="center"/>
              <w:rPr>
                <w:lang w:val="en-US"/>
              </w:rPr>
            </w:pPr>
            <w:r w:rsidRPr="00C83080">
              <w:rPr>
                <w:lang w:val="en-US"/>
              </w:rPr>
              <w:t>15</w:t>
            </w:r>
          </w:p>
        </w:tc>
        <w:tc>
          <w:tcPr>
            <w:tcW w:w="1403" w:type="dxa"/>
            <w:vAlign w:val="center"/>
          </w:tcPr>
          <w:p w:rsidR="00C83080" w:rsidRPr="00C83080" w:rsidRDefault="00C83080" w:rsidP="00C83080">
            <w:pPr>
              <w:ind w:firstLine="0"/>
              <w:jc w:val="center"/>
              <w:rPr>
                <w:lang w:val="en-US"/>
              </w:rPr>
            </w:pPr>
            <w:r w:rsidRPr="00C83080">
              <w:rPr>
                <w:lang w:val="en-US"/>
              </w:rPr>
              <w:t>0,50</w:t>
            </w:r>
          </w:p>
        </w:tc>
        <w:tc>
          <w:tcPr>
            <w:tcW w:w="1171" w:type="dxa"/>
            <w:vAlign w:val="center"/>
          </w:tcPr>
          <w:p w:rsidR="00C83080" w:rsidRPr="00C83080" w:rsidRDefault="00C83080" w:rsidP="00C83080">
            <w:pPr>
              <w:ind w:firstLine="0"/>
              <w:jc w:val="center"/>
              <w:rPr>
                <w:lang w:val="en-US"/>
              </w:rPr>
            </w:pPr>
            <w:r w:rsidRPr="00C83080">
              <w:rPr>
                <w:lang w:val="en-US"/>
              </w:rPr>
              <w:t>0,3521</w:t>
            </w:r>
          </w:p>
        </w:tc>
        <w:tc>
          <w:tcPr>
            <w:tcW w:w="1526" w:type="dxa"/>
            <w:vAlign w:val="center"/>
          </w:tcPr>
          <w:p w:rsidR="00C83080" w:rsidRPr="00C83080" w:rsidRDefault="00C83080" w:rsidP="00C83080">
            <w:pPr>
              <w:ind w:firstLine="0"/>
              <w:jc w:val="center"/>
              <w:rPr>
                <w:lang w:val="en-US"/>
              </w:rPr>
            </w:pPr>
            <w:r w:rsidRPr="00C83080">
              <w:rPr>
                <w:lang w:val="en-US"/>
              </w:rPr>
              <w:t>30,0</w:t>
            </w:r>
          </w:p>
        </w:tc>
      </w:tr>
      <w:tr w:rsidR="00C83080" w:rsidRPr="00C83080" w:rsidTr="00C54BF4">
        <w:trPr>
          <w:trHeight w:val="223"/>
          <w:jc w:val="center"/>
        </w:trPr>
        <w:tc>
          <w:tcPr>
            <w:tcW w:w="926" w:type="dxa"/>
            <w:vAlign w:val="center"/>
          </w:tcPr>
          <w:p w:rsidR="00C83080" w:rsidRPr="00C83080" w:rsidRDefault="00C83080" w:rsidP="00C83080">
            <w:pPr>
              <w:ind w:firstLine="0"/>
              <w:rPr>
                <w:lang w:val="en-US"/>
              </w:rPr>
            </w:pPr>
            <w:r w:rsidRPr="00C83080">
              <w:rPr>
                <w:lang w:val="en-US"/>
              </w:rPr>
              <w:t>7</w:t>
            </w:r>
          </w:p>
        </w:tc>
        <w:tc>
          <w:tcPr>
            <w:tcW w:w="981" w:type="dxa"/>
            <w:vAlign w:val="center"/>
          </w:tcPr>
          <w:p w:rsidR="00C83080" w:rsidRPr="00C83080" w:rsidRDefault="00C83080" w:rsidP="00C83080">
            <w:pPr>
              <w:ind w:firstLine="0"/>
              <w:jc w:val="center"/>
              <w:rPr>
                <w:lang w:val="en-US"/>
              </w:rPr>
            </w:pPr>
            <w:r w:rsidRPr="00C83080">
              <w:rPr>
                <w:lang w:val="en-US"/>
              </w:rPr>
              <w:t>17</w:t>
            </w:r>
          </w:p>
        </w:tc>
        <w:tc>
          <w:tcPr>
            <w:tcW w:w="1403" w:type="dxa"/>
            <w:vAlign w:val="center"/>
          </w:tcPr>
          <w:p w:rsidR="00C83080" w:rsidRPr="00C83080" w:rsidRDefault="00C83080" w:rsidP="00C83080">
            <w:pPr>
              <w:ind w:firstLine="0"/>
              <w:jc w:val="center"/>
              <w:rPr>
                <w:lang w:val="en-US"/>
              </w:rPr>
            </w:pPr>
            <w:r w:rsidRPr="00C83080">
              <w:rPr>
                <w:lang w:val="en-US"/>
              </w:rPr>
              <w:t>0,93</w:t>
            </w:r>
          </w:p>
        </w:tc>
        <w:tc>
          <w:tcPr>
            <w:tcW w:w="1171" w:type="dxa"/>
            <w:vAlign w:val="center"/>
          </w:tcPr>
          <w:p w:rsidR="00C83080" w:rsidRPr="00C83080" w:rsidRDefault="00C83080" w:rsidP="00C83080">
            <w:pPr>
              <w:ind w:firstLine="0"/>
              <w:jc w:val="center"/>
              <w:rPr>
                <w:lang w:val="en-US"/>
              </w:rPr>
            </w:pPr>
            <w:r w:rsidRPr="00C83080">
              <w:rPr>
                <w:lang w:val="en-US"/>
              </w:rPr>
              <w:t>0,2589</w:t>
            </w:r>
          </w:p>
        </w:tc>
        <w:tc>
          <w:tcPr>
            <w:tcW w:w="1526" w:type="dxa"/>
            <w:vAlign w:val="center"/>
          </w:tcPr>
          <w:p w:rsidR="00C83080" w:rsidRPr="00C83080" w:rsidRDefault="00C83080" w:rsidP="00C83080">
            <w:pPr>
              <w:ind w:firstLine="0"/>
              <w:jc w:val="center"/>
              <w:rPr>
                <w:lang w:val="en-US"/>
              </w:rPr>
            </w:pPr>
            <w:r w:rsidRPr="00C83080">
              <w:rPr>
                <w:lang w:val="en-US"/>
              </w:rPr>
              <w:t>22,1</w:t>
            </w:r>
          </w:p>
        </w:tc>
      </w:tr>
      <w:tr w:rsidR="00C83080" w:rsidRPr="00C83080" w:rsidTr="00C54BF4">
        <w:trPr>
          <w:trHeight w:val="223"/>
          <w:jc w:val="center"/>
        </w:trPr>
        <w:tc>
          <w:tcPr>
            <w:tcW w:w="926" w:type="dxa"/>
            <w:vAlign w:val="center"/>
          </w:tcPr>
          <w:p w:rsidR="00C83080" w:rsidRPr="00C83080" w:rsidRDefault="00C83080" w:rsidP="00C83080">
            <w:pPr>
              <w:ind w:firstLine="0"/>
              <w:rPr>
                <w:lang w:val="en-US"/>
              </w:rPr>
            </w:pPr>
            <w:r w:rsidRPr="00C83080">
              <w:rPr>
                <w:lang w:val="en-US"/>
              </w:rPr>
              <w:t>8</w:t>
            </w:r>
          </w:p>
        </w:tc>
        <w:tc>
          <w:tcPr>
            <w:tcW w:w="981" w:type="dxa"/>
            <w:vAlign w:val="center"/>
          </w:tcPr>
          <w:p w:rsidR="00C83080" w:rsidRPr="00C83080" w:rsidRDefault="00C83080" w:rsidP="00C83080">
            <w:pPr>
              <w:ind w:firstLine="0"/>
              <w:jc w:val="center"/>
              <w:rPr>
                <w:lang w:val="en-US"/>
              </w:rPr>
            </w:pPr>
            <w:r w:rsidRPr="00C83080">
              <w:rPr>
                <w:lang w:val="en-US"/>
              </w:rPr>
              <w:t>19</w:t>
            </w:r>
          </w:p>
        </w:tc>
        <w:tc>
          <w:tcPr>
            <w:tcW w:w="1403" w:type="dxa"/>
            <w:vAlign w:val="center"/>
          </w:tcPr>
          <w:p w:rsidR="00C83080" w:rsidRPr="00C83080" w:rsidRDefault="00C83080" w:rsidP="00C83080">
            <w:pPr>
              <w:ind w:firstLine="0"/>
              <w:jc w:val="center"/>
              <w:rPr>
                <w:lang w:val="en-US"/>
              </w:rPr>
            </w:pPr>
            <w:r w:rsidRPr="00C83080">
              <w:rPr>
                <w:lang w:val="en-US"/>
              </w:rPr>
              <w:t>1,36</w:t>
            </w:r>
          </w:p>
        </w:tc>
        <w:tc>
          <w:tcPr>
            <w:tcW w:w="1171" w:type="dxa"/>
            <w:vAlign w:val="center"/>
          </w:tcPr>
          <w:p w:rsidR="00C83080" w:rsidRPr="00C83080" w:rsidRDefault="00C83080" w:rsidP="00C83080">
            <w:pPr>
              <w:ind w:firstLine="0"/>
              <w:jc w:val="center"/>
              <w:rPr>
                <w:lang w:val="en-US"/>
              </w:rPr>
            </w:pPr>
            <w:r w:rsidRPr="00C83080">
              <w:rPr>
                <w:lang w:val="en-US"/>
              </w:rPr>
              <w:t>0,1582</w:t>
            </w:r>
          </w:p>
        </w:tc>
        <w:tc>
          <w:tcPr>
            <w:tcW w:w="1526" w:type="dxa"/>
            <w:vAlign w:val="center"/>
          </w:tcPr>
          <w:p w:rsidR="00C83080" w:rsidRPr="00C83080" w:rsidRDefault="00C83080" w:rsidP="00C83080">
            <w:pPr>
              <w:ind w:firstLine="0"/>
              <w:jc w:val="center"/>
              <w:rPr>
                <w:lang w:val="en-US"/>
              </w:rPr>
            </w:pPr>
            <w:r w:rsidRPr="00C83080">
              <w:rPr>
                <w:lang w:val="en-US"/>
              </w:rPr>
              <w:t>13,5</w:t>
            </w:r>
          </w:p>
        </w:tc>
      </w:tr>
      <w:tr w:rsidR="00C83080" w:rsidRPr="00C83080" w:rsidTr="00C54BF4">
        <w:trPr>
          <w:trHeight w:val="238"/>
          <w:jc w:val="center"/>
        </w:trPr>
        <w:tc>
          <w:tcPr>
            <w:tcW w:w="926" w:type="dxa"/>
            <w:vAlign w:val="center"/>
          </w:tcPr>
          <w:p w:rsidR="00C83080" w:rsidRPr="00C83080" w:rsidRDefault="00C83080" w:rsidP="00C83080">
            <w:pPr>
              <w:ind w:firstLine="0"/>
              <w:rPr>
                <w:lang w:val="en-US"/>
              </w:rPr>
            </w:pPr>
            <w:r w:rsidRPr="00C83080">
              <w:rPr>
                <w:lang w:val="en-US"/>
              </w:rPr>
              <w:t>9</w:t>
            </w:r>
          </w:p>
        </w:tc>
        <w:tc>
          <w:tcPr>
            <w:tcW w:w="981" w:type="dxa"/>
            <w:vAlign w:val="center"/>
          </w:tcPr>
          <w:p w:rsidR="00C83080" w:rsidRPr="00C83080" w:rsidRDefault="00C83080" w:rsidP="00C83080">
            <w:pPr>
              <w:ind w:firstLine="0"/>
              <w:jc w:val="center"/>
              <w:rPr>
                <w:lang w:val="en-US"/>
              </w:rPr>
            </w:pPr>
            <w:r w:rsidRPr="00C83080">
              <w:rPr>
                <w:lang w:val="en-US"/>
              </w:rPr>
              <w:t>21</w:t>
            </w:r>
          </w:p>
        </w:tc>
        <w:tc>
          <w:tcPr>
            <w:tcW w:w="1403" w:type="dxa"/>
            <w:vAlign w:val="center"/>
          </w:tcPr>
          <w:p w:rsidR="00C83080" w:rsidRPr="00C83080" w:rsidRDefault="00C83080" w:rsidP="00C83080">
            <w:pPr>
              <w:ind w:firstLine="0"/>
              <w:jc w:val="center"/>
              <w:rPr>
                <w:lang w:val="en-US"/>
              </w:rPr>
            </w:pPr>
            <w:r w:rsidRPr="00C83080">
              <w:rPr>
                <w:lang w:val="en-US"/>
              </w:rPr>
              <w:t>1,78</w:t>
            </w:r>
          </w:p>
        </w:tc>
        <w:tc>
          <w:tcPr>
            <w:tcW w:w="1171" w:type="dxa"/>
            <w:vAlign w:val="center"/>
          </w:tcPr>
          <w:p w:rsidR="00C83080" w:rsidRPr="00C83080" w:rsidRDefault="00C83080" w:rsidP="00C83080">
            <w:pPr>
              <w:ind w:firstLine="0"/>
              <w:jc w:val="center"/>
              <w:rPr>
                <w:lang w:val="en-US"/>
              </w:rPr>
            </w:pPr>
            <w:r w:rsidRPr="00C83080">
              <w:rPr>
                <w:lang w:val="en-US"/>
              </w:rPr>
              <w:t>0,0818</w:t>
            </w:r>
          </w:p>
        </w:tc>
        <w:tc>
          <w:tcPr>
            <w:tcW w:w="1526" w:type="dxa"/>
            <w:vAlign w:val="center"/>
          </w:tcPr>
          <w:p w:rsidR="00C83080" w:rsidRPr="00C83080" w:rsidRDefault="00C83080" w:rsidP="00C83080">
            <w:pPr>
              <w:ind w:firstLine="0"/>
              <w:jc w:val="center"/>
              <w:rPr>
                <w:lang w:val="en-US"/>
              </w:rPr>
            </w:pPr>
            <w:r w:rsidRPr="00C83080">
              <w:rPr>
                <w:lang w:val="en-US"/>
              </w:rPr>
              <w:t>7,0</w:t>
            </w:r>
          </w:p>
        </w:tc>
      </w:tr>
    </w:tbl>
    <w:p w:rsidR="00C83080" w:rsidRPr="00C83080" w:rsidRDefault="00C83080" w:rsidP="00FD0EB8"/>
    <w:p w:rsidR="00C83080" w:rsidRPr="00C83080" w:rsidRDefault="00C83080" w:rsidP="00C54BF4">
      <w:pPr>
        <w:ind w:firstLine="0"/>
      </w:pPr>
      <w:r w:rsidRPr="00C83080">
        <w:t xml:space="preserve">Таблица </w:t>
      </w:r>
      <w:r w:rsidR="005A059A">
        <w:t>8</w:t>
      </w:r>
      <w:r w:rsidR="00913D7C">
        <w:t>.</w:t>
      </w:r>
      <w:r>
        <w:tab/>
      </w:r>
      <w:r w:rsidRPr="00C83080">
        <w:t xml:space="preserve">Таблица значений функции </w:t>
      </w:r>
      <w:r w:rsidR="003A0986" w:rsidRPr="003A0986">
        <w:rPr>
          <w:position w:val="-28"/>
        </w:rPr>
        <w:object w:dxaOrig="1780" w:dyaOrig="660">
          <v:shape id="_x0000_i1138" type="#_x0000_t75" style="width:68.8pt;height:25.25pt" o:ole="">
            <v:imagedata r:id="rId226" o:title=""/>
          </v:shape>
          <o:OLEObject Type="Embed" ProgID="Equation.3" ShapeID="_x0000_i1138" DrawAspect="Content" ObjectID="_1449564424" r:id="rId22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1"/>
        <w:gridCol w:w="711"/>
        <w:gridCol w:w="576"/>
        <w:gridCol w:w="576"/>
        <w:gridCol w:w="576"/>
        <w:gridCol w:w="576"/>
        <w:gridCol w:w="576"/>
        <w:gridCol w:w="576"/>
        <w:gridCol w:w="576"/>
        <w:gridCol w:w="576"/>
        <w:gridCol w:w="576"/>
      </w:tblGrid>
      <w:tr w:rsidR="00C54BF4" w:rsidRPr="00C54BF4" w:rsidTr="00913D7C">
        <w:trPr>
          <w:trHeight w:val="164"/>
          <w:tblHeader/>
          <w:jc w:val="center"/>
        </w:trPr>
        <w:tc>
          <w:tcPr>
            <w:tcW w:w="441" w:type="dxa"/>
            <w:vAlign w:val="center"/>
          </w:tcPr>
          <w:p w:rsidR="00C54BF4" w:rsidRPr="00C54BF4" w:rsidRDefault="00C54BF4" w:rsidP="00C54BF4">
            <w:pPr>
              <w:ind w:firstLine="0"/>
              <w:rPr>
                <w:sz w:val="18"/>
                <w:szCs w:val="18"/>
              </w:rPr>
            </w:pPr>
          </w:p>
        </w:tc>
        <w:tc>
          <w:tcPr>
            <w:tcW w:w="711" w:type="dxa"/>
            <w:vAlign w:val="center"/>
          </w:tcPr>
          <w:p w:rsidR="00C54BF4" w:rsidRPr="00C54BF4" w:rsidRDefault="00C54BF4" w:rsidP="00C54BF4">
            <w:pPr>
              <w:ind w:firstLine="0"/>
              <w:jc w:val="center"/>
              <w:rPr>
                <w:sz w:val="18"/>
                <w:szCs w:val="18"/>
              </w:rPr>
            </w:pPr>
            <w:r w:rsidRPr="00C54BF4">
              <w:rPr>
                <w:sz w:val="18"/>
                <w:szCs w:val="18"/>
              </w:rPr>
              <w:t>0</w:t>
            </w:r>
          </w:p>
        </w:tc>
        <w:tc>
          <w:tcPr>
            <w:tcW w:w="576" w:type="dxa"/>
            <w:vAlign w:val="center"/>
          </w:tcPr>
          <w:p w:rsidR="00C54BF4" w:rsidRPr="00C54BF4" w:rsidRDefault="00C54BF4" w:rsidP="00C54BF4">
            <w:pPr>
              <w:ind w:firstLine="0"/>
              <w:jc w:val="center"/>
              <w:rPr>
                <w:sz w:val="18"/>
                <w:szCs w:val="18"/>
              </w:rPr>
            </w:pPr>
            <w:r w:rsidRPr="00C54BF4">
              <w:rPr>
                <w:sz w:val="18"/>
                <w:szCs w:val="18"/>
              </w:rPr>
              <w:t>1</w:t>
            </w:r>
          </w:p>
        </w:tc>
        <w:tc>
          <w:tcPr>
            <w:tcW w:w="576" w:type="dxa"/>
            <w:vAlign w:val="center"/>
          </w:tcPr>
          <w:p w:rsidR="00C54BF4" w:rsidRPr="00C54BF4" w:rsidRDefault="00C54BF4" w:rsidP="00C54BF4">
            <w:pPr>
              <w:ind w:firstLine="0"/>
              <w:jc w:val="center"/>
              <w:rPr>
                <w:sz w:val="18"/>
                <w:szCs w:val="18"/>
              </w:rPr>
            </w:pPr>
            <w:r w:rsidRPr="00C54BF4">
              <w:rPr>
                <w:sz w:val="18"/>
                <w:szCs w:val="18"/>
              </w:rPr>
              <w:t>2</w:t>
            </w:r>
          </w:p>
        </w:tc>
        <w:tc>
          <w:tcPr>
            <w:tcW w:w="576" w:type="dxa"/>
            <w:vAlign w:val="center"/>
          </w:tcPr>
          <w:p w:rsidR="00C54BF4" w:rsidRPr="00C54BF4" w:rsidRDefault="00C54BF4" w:rsidP="00C54BF4">
            <w:pPr>
              <w:ind w:firstLine="0"/>
              <w:jc w:val="center"/>
              <w:rPr>
                <w:sz w:val="18"/>
                <w:szCs w:val="18"/>
              </w:rPr>
            </w:pPr>
            <w:r w:rsidRPr="00C54BF4">
              <w:rPr>
                <w:sz w:val="18"/>
                <w:szCs w:val="18"/>
              </w:rPr>
              <w:t>3</w:t>
            </w:r>
          </w:p>
        </w:tc>
        <w:tc>
          <w:tcPr>
            <w:tcW w:w="576" w:type="dxa"/>
            <w:vAlign w:val="center"/>
          </w:tcPr>
          <w:p w:rsidR="00C54BF4" w:rsidRPr="00C54BF4" w:rsidRDefault="00C54BF4" w:rsidP="00C54BF4">
            <w:pPr>
              <w:ind w:firstLine="0"/>
              <w:jc w:val="center"/>
              <w:rPr>
                <w:sz w:val="18"/>
                <w:szCs w:val="18"/>
              </w:rPr>
            </w:pPr>
            <w:r w:rsidRPr="00C54BF4">
              <w:rPr>
                <w:sz w:val="18"/>
                <w:szCs w:val="18"/>
              </w:rPr>
              <w:t>4</w:t>
            </w:r>
          </w:p>
        </w:tc>
        <w:tc>
          <w:tcPr>
            <w:tcW w:w="576" w:type="dxa"/>
            <w:vAlign w:val="center"/>
          </w:tcPr>
          <w:p w:rsidR="00C54BF4" w:rsidRPr="00C54BF4" w:rsidRDefault="00C54BF4" w:rsidP="00C54BF4">
            <w:pPr>
              <w:ind w:firstLine="0"/>
              <w:jc w:val="center"/>
              <w:rPr>
                <w:sz w:val="18"/>
                <w:szCs w:val="18"/>
              </w:rPr>
            </w:pPr>
            <w:r w:rsidRPr="00C54BF4">
              <w:rPr>
                <w:sz w:val="18"/>
                <w:szCs w:val="18"/>
              </w:rPr>
              <w:t>5</w:t>
            </w:r>
          </w:p>
        </w:tc>
        <w:tc>
          <w:tcPr>
            <w:tcW w:w="576" w:type="dxa"/>
            <w:vAlign w:val="center"/>
          </w:tcPr>
          <w:p w:rsidR="00C54BF4" w:rsidRPr="00C54BF4" w:rsidRDefault="00C54BF4" w:rsidP="00C54BF4">
            <w:pPr>
              <w:ind w:firstLine="0"/>
              <w:jc w:val="center"/>
              <w:rPr>
                <w:sz w:val="18"/>
                <w:szCs w:val="18"/>
              </w:rPr>
            </w:pPr>
            <w:r w:rsidRPr="00C54BF4">
              <w:rPr>
                <w:sz w:val="18"/>
                <w:szCs w:val="18"/>
              </w:rPr>
              <w:t>6</w:t>
            </w:r>
          </w:p>
        </w:tc>
        <w:tc>
          <w:tcPr>
            <w:tcW w:w="576" w:type="dxa"/>
            <w:vAlign w:val="center"/>
          </w:tcPr>
          <w:p w:rsidR="00C54BF4" w:rsidRPr="00C54BF4" w:rsidRDefault="00C54BF4" w:rsidP="00C54BF4">
            <w:pPr>
              <w:ind w:firstLine="0"/>
              <w:jc w:val="center"/>
              <w:rPr>
                <w:sz w:val="18"/>
                <w:szCs w:val="18"/>
              </w:rPr>
            </w:pPr>
            <w:r w:rsidRPr="00C54BF4">
              <w:rPr>
                <w:sz w:val="18"/>
                <w:szCs w:val="18"/>
              </w:rPr>
              <w:t>7</w:t>
            </w:r>
          </w:p>
        </w:tc>
        <w:tc>
          <w:tcPr>
            <w:tcW w:w="576" w:type="dxa"/>
            <w:vAlign w:val="center"/>
          </w:tcPr>
          <w:p w:rsidR="00C54BF4" w:rsidRPr="00C54BF4" w:rsidRDefault="00C54BF4" w:rsidP="00C54BF4">
            <w:pPr>
              <w:ind w:firstLine="0"/>
              <w:jc w:val="center"/>
              <w:rPr>
                <w:sz w:val="18"/>
                <w:szCs w:val="18"/>
              </w:rPr>
            </w:pPr>
            <w:r w:rsidRPr="00C54BF4">
              <w:rPr>
                <w:sz w:val="18"/>
                <w:szCs w:val="18"/>
              </w:rPr>
              <w:t>8</w:t>
            </w:r>
          </w:p>
        </w:tc>
        <w:tc>
          <w:tcPr>
            <w:tcW w:w="576" w:type="dxa"/>
            <w:vAlign w:val="center"/>
          </w:tcPr>
          <w:p w:rsidR="00C54BF4" w:rsidRPr="00C54BF4" w:rsidRDefault="00C54BF4" w:rsidP="00C54BF4">
            <w:pPr>
              <w:ind w:firstLine="0"/>
              <w:jc w:val="center"/>
              <w:rPr>
                <w:sz w:val="18"/>
                <w:szCs w:val="18"/>
              </w:rPr>
            </w:pPr>
            <w:r w:rsidRPr="00C54BF4">
              <w:rPr>
                <w:sz w:val="18"/>
                <w:szCs w:val="18"/>
              </w:rPr>
              <w:t>9</w:t>
            </w:r>
          </w:p>
        </w:tc>
      </w:tr>
      <w:tr w:rsidR="00913D7C" w:rsidRPr="00C54BF4" w:rsidTr="00913D7C">
        <w:trPr>
          <w:trHeight w:val="164"/>
          <w:jc w:val="center"/>
        </w:trPr>
        <w:tc>
          <w:tcPr>
            <w:tcW w:w="441" w:type="dxa"/>
            <w:vAlign w:val="center"/>
          </w:tcPr>
          <w:p w:rsidR="00913D7C" w:rsidRPr="00C54BF4" w:rsidRDefault="00913D7C" w:rsidP="00913D7C">
            <w:pPr>
              <w:ind w:firstLine="0"/>
              <w:jc w:val="center"/>
              <w:rPr>
                <w:sz w:val="18"/>
                <w:szCs w:val="18"/>
              </w:rPr>
            </w:pPr>
            <w:r>
              <w:rPr>
                <w:sz w:val="18"/>
                <w:szCs w:val="18"/>
              </w:rPr>
              <w:t>1</w:t>
            </w:r>
          </w:p>
        </w:tc>
        <w:tc>
          <w:tcPr>
            <w:tcW w:w="711" w:type="dxa"/>
            <w:vAlign w:val="center"/>
          </w:tcPr>
          <w:p w:rsidR="00913D7C" w:rsidRPr="00C54BF4" w:rsidRDefault="00913D7C" w:rsidP="00913D7C">
            <w:pPr>
              <w:ind w:firstLine="0"/>
              <w:jc w:val="center"/>
              <w:rPr>
                <w:sz w:val="18"/>
                <w:szCs w:val="18"/>
              </w:rPr>
            </w:pPr>
            <w:r>
              <w:rPr>
                <w:sz w:val="18"/>
                <w:szCs w:val="18"/>
              </w:rPr>
              <w:t>2</w:t>
            </w:r>
          </w:p>
        </w:tc>
        <w:tc>
          <w:tcPr>
            <w:tcW w:w="576" w:type="dxa"/>
            <w:vAlign w:val="center"/>
          </w:tcPr>
          <w:p w:rsidR="00913D7C" w:rsidRPr="00C54BF4" w:rsidRDefault="00913D7C" w:rsidP="00913D7C">
            <w:pPr>
              <w:ind w:firstLine="0"/>
              <w:jc w:val="center"/>
              <w:rPr>
                <w:sz w:val="18"/>
                <w:szCs w:val="18"/>
              </w:rPr>
            </w:pPr>
            <w:r>
              <w:rPr>
                <w:sz w:val="18"/>
                <w:szCs w:val="18"/>
              </w:rPr>
              <w:t>3</w:t>
            </w:r>
          </w:p>
        </w:tc>
        <w:tc>
          <w:tcPr>
            <w:tcW w:w="576" w:type="dxa"/>
            <w:vAlign w:val="center"/>
          </w:tcPr>
          <w:p w:rsidR="00913D7C" w:rsidRPr="00C54BF4" w:rsidRDefault="00913D7C" w:rsidP="00913D7C">
            <w:pPr>
              <w:ind w:firstLine="0"/>
              <w:jc w:val="center"/>
              <w:rPr>
                <w:sz w:val="18"/>
                <w:szCs w:val="18"/>
              </w:rPr>
            </w:pPr>
            <w:r>
              <w:rPr>
                <w:sz w:val="18"/>
                <w:szCs w:val="18"/>
              </w:rPr>
              <w:t>4</w:t>
            </w:r>
          </w:p>
        </w:tc>
        <w:tc>
          <w:tcPr>
            <w:tcW w:w="576" w:type="dxa"/>
            <w:vAlign w:val="center"/>
          </w:tcPr>
          <w:p w:rsidR="00913D7C" w:rsidRPr="00C54BF4" w:rsidRDefault="00913D7C" w:rsidP="00913D7C">
            <w:pPr>
              <w:ind w:firstLine="0"/>
              <w:jc w:val="center"/>
              <w:rPr>
                <w:sz w:val="18"/>
                <w:szCs w:val="18"/>
              </w:rPr>
            </w:pPr>
            <w:r>
              <w:rPr>
                <w:sz w:val="18"/>
                <w:szCs w:val="18"/>
              </w:rPr>
              <w:t>5</w:t>
            </w:r>
          </w:p>
        </w:tc>
        <w:tc>
          <w:tcPr>
            <w:tcW w:w="576" w:type="dxa"/>
            <w:vAlign w:val="center"/>
          </w:tcPr>
          <w:p w:rsidR="00913D7C" w:rsidRPr="00C54BF4" w:rsidRDefault="00913D7C" w:rsidP="00913D7C">
            <w:pPr>
              <w:ind w:firstLine="0"/>
              <w:jc w:val="center"/>
              <w:rPr>
                <w:sz w:val="18"/>
                <w:szCs w:val="18"/>
              </w:rPr>
            </w:pPr>
            <w:r>
              <w:rPr>
                <w:sz w:val="18"/>
                <w:szCs w:val="18"/>
              </w:rPr>
              <w:t>6</w:t>
            </w:r>
          </w:p>
        </w:tc>
        <w:tc>
          <w:tcPr>
            <w:tcW w:w="576" w:type="dxa"/>
            <w:vAlign w:val="center"/>
          </w:tcPr>
          <w:p w:rsidR="00913D7C" w:rsidRPr="00C54BF4" w:rsidRDefault="00913D7C" w:rsidP="00913D7C">
            <w:pPr>
              <w:ind w:firstLine="0"/>
              <w:jc w:val="center"/>
              <w:rPr>
                <w:sz w:val="18"/>
                <w:szCs w:val="18"/>
              </w:rPr>
            </w:pPr>
            <w:r>
              <w:rPr>
                <w:sz w:val="18"/>
                <w:szCs w:val="18"/>
              </w:rPr>
              <w:t>7</w:t>
            </w:r>
          </w:p>
        </w:tc>
        <w:tc>
          <w:tcPr>
            <w:tcW w:w="576" w:type="dxa"/>
            <w:vAlign w:val="center"/>
          </w:tcPr>
          <w:p w:rsidR="00913D7C" w:rsidRPr="00C54BF4" w:rsidRDefault="00913D7C" w:rsidP="00913D7C">
            <w:pPr>
              <w:ind w:firstLine="0"/>
              <w:jc w:val="center"/>
              <w:rPr>
                <w:sz w:val="18"/>
                <w:szCs w:val="18"/>
              </w:rPr>
            </w:pPr>
            <w:r>
              <w:rPr>
                <w:sz w:val="18"/>
                <w:szCs w:val="18"/>
              </w:rPr>
              <w:t>8</w:t>
            </w:r>
          </w:p>
        </w:tc>
        <w:tc>
          <w:tcPr>
            <w:tcW w:w="576" w:type="dxa"/>
            <w:vAlign w:val="center"/>
          </w:tcPr>
          <w:p w:rsidR="00913D7C" w:rsidRPr="00C54BF4" w:rsidRDefault="00913D7C" w:rsidP="00913D7C">
            <w:pPr>
              <w:ind w:firstLine="0"/>
              <w:jc w:val="center"/>
              <w:rPr>
                <w:sz w:val="18"/>
                <w:szCs w:val="18"/>
              </w:rPr>
            </w:pPr>
            <w:r>
              <w:rPr>
                <w:sz w:val="18"/>
                <w:szCs w:val="18"/>
              </w:rPr>
              <w:t>9</w:t>
            </w:r>
          </w:p>
        </w:tc>
        <w:tc>
          <w:tcPr>
            <w:tcW w:w="576" w:type="dxa"/>
            <w:vAlign w:val="center"/>
          </w:tcPr>
          <w:p w:rsidR="00913D7C" w:rsidRPr="00C54BF4" w:rsidRDefault="00913D7C" w:rsidP="00913D7C">
            <w:pPr>
              <w:ind w:firstLine="0"/>
              <w:jc w:val="center"/>
              <w:rPr>
                <w:sz w:val="18"/>
                <w:szCs w:val="18"/>
              </w:rPr>
            </w:pPr>
            <w:r>
              <w:rPr>
                <w:sz w:val="18"/>
                <w:szCs w:val="18"/>
              </w:rPr>
              <w:t>10</w:t>
            </w:r>
          </w:p>
        </w:tc>
        <w:tc>
          <w:tcPr>
            <w:tcW w:w="576" w:type="dxa"/>
            <w:vAlign w:val="center"/>
          </w:tcPr>
          <w:p w:rsidR="00913D7C" w:rsidRPr="00C54BF4" w:rsidRDefault="00913D7C" w:rsidP="00913D7C">
            <w:pPr>
              <w:ind w:firstLine="0"/>
              <w:jc w:val="center"/>
              <w:rPr>
                <w:sz w:val="18"/>
                <w:szCs w:val="18"/>
              </w:rPr>
            </w:pPr>
            <w:r>
              <w:rPr>
                <w:sz w:val="18"/>
                <w:szCs w:val="18"/>
              </w:rPr>
              <w:t>11</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0,0</w:t>
            </w:r>
          </w:p>
        </w:tc>
        <w:tc>
          <w:tcPr>
            <w:tcW w:w="711" w:type="dxa"/>
            <w:vAlign w:val="center"/>
          </w:tcPr>
          <w:p w:rsidR="00C54BF4" w:rsidRPr="00C54BF4" w:rsidRDefault="00C54BF4" w:rsidP="00C54BF4">
            <w:pPr>
              <w:ind w:firstLine="0"/>
              <w:jc w:val="center"/>
              <w:rPr>
                <w:sz w:val="18"/>
                <w:szCs w:val="18"/>
              </w:rPr>
            </w:pPr>
            <w:r w:rsidRPr="00C54BF4">
              <w:rPr>
                <w:sz w:val="18"/>
                <w:szCs w:val="18"/>
              </w:rPr>
              <w:t>0,3989</w:t>
            </w:r>
          </w:p>
        </w:tc>
        <w:tc>
          <w:tcPr>
            <w:tcW w:w="576" w:type="dxa"/>
            <w:vAlign w:val="center"/>
          </w:tcPr>
          <w:p w:rsidR="00C54BF4" w:rsidRPr="00C54BF4" w:rsidRDefault="00C54BF4" w:rsidP="00C54BF4">
            <w:pPr>
              <w:ind w:firstLine="0"/>
              <w:jc w:val="center"/>
              <w:rPr>
                <w:sz w:val="18"/>
                <w:szCs w:val="18"/>
              </w:rPr>
            </w:pPr>
            <w:r w:rsidRPr="00C54BF4">
              <w:rPr>
                <w:sz w:val="18"/>
                <w:szCs w:val="18"/>
              </w:rPr>
              <w:t>3989</w:t>
            </w:r>
          </w:p>
        </w:tc>
        <w:tc>
          <w:tcPr>
            <w:tcW w:w="576" w:type="dxa"/>
            <w:vAlign w:val="center"/>
          </w:tcPr>
          <w:p w:rsidR="00C54BF4" w:rsidRPr="00C54BF4" w:rsidRDefault="00C54BF4" w:rsidP="00C54BF4">
            <w:pPr>
              <w:ind w:firstLine="0"/>
              <w:jc w:val="center"/>
              <w:rPr>
                <w:sz w:val="18"/>
                <w:szCs w:val="18"/>
              </w:rPr>
            </w:pPr>
            <w:r w:rsidRPr="00C54BF4">
              <w:rPr>
                <w:sz w:val="18"/>
                <w:szCs w:val="18"/>
              </w:rPr>
              <w:t>3989</w:t>
            </w:r>
          </w:p>
        </w:tc>
        <w:tc>
          <w:tcPr>
            <w:tcW w:w="576" w:type="dxa"/>
            <w:vAlign w:val="center"/>
          </w:tcPr>
          <w:p w:rsidR="00C54BF4" w:rsidRPr="00C54BF4" w:rsidRDefault="00C54BF4" w:rsidP="00C54BF4">
            <w:pPr>
              <w:ind w:firstLine="0"/>
              <w:jc w:val="center"/>
              <w:rPr>
                <w:sz w:val="18"/>
                <w:szCs w:val="18"/>
              </w:rPr>
            </w:pPr>
            <w:r w:rsidRPr="00C54BF4">
              <w:rPr>
                <w:sz w:val="18"/>
                <w:szCs w:val="18"/>
              </w:rPr>
              <w:t>3988</w:t>
            </w:r>
          </w:p>
        </w:tc>
        <w:tc>
          <w:tcPr>
            <w:tcW w:w="576" w:type="dxa"/>
            <w:vAlign w:val="center"/>
          </w:tcPr>
          <w:p w:rsidR="00C54BF4" w:rsidRPr="00C54BF4" w:rsidRDefault="00C54BF4" w:rsidP="00C54BF4">
            <w:pPr>
              <w:ind w:firstLine="0"/>
              <w:jc w:val="center"/>
              <w:rPr>
                <w:sz w:val="18"/>
                <w:szCs w:val="18"/>
              </w:rPr>
            </w:pPr>
            <w:r w:rsidRPr="00C54BF4">
              <w:rPr>
                <w:sz w:val="18"/>
                <w:szCs w:val="18"/>
              </w:rPr>
              <w:t>3986</w:t>
            </w:r>
          </w:p>
        </w:tc>
        <w:tc>
          <w:tcPr>
            <w:tcW w:w="576" w:type="dxa"/>
            <w:vAlign w:val="center"/>
          </w:tcPr>
          <w:p w:rsidR="00C54BF4" w:rsidRPr="00C54BF4" w:rsidRDefault="00C54BF4" w:rsidP="00C54BF4">
            <w:pPr>
              <w:ind w:firstLine="0"/>
              <w:jc w:val="center"/>
              <w:rPr>
                <w:sz w:val="18"/>
                <w:szCs w:val="18"/>
              </w:rPr>
            </w:pPr>
            <w:r w:rsidRPr="00C54BF4">
              <w:rPr>
                <w:sz w:val="18"/>
                <w:szCs w:val="18"/>
              </w:rPr>
              <w:t>3984</w:t>
            </w:r>
          </w:p>
        </w:tc>
        <w:tc>
          <w:tcPr>
            <w:tcW w:w="576" w:type="dxa"/>
            <w:vAlign w:val="center"/>
          </w:tcPr>
          <w:p w:rsidR="00C54BF4" w:rsidRPr="00C54BF4" w:rsidRDefault="00C54BF4" w:rsidP="00C54BF4">
            <w:pPr>
              <w:ind w:firstLine="0"/>
              <w:jc w:val="center"/>
              <w:rPr>
                <w:sz w:val="18"/>
                <w:szCs w:val="18"/>
              </w:rPr>
            </w:pPr>
            <w:r w:rsidRPr="00C54BF4">
              <w:rPr>
                <w:sz w:val="18"/>
                <w:szCs w:val="18"/>
              </w:rPr>
              <w:t>3982</w:t>
            </w:r>
          </w:p>
        </w:tc>
        <w:tc>
          <w:tcPr>
            <w:tcW w:w="576" w:type="dxa"/>
            <w:vAlign w:val="center"/>
          </w:tcPr>
          <w:p w:rsidR="00C54BF4" w:rsidRPr="00C54BF4" w:rsidRDefault="00C54BF4" w:rsidP="00C54BF4">
            <w:pPr>
              <w:ind w:firstLine="0"/>
              <w:jc w:val="center"/>
              <w:rPr>
                <w:sz w:val="18"/>
                <w:szCs w:val="18"/>
              </w:rPr>
            </w:pPr>
            <w:r w:rsidRPr="00C54BF4">
              <w:rPr>
                <w:sz w:val="18"/>
                <w:szCs w:val="18"/>
              </w:rPr>
              <w:t>3980</w:t>
            </w:r>
          </w:p>
        </w:tc>
        <w:tc>
          <w:tcPr>
            <w:tcW w:w="576" w:type="dxa"/>
            <w:vAlign w:val="center"/>
          </w:tcPr>
          <w:p w:rsidR="00C54BF4" w:rsidRPr="00C54BF4" w:rsidRDefault="00C54BF4" w:rsidP="00C54BF4">
            <w:pPr>
              <w:ind w:firstLine="0"/>
              <w:jc w:val="center"/>
              <w:rPr>
                <w:sz w:val="18"/>
                <w:szCs w:val="18"/>
              </w:rPr>
            </w:pPr>
            <w:r w:rsidRPr="00C54BF4">
              <w:rPr>
                <w:sz w:val="18"/>
                <w:szCs w:val="18"/>
              </w:rPr>
              <w:t>3977</w:t>
            </w:r>
          </w:p>
        </w:tc>
        <w:tc>
          <w:tcPr>
            <w:tcW w:w="576" w:type="dxa"/>
            <w:vAlign w:val="center"/>
          </w:tcPr>
          <w:p w:rsidR="00C54BF4" w:rsidRPr="00C54BF4" w:rsidRDefault="00C54BF4" w:rsidP="00C54BF4">
            <w:pPr>
              <w:ind w:firstLine="0"/>
              <w:jc w:val="center"/>
              <w:rPr>
                <w:sz w:val="18"/>
                <w:szCs w:val="18"/>
              </w:rPr>
            </w:pPr>
            <w:r w:rsidRPr="00C54BF4">
              <w:rPr>
                <w:sz w:val="18"/>
                <w:szCs w:val="18"/>
              </w:rPr>
              <w:t>3973</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0,1</w:t>
            </w:r>
          </w:p>
        </w:tc>
        <w:tc>
          <w:tcPr>
            <w:tcW w:w="711" w:type="dxa"/>
            <w:vAlign w:val="center"/>
          </w:tcPr>
          <w:p w:rsidR="00C54BF4" w:rsidRPr="00C54BF4" w:rsidRDefault="00C54BF4" w:rsidP="00C54BF4">
            <w:pPr>
              <w:ind w:firstLine="0"/>
              <w:jc w:val="center"/>
              <w:rPr>
                <w:sz w:val="18"/>
                <w:szCs w:val="18"/>
              </w:rPr>
            </w:pPr>
            <w:r w:rsidRPr="00C54BF4">
              <w:rPr>
                <w:sz w:val="18"/>
                <w:szCs w:val="18"/>
              </w:rPr>
              <w:t>3970</w:t>
            </w:r>
          </w:p>
        </w:tc>
        <w:tc>
          <w:tcPr>
            <w:tcW w:w="576" w:type="dxa"/>
            <w:vAlign w:val="center"/>
          </w:tcPr>
          <w:p w:rsidR="00C54BF4" w:rsidRPr="00C54BF4" w:rsidRDefault="00C54BF4" w:rsidP="00C54BF4">
            <w:pPr>
              <w:ind w:firstLine="0"/>
              <w:jc w:val="center"/>
              <w:rPr>
                <w:sz w:val="18"/>
                <w:szCs w:val="18"/>
              </w:rPr>
            </w:pPr>
            <w:r w:rsidRPr="00C54BF4">
              <w:rPr>
                <w:sz w:val="18"/>
                <w:szCs w:val="18"/>
              </w:rPr>
              <w:t>3965</w:t>
            </w:r>
          </w:p>
        </w:tc>
        <w:tc>
          <w:tcPr>
            <w:tcW w:w="576" w:type="dxa"/>
            <w:vAlign w:val="center"/>
          </w:tcPr>
          <w:p w:rsidR="00C54BF4" w:rsidRPr="00C54BF4" w:rsidRDefault="00C54BF4" w:rsidP="00C54BF4">
            <w:pPr>
              <w:ind w:firstLine="0"/>
              <w:jc w:val="center"/>
              <w:rPr>
                <w:sz w:val="18"/>
                <w:szCs w:val="18"/>
              </w:rPr>
            </w:pPr>
            <w:r w:rsidRPr="00C54BF4">
              <w:rPr>
                <w:sz w:val="18"/>
                <w:szCs w:val="18"/>
              </w:rPr>
              <w:t>3961</w:t>
            </w:r>
          </w:p>
        </w:tc>
        <w:tc>
          <w:tcPr>
            <w:tcW w:w="576" w:type="dxa"/>
            <w:vAlign w:val="center"/>
          </w:tcPr>
          <w:p w:rsidR="00C54BF4" w:rsidRPr="00C54BF4" w:rsidRDefault="00C54BF4" w:rsidP="00C54BF4">
            <w:pPr>
              <w:ind w:firstLine="0"/>
              <w:jc w:val="center"/>
              <w:rPr>
                <w:sz w:val="18"/>
                <w:szCs w:val="18"/>
              </w:rPr>
            </w:pPr>
            <w:r w:rsidRPr="00C54BF4">
              <w:rPr>
                <w:sz w:val="18"/>
                <w:szCs w:val="18"/>
              </w:rPr>
              <w:t>3956</w:t>
            </w:r>
          </w:p>
        </w:tc>
        <w:tc>
          <w:tcPr>
            <w:tcW w:w="576" w:type="dxa"/>
            <w:vAlign w:val="center"/>
          </w:tcPr>
          <w:p w:rsidR="00C54BF4" w:rsidRPr="00C54BF4" w:rsidRDefault="00C54BF4" w:rsidP="00C54BF4">
            <w:pPr>
              <w:ind w:firstLine="0"/>
              <w:jc w:val="center"/>
              <w:rPr>
                <w:sz w:val="18"/>
                <w:szCs w:val="18"/>
              </w:rPr>
            </w:pPr>
            <w:r w:rsidRPr="00C54BF4">
              <w:rPr>
                <w:sz w:val="18"/>
                <w:szCs w:val="18"/>
              </w:rPr>
              <w:t>3951</w:t>
            </w:r>
          </w:p>
        </w:tc>
        <w:tc>
          <w:tcPr>
            <w:tcW w:w="576" w:type="dxa"/>
            <w:vAlign w:val="center"/>
          </w:tcPr>
          <w:p w:rsidR="00C54BF4" w:rsidRPr="00C54BF4" w:rsidRDefault="00C54BF4" w:rsidP="00C54BF4">
            <w:pPr>
              <w:ind w:firstLine="0"/>
              <w:jc w:val="center"/>
              <w:rPr>
                <w:sz w:val="18"/>
                <w:szCs w:val="18"/>
              </w:rPr>
            </w:pPr>
            <w:r w:rsidRPr="00C54BF4">
              <w:rPr>
                <w:sz w:val="18"/>
                <w:szCs w:val="18"/>
              </w:rPr>
              <w:t>3945</w:t>
            </w:r>
          </w:p>
        </w:tc>
        <w:tc>
          <w:tcPr>
            <w:tcW w:w="576" w:type="dxa"/>
            <w:vAlign w:val="center"/>
          </w:tcPr>
          <w:p w:rsidR="00C54BF4" w:rsidRPr="00C54BF4" w:rsidRDefault="00C54BF4" w:rsidP="00C54BF4">
            <w:pPr>
              <w:ind w:firstLine="0"/>
              <w:jc w:val="center"/>
              <w:rPr>
                <w:sz w:val="18"/>
                <w:szCs w:val="18"/>
              </w:rPr>
            </w:pPr>
            <w:r w:rsidRPr="00C54BF4">
              <w:rPr>
                <w:sz w:val="18"/>
                <w:szCs w:val="18"/>
              </w:rPr>
              <w:t>3939</w:t>
            </w:r>
          </w:p>
        </w:tc>
        <w:tc>
          <w:tcPr>
            <w:tcW w:w="576" w:type="dxa"/>
            <w:vAlign w:val="center"/>
          </w:tcPr>
          <w:p w:rsidR="00C54BF4" w:rsidRPr="00C54BF4" w:rsidRDefault="00C54BF4" w:rsidP="00C54BF4">
            <w:pPr>
              <w:ind w:firstLine="0"/>
              <w:jc w:val="center"/>
              <w:rPr>
                <w:sz w:val="18"/>
                <w:szCs w:val="18"/>
              </w:rPr>
            </w:pPr>
            <w:r w:rsidRPr="00C54BF4">
              <w:rPr>
                <w:sz w:val="18"/>
                <w:szCs w:val="18"/>
              </w:rPr>
              <w:t>3932</w:t>
            </w:r>
          </w:p>
        </w:tc>
        <w:tc>
          <w:tcPr>
            <w:tcW w:w="576" w:type="dxa"/>
            <w:vAlign w:val="center"/>
          </w:tcPr>
          <w:p w:rsidR="00C54BF4" w:rsidRPr="00C54BF4" w:rsidRDefault="00C54BF4" w:rsidP="00C54BF4">
            <w:pPr>
              <w:ind w:firstLine="0"/>
              <w:jc w:val="center"/>
              <w:rPr>
                <w:sz w:val="18"/>
                <w:szCs w:val="18"/>
              </w:rPr>
            </w:pPr>
            <w:r w:rsidRPr="00C54BF4">
              <w:rPr>
                <w:sz w:val="18"/>
                <w:szCs w:val="18"/>
              </w:rPr>
              <w:t>3925</w:t>
            </w:r>
          </w:p>
        </w:tc>
        <w:tc>
          <w:tcPr>
            <w:tcW w:w="576" w:type="dxa"/>
            <w:vAlign w:val="center"/>
          </w:tcPr>
          <w:p w:rsidR="00C54BF4" w:rsidRPr="00C54BF4" w:rsidRDefault="00C54BF4" w:rsidP="00C54BF4">
            <w:pPr>
              <w:ind w:firstLine="0"/>
              <w:jc w:val="center"/>
              <w:rPr>
                <w:sz w:val="18"/>
                <w:szCs w:val="18"/>
              </w:rPr>
            </w:pPr>
            <w:r w:rsidRPr="00C54BF4">
              <w:rPr>
                <w:sz w:val="18"/>
                <w:szCs w:val="18"/>
              </w:rPr>
              <w:t>3918</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0,2</w:t>
            </w:r>
          </w:p>
        </w:tc>
        <w:tc>
          <w:tcPr>
            <w:tcW w:w="711" w:type="dxa"/>
            <w:vAlign w:val="center"/>
          </w:tcPr>
          <w:p w:rsidR="00C54BF4" w:rsidRPr="00C54BF4" w:rsidRDefault="00C54BF4" w:rsidP="00C54BF4">
            <w:pPr>
              <w:ind w:firstLine="0"/>
              <w:jc w:val="center"/>
              <w:rPr>
                <w:sz w:val="18"/>
                <w:szCs w:val="18"/>
              </w:rPr>
            </w:pPr>
            <w:r w:rsidRPr="00C54BF4">
              <w:rPr>
                <w:sz w:val="18"/>
                <w:szCs w:val="18"/>
              </w:rPr>
              <w:t>3910</w:t>
            </w:r>
          </w:p>
        </w:tc>
        <w:tc>
          <w:tcPr>
            <w:tcW w:w="576" w:type="dxa"/>
            <w:vAlign w:val="center"/>
          </w:tcPr>
          <w:p w:rsidR="00C54BF4" w:rsidRPr="00C54BF4" w:rsidRDefault="00C54BF4" w:rsidP="00C54BF4">
            <w:pPr>
              <w:ind w:firstLine="0"/>
              <w:jc w:val="center"/>
              <w:rPr>
                <w:sz w:val="18"/>
                <w:szCs w:val="18"/>
              </w:rPr>
            </w:pPr>
            <w:r w:rsidRPr="00C54BF4">
              <w:rPr>
                <w:sz w:val="18"/>
                <w:szCs w:val="18"/>
              </w:rPr>
              <w:t>3902</w:t>
            </w:r>
          </w:p>
        </w:tc>
        <w:tc>
          <w:tcPr>
            <w:tcW w:w="576" w:type="dxa"/>
            <w:vAlign w:val="center"/>
          </w:tcPr>
          <w:p w:rsidR="00C54BF4" w:rsidRPr="00C54BF4" w:rsidRDefault="00C54BF4" w:rsidP="00C54BF4">
            <w:pPr>
              <w:ind w:firstLine="0"/>
              <w:jc w:val="center"/>
              <w:rPr>
                <w:sz w:val="18"/>
                <w:szCs w:val="18"/>
              </w:rPr>
            </w:pPr>
            <w:r w:rsidRPr="00C54BF4">
              <w:rPr>
                <w:sz w:val="18"/>
                <w:szCs w:val="18"/>
              </w:rPr>
              <w:t>3894</w:t>
            </w:r>
          </w:p>
        </w:tc>
        <w:tc>
          <w:tcPr>
            <w:tcW w:w="576" w:type="dxa"/>
            <w:vAlign w:val="center"/>
          </w:tcPr>
          <w:p w:rsidR="00C54BF4" w:rsidRPr="00C54BF4" w:rsidRDefault="00C54BF4" w:rsidP="00C54BF4">
            <w:pPr>
              <w:ind w:firstLine="0"/>
              <w:jc w:val="center"/>
              <w:rPr>
                <w:sz w:val="18"/>
                <w:szCs w:val="18"/>
              </w:rPr>
            </w:pPr>
            <w:r w:rsidRPr="00C54BF4">
              <w:rPr>
                <w:sz w:val="18"/>
                <w:szCs w:val="18"/>
              </w:rPr>
              <w:t>3885</w:t>
            </w:r>
          </w:p>
        </w:tc>
        <w:tc>
          <w:tcPr>
            <w:tcW w:w="576" w:type="dxa"/>
            <w:vAlign w:val="center"/>
          </w:tcPr>
          <w:p w:rsidR="00C54BF4" w:rsidRPr="00C54BF4" w:rsidRDefault="00C54BF4" w:rsidP="00C54BF4">
            <w:pPr>
              <w:ind w:firstLine="0"/>
              <w:jc w:val="center"/>
              <w:rPr>
                <w:sz w:val="18"/>
                <w:szCs w:val="18"/>
              </w:rPr>
            </w:pPr>
            <w:r w:rsidRPr="00C54BF4">
              <w:rPr>
                <w:sz w:val="18"/>
                <w:szCs w:val="18"/>
              </w:rPr>
              <w:t>3876</w:t>
            </w:r>
          </w:p>
        </w:tc>
        <w:tc>
          <w:tcPr>
            <w:tcW w:w="576" w:type="dxa"/>
            <w:vAlign w:val="center"/>
          </w:tcPr>
          <w:p w:rsidR="00C54BF4" w:rsidRPr="00C54BF4" w:rsidRDefault="00C54BF4" w:rsidP="00C54BF4">
            <w:pPr>
              <w:ind w:firstLine="0"/>
              <w:jc w:val="center"/>
              <w:rPr>
                <w:sz w:val="18"/>
                <w:szCs w:val="18"/>
              </w:rPr>
            </w:pPr>
            <w:r w:rsidRPr="00C54BF4">
              <w:rPr>
                <w:sz w:val="18"/>
                <w:szCs w:val="18"/>
              </w:rPr>
              <w:t>3867</w:t>
            </w:r>
          </w:p>
        </w:tc>
        <w:tc>
          <w:tcPr>
            <w:tcW w:w="576" w:type="dxa"/>
            <w:vAlign w:val="center"/>
          </w:tcPr>
          <w:p w:rsidR="00C54BF4" w:rsidRPr="00C54BF4" w:rsidRDefault="00C54BF4" w:rsidP="00C54BF4">
            <w:pPr>
              <w:ind w:firstLine="0"/>
              <w:jc w:val="center"/>
              <w:rPr>
                <w:sz w:val="18"/>
                <w:szCs w:val="18"/>
              </w:rPr>
            </w:pPr>
            <w:r w:rsidRPr="00C54BF4">
              <w:rPr>
                <w:sz w:val="18"/>
                <w:szCs w:val="18"/>
              </w:rPr>
              <w:t>3857</w:t>
            </w:r>
          </w:p>
        </w:tc>
        <w:tc>
          <w:tcPr>
            <w:tcW w:w="576" w:type="dxa"/>
            <w:vAlign w:val="center"/>
          </w:tcPr>
          <w:p w:rsidR="00C54BF4" w:rsidRPr="00C54BF4" w:rsidRDefault="00C54BF4" w:rsidP="00C54BF4">
            <w:pPr>
              <w:ind w:firstLine="0"/>
              <w:jc w:val="center"/>
              <w:rPr>
                <w:sz w:val="18"/>
                <w:szCs w:val="18"/>
              </w:rPr>
            </w:pPr>
            <w:r w:rsidRPr="00C54BF4">
              <w:rPr>
                <w:sz w:val="18"/>
                <w:szCs w:val="18"/>
              </w:rPr>
              <w:t>3847</w:t>
            </w:r>
          </w:p>
        </w:tc>
        <w:tc>
          <w:tcPr>
            <w:tcW w:w="576" w:type="dxa"/>
            <w:vAlign w:val="center"/>
          </w:tcPr>
          <w:p w:rsidR="00C54BF4" w:rsidRPr="00C54BF4" w:rsidRDefault="00C54BF4" w:rsidP="00C54BF4">
            <w:pPr>
              <w:ind w:firstLine="0"/>
              <w:jc w:val="center"/>
              <w:rPr>
                <w:sz w:val="18"/>
                <w:szCs w:val="18"/>
              </w:rPr>
            </w:pPr>
            <w:r w:rsidRPr="00C54BF4">
              <w:rPr>
                <w:sz w:val="18"/>
                <w:szCs w:val="18"/>
              </w:rPr>
              <w:t>3836</w:t>
            </w:r>
          </w:p>
        </w:tc>
        <w:tc>
          <w:tcPr>
            <w:tcW w:w="576" w:type="dxa"/>
            <w:vAlign w:val="center"/>
          </w:tcPr>
          <w:p w:rsidR="00C54BF4" w:rsidRPr="00C54BF4" w:rsidRDefault="00C54BF4" w:rsidP="00C54BF4">
            <w:pPr>
              <w:ind w:firstLine="0"/>
              <w:jc w:val="center"/>
              <w:rPr>
                <w:sz w:val="18"/>
                <w:szCs w:val="18"/>
              </w:rPr>
            </w:pPr>
            <w:r w:rsidRPr="00C54BF4">
              <w:rPr>
                <w:sz w:val="18"/>
                <w:szCs w:val="18"/>
              </w:rPr>
              <w:t>3825</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0,3</w:t>
            </w:r>
          </w:p>
        </w:tc>
        <w:tc>
          <w:tcPr>
            <w:tcW w:w="711" w:type="dxa"/>
            <w:vAlign w:val="center"/>
          </w:tcPr>
          <w:p w:rsidR="00C54BF4" w:rsidRPr="00C54BF4" w:rsidRDefault="00C54BF4" w:rsidP="00C54BF4">
            <w:pPr>
              <w:ind w:firstLine="0"/>
              <w:jc w:val="center"/>
              <w:rPr>
                <w:sz w:val="18"/>
                <w:szCs w:val="18"/>
              </w:rPr>
            </w:pPr>
            <w:r w:rsidRPr="00C54BF4">
              <w:rPr>
                <w:sz w:val="18"/>
                <w:szCs w:val="18"/>
              </w:rPr>
              <w:t>3814</w:t>
            </w:r>
          </w:p>
        </w:tc>
        <w:tc>
          <w:tcPr>
            <w:tcW w:w="576" w:type="dxa"/>
            <w:vAlign w:val="center"/>
          </w:tcPr>
          <w:p w:rsidR="00C54BF4" w:rsidRPr="00C54BF4" w:rsidRDefault="00C54BF4" w:rsidP="00C54BF4">
            <w:pPr>
              <w:ind w:firstLine="0"/>
              <w:jc w:val="center"/>
              <w:rPr>
                <w:sz w:val="18"/>
                <w:szCs w:val="18"/>
              </w:rPr>
            </w:pPr>
            <w:r w:rsidRPr="00C54BF4">
              <w:rPr>
                <w:sz w:val="18"/>
                <w:szCs w:val="18"/>
              </w:rPr>
              <w:t>3802</w:t>
            </w:r>
          </w:p>
        </w:tc>
        <w:tc>
          <w:tcPr>
            <w:tcW w:w="576" w:type="dxa"/>
            <w:vAlign w:val="center"/>
          </w:tcPr>
          <w:p w:rsidR="00C54BF4" w:rsidRPr="00C54BF4" w:rsidRDefault="00C54BF4" w:rsidP="00C54BF4">
            <w:pPr>
              <w:ind w:firstLine="0"/>
              <w:jc w:val="center"/>
              <w:rPr>
                <w:sz w:val="18"/>
                <w:szCs w:val="18"/>
              </w:rPr>
            </w:pPr>
            <w:r w:rsidRPr="00C54BF4">
              <w:rPr>
                <w:sz w:val="18"/>
                <w:szCs w:val="18"/>
              </w:rPr>
              <w:t>3790</w:t>
            </w:r>
          </w:p>
        </w:tc>
        <w:tc>
          <w:tcPr>
            <w:tcW w:w="576" w:type="dxa"/>
            <w:vAlign w:val="center"/>
          </w:tcPr>
          <w:p w:rsidR="00C54BF4" w:rsidRPr="00C54BF4" w:rsidRDefault="00C54BF4" w:rsidP="00C54BF4">
            <w:pPr>
              <w:ind w:firstLine="0"/>
              <w:jc w:val="center"/>
              <w:rPr>
                <w:sz w:val="18"/>
                <w:szCs w:val="18"/>
              </w:rPr>
            </w:pPr>
            <w:r w:rsidRPr="00C54BF4">
              <w:rPr>
                <w:sz w:val="18"/>
                <w:szCs w:val="18"/>
              </w:rPr>
              <w:t>3778</w:t>
            </w:r>
          </w:p>
        </w:tc>
        <w:tc>
          <w:tcPr>
            <w:tcW w:w="576" w:type="dxa"/>
            <w:vAlign w:val="center"/>
          </w:tcPr>
          <w:p w:rsidR="00C54BF4" w:rsidRPr="00C54BF4" w:rsidRDefault="00C54BF4" w:rsidP="00C54BF4">
            <w:pPr>
              <w:ind w:firstLine="0"/>
              <w:jc w:val="center"/>
              <w:rPr>
                <w:sz w:val="18"/>
                <w:szCs w:val="18"/>
              </w:rPr>
            </w:pPr>
            <w:r w:rsidRPr="00C54BF4">
              <w:rPr>
                <w:sz w:val="18"/>
                <w:szCs w:val="18"/>
              </w:rPr>
              <w:t>3765</w:t>
            </w:r>
          </w:p>
        </w:tc>
        <w:tc>
          <w:tcPr>
            <w:tcW w:w="576" w:type="dxa"/>
            <w:vAlign w:val="center"/>
          </w:tcPr>
          <w:p w:rsidR="00C54BF4" w:rsidRPr="00C54BF4" w:rsidRDefault="00C54BF4" w:rsidP="00C54BF4">
            <w:pPr>
              <w:ind w:firstLine="0"/>
              <w:jc w:val="center"/>
              <w:rPr>
                <w:sz w:val="18"/>
                <w:szCs w:val="18"/>
              </w:rPr>
            </w:pPr>
            <w:r w:rsidRPr="00C54BF4">
              <w:rPr>
                <w:sz w:val="18"/>
                <w:szCs w:val="18"/>
              </w:rPr>
              <w:t>3752</w:t>
            </w:r>
          </w:p>
        </w:tc>
        <w:tc>
          <w:tcPr>
            <w:tcW w:w="576" w:type="dxa"/>
            <w:vAlign w:val="center"/>
          </w:tcPr>
          <w:p w:rsidR="00C54BF4" w:rsidRPr="00C54BF4" w:rsidRDefault="00C54BF4" w:rsidP="00C54BF4">
            <w:pPr>
              <w:ind w:firstLine="0"/>
              <w:jc w:val="center"/>
              <w:rPr>
                <w:sz w:val="18"/>
                <w:szCs w:val="18"/>
              </w:rPr>
            </w:pPr>
            <w:r w:rsidRPr="00C54BF4">
              <w:rPr>
                <w:sz w:val="18"/>
                <w:szCs w:val="18"/>
              </w:rPr>
              <w:t>3739</w:t>
            </w:r>
          </w:p>
        </w:tc>
        <w:tc>
          <w:tcPr>
            <w:tcW w:w="576" w:type="dxa"/>
            <w:vAlign w:val="center"/>
          </w:tcPr>
          <w:p w:rsidR="00C54BF4" w:rsidRPr="00C54BF4" w:rsidRDefault="00C54BF4" w:rsidP="00C54BF4">
            <w:pPr>
              <w:ind w:firstLine="0"/>
              <w:jc w:val="center"/>
              <w:rPr>
                <w:sz w:val="18"/>
                <w:szCs w:val="18"/>
              </w:rPr>
            </w:pPr>
            <w:r w:rsidRPr="00C54BF4">
              <w:rPr>
                <w:sz w:val="18"/>
                <w:szCs w:val="18"/>
              </w:rPr>
              <w:t>3726</w:t>
            </w:r>
          </w:p>
        </w:tc>
        <w:tc>
          <w:tcPr>
            <w:tcW w:w="576" w:type="dxa"/>
            <w:vAlign w:val="center"/>
          </w:tcPr>
          <w:p w:rsidR="00C54BF4" w:rsidRPr="00C54BF4" w:rsidRDefault="00C54BF4" w:rsidP="00C54BF4">
            <w:pPr>
              <w:ind w:firstLine="0"/>
              <w:jc w:val="center"/>
              <w:rPr>
                <w:sz w:val="18"/>
                <w:szCs w:val="18"/>
              </w:rPr>
            </w:pPr>
            <w:r w:rsidRPr="00C54BF4">
              <w:rPr>
                <w:sz w:val="18"/>
                <w:szCs w:val="18"/>
              </w:rPr>
              <w:t>3712</w:t>
            </w:r>
          </w:p>
        </w:tc>
        <w:tc>
          <w:tcPr>
            <w:tcW w:w="576" w:type="dxa"/>
            <w:vAlign w:val="center"/>
          </w:tcPr>
          <w:p w:rsidR="00C54BF4" w:rsidRPr="00C54BF4" w:rsidRDefault="00C54BF4" w:rsidP="00C54BF4">
            <w:pPr>
              <w:ind w:firstLine="0"/>
              <w:jc w:val="center"/>
              <w:rPr>
                <w:sz w:val="18"/>
                <w:szCs w:val="18"/>
              </w:rPr>
            </w:pPr>
            <w:r w:rsidRPr="00C54BF4">
              <w:rPr>
                <w:sz w:val="18"/>
                <w:szCs w:val="18"/>
              </w:rPr>
              <w:t>3697</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0,4</w:t>
            </w:r>
          </w:p>
        </w:tc>
        <w:tc>
          <w:tcPr>
            <w:tcW w:w="711" w:type="dxa"/>
            <w:vAlign w:val="center"/>
          </w:tcPr>
          <w:p w:rsidR="00C54BF4" w:rsidRPr="00C54BF4" w:rsidRDefault="00C54BF4" w:rsidP="00C54BF4">
            <w:pPr>
              <w:ind w:firstLine="0"/>
              <w:jc w:val="center"/>
              <w:rPr>
                <w:sz w:val="18"/>
                <w:szCs w:val="18"/>
              </w:rPr>
            </w:pPr>
            <w:r w:rsidRPr="00C54BF4">
              <w:rPr>
                <w:sz w:val="18"/>
                <w:szCs w:val="18"/>
              </w:rPr>
              <w:t>3683</w:t>
            </w:r>
          </w:p>
        </w:tc>
        <w:tc>
          <w:tcPr>
            <w:tcW w:w="576" w:type="dxa"/>
            <w:vAlign w:val="center"/>
          </w:tcPr>
          <w:p w:rsidR="00C54BF4" w:rsidRPr="00C54BF4" w:rsidRDefault="00C54BF4" w:rsidP="00C54BF4">
            <w:pPr>
              <w:ind w:firstLine="0"/>
              <w:jc w:val="center"/>
              <w:rPr>
                <w:sz w:val="18"/>
                <w:szCs w:val="18"/>
              </w:rPr>
            </w:pPr>
            <w:r w:rsidRPr="00C54BF4">
              <w:rPr>
                <w:sz w:val="18"/>
                <w:szCs w:val="18"/>
              </w:rPr>
              <w:t>3668</w:t>
            </w:r>
          </w:p>
        </w:tc>
        <w:tc>
          <w:tcPr>
            <w:tcW w:w="576" w:type="dxa"/>
            <w:vAlign w:val="center"/>
          </w:tcPr>
          <w:p w:rsidR="00C54BF4" w:rsidRPr="00C54BF4" w:rsidRDefault="00C54BF4" w:rsidP="00C54BF4">
            <w:pPr>
              <w:ind w:firstLine="0"/>
              <w:jc w:val="center"/>
              <w:rPr>
                <w:sz w:val="18"/>
                <w:szCs w:val="18"/>
              </w:rPr>
            </w:pPr>
            <w:r w:rsidRPr="00C54BF4">
              <w:rPr>
                <w:sz w:val="18"/>
                <w:szCs w:val="18"/>
              </w:rPr>
              <w:t>3652</w:t>
            </w:r>
          </w:p>
        </w:tc>
        <w:tc>
          <w:tcPr>
            <w:tcW w:w="576" w:type="dxa"/>
            <w:vAlign w:val="center"/>
          </w:tcPr>
          <w:p w:rsidR="00C54BF4" w:rsidRPr="00C54BF4" w:rsidRDefault="00C54BF4" w:rsidP="00C54BF4">
            <w:pPr>
              <w:ind w:firstLine="0"/>
              <w:jc w:val="center"/>
              <w:rPr>
                <w:sz w:val="18"/>
                <w:szCs w:val="18"/>
              </w:rPr>
            </w:pPr>
            <w:r w:rsidRPr="00C54BF4">
              <w:rPr>
                <w:sz w:val="18"/>
                <w:szCs w:val="18"/>
              </w:rPr>
              <w:t>3637</w:t>
            </w:r>
          </w:p>
        </w:tc>
        <w:tc>
          <w:tcPr>
            <w:tcW w:w="576" w:type="dxa"/>
            <w:vAlign w:val="center"/>
          </w:tcPr>
          <w:p w:rsidR="00C54BF4" w:rsidRPr="00C54BF4" w:rsidRDefault="00C54BF4" w:rsidP="00C54BF4">
            <w:pPr>
              <w:ind w:firstLine="0"/>
              <w:jc w:val="center"/>
              <w:rPr>
                <w:sz w:val="18"/>
                <w:szCs w:val="18"/>
              </w:rPr>
            </w:pPr>
            <w:r w:rsidRPr="00C54BF4">
              <w:rPr>
                <w:sz w:val="18"/>
                <w:szCs w:val="18"/>
              </w:rPr>
              <w:t>3621</w:t>
            </w:r>
          </w:p>
        </w:tc>
        <w:tc>
          <w:tcPr>
            <w:tcW w:w="576" w:type="dxa"/>
            <w:vAlign w:val="center"/>
          </w:tcPr>
          <w:p w:rsidR="00C54BF4" w:rsidRPr="00C54BF4" w:rsidRDefault="00C54BF4" w:rsidP="00C54BF4">
            <w:pPr>
              <w:ind w:firstLine="0"/>
              <w:jc w:val="center"/>
              <w:rPr>
                <w:sz w:val="18"/>
                <w:szCs w:val="18"/>
              </w:rPr>
            </w:pPr>
            <w:r w:rsidRPr="00C54BF4">
              <w:rPr>
                <w:sz w:val="18"/>
                <w:szCs w:val="18"/>
              </w:rPr>
              <w:t>3605</w:t>
            </w:r>
          </w:p>
        </w:tc>
        <w:tc>
          <w:tcPr>
            <w:tcW w:w="576" w:type="dxa"/>
            <w:vAlign w:val="center"/>
          </w:tcPr>
          <w:p w:rsidR="00C54BF4" w:rsidRPr="00C54BF4" w:rsidRDefault="00C54BF4" w:rsidP="00C54BF4">
            <w:pPr>
              <w:ind w:firstLine="0"/>
              <w:jc w:val="center"/>
              <w:rPr>
                <w:sz w:val="18"/>
                <w:szCs w:val="18"/>
              </w:rPr>
            </w:pPr>
            <w:r w:rsidRPr="00C54BF4">
              <w:rPr>
                <w:sz w:val="18"/>
                <w:szCs w:val="18"/>
              </w:rPr>
              <w:t>3589</w:t>
            </w:r>
          </w:p>
        </w:tc>
        <w:tc>
          <w:tcPr>
            <w:tcW w:w="576" w:type="dxa"/>
            <w:vAlign w:val="center"/>
          </w:tcPr>
          <w:p w:rsidR="00C54BF4" w:rsidRPr="00C54BF4" w:rsidRDefault="00C54BF4" w:rsidP="00C54BF4">
            <w:pPr>
              <w:ind w:firstLine="0"/>
              <w:jc w:val="center"/>
              <w:rPr>
                <w:sz w:val="18"/>
                <w:szCs w:val="18"/>
              </w:rPr>
            </w:pPr>
            <w:r w:rsidRPr="00C54BF4">
              <w:rPr>
                <w:sz w:val="18"/>
                <w:szCs w:val="18"/>
              </w:rPr>
              <w:t>3572</w:t>
            </w:r>
          </w:p>
        </w:tc>
        <w:tc>
          <w:tcPr>
            <w:tcW w:w="576" w:type="dxa"/>
            <w:vAlign w:val="center"/>
          </w:tcPr>
          <w:p w:rsidR="00C54BF4" w:rsidRPr="00C54BF4" w:rsidRDefault="00C54BF4" w:rsidP="00C54BF4">
            <w:pPr>
              <w:ind w:firstLine="0"/>
              <w:jc w:val="center"/>
              <w:rPr>
                <w:sz w:val="18"/>
                <w:szCs w:val="18"/>
              </w:rPr>
            </w:pPr>
            <w:r w:rsidRPr="00C54BF4">
              <w:rPr>
                <w:sz w:val="18"/>
                <w:szCs w:val="18"/>
              </w:rPr>
              <w:t>3555</w:t>
            </w:r>
          </w:p>
        </w:tc>
        <w:tc>
          <w:tcPr>
            <w:tcW w:w="576" w:type="dxa"/>
            <w:vAlign w:val="center"/>
          </w:tcPr>
          <w:p w:rsidR="00C54BF4" w:rsidRPr="00C54BF4" w:rsidRDefault="00C54BF4" w:rsidP="00C54BF4">
            <w:pPr>
              <w:ind w:firstLine="0"/>
              <w:jc w:val="center"/>
              <w:rPr>
                <w:sz w:val="18"/>
                <w:szCs w:val="18"/>
              </w:rPr>
            </w:pPr>
            <w:r w:rsidRPr="00C54BF4">
              <w:rPr>
                <w:sz w:val="18"/>
                <w:szCs w:val="18"/>
              </w:rPr>
              <w:t>3538</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0,5</w:t>
            </w:r>
          </w:p>
        </w:tc>
        <w:tc>
          <w:tcPr>
            <w:tcW w:w="711" w:type="dxa"/>
            <w:vAlign w:val="center"/>
          </w:tcPr>
          <w:p w:rsidR="00C54BF4" w:rsidRPr="00C54BF4" w:rsidRDefault="00C54BF4" w:rsidP="00C54BF4">
            <w:pPr>
              <w:ind w:firstLine="0"/>
              <w:jc w:val="center"/>
              <w:rPr>
                <w:sz w:val="18"/>
                <w:szCs w:val="18"/>
              </w:rPr>
            </w:pPr>
            <w:r w:rsidRPr="00C54BF4">
              <w:rPr>
                <w:sz w:val="18"/>
                <w:szCs w:val="18"/>
              </w:rPr>
              <w:t>3521</w:t>
            </w:r>
          </w:p>
        </w:tc>
        <w:tc>
          <w:tcPr>
            <w:tcW w:w="576" w:type="dxa"/>
            <w:vAlign w:val="center"/>
          </w:tcPr>
          <w:p w:rsidR="00C54BF4" w:rsidRPr="00C54BF4" w:rsidRDefault="00C54BF4" w:rsidP="00C54BF4">
            <w:pPr>
              <w:ind w:firstLine="0"/>
              <w:jc w:val="center"/>
              <w:rPr>
                <w:sz w:val="18"/>
                <w:szCs w:val="18"/>
              </w:rPr>
            </w:pPr>
            <w:r w:rsidRPr="00C54BF4">
              <w:rPr>
                <w:sz w:val="18"/>
                <w:szCs w:val="18"/>
              </w:rPr>
              <w:t>3503</w:t>
            </w:r>
          </w:p>
        </w:tc>
        <w:tc>
          <w:tcPr>
            <w:tcW w:w="576" w:type="dxa"/>
            <w:vAlign w:val="center"/>
          </w:tcPr>
          <w:p w:rsidR="00C54BF4" w:rsidRPr="00C54BF4" w:rsidRDefault="00C54BF4" w:rsidP="00C54BF4">
            <w:pPr>
              <w:ind w:firstLine="0"/>
              <w:jc w:val="center"/>
              <w:rPr>
                <w:sz w:val="18"/>
                <w:szCs w:val="18"/>
              </w:rPr>
            </w:pPr>
            <w:r w:rsidRPr="00C54BF4">
              <w:rPr>
                <w:sz w:val="18"/>
                <w:szCs w:val="18"/>
              </w:rPr>
              <w:t>3485</w:t>
            </w:r>
          </w:p>
        </w:tc>
        <w:tc>
          <w:tcPr>
            <w:tcW w:w="576" w:type="dxa"/>
            <w:vAlign w:val="center"/>
          </w:tcPr>
          <w:p w:rsidR="00C54BF4" w:rsidRPr="00C54BF4" w:rsidRDefault="00C54BF4" w:rsidP="00C54BF4">
            <w:pPr>
              <w:ind w:firstLine="0"/>
              <w:jc w:val="center"/>
              <w:rPr>
                <w:sz w:val="18"/>
                <w:szCs w:val="18"/>
              </w:rPr>
            </w:pPr>
            <w:r w:rsidRPr="00C54BF4">
              <w:rPr>
                <w:sz w:val="18"/>
                <w:szCs w:val="18"/>
              </w:rPr>
              <w:t>3467</w:t>
            </w:r>
          </w:p>
        </w:tc>
        <w:tc>
          <w:tcPr>
            <w:tcW w:w="576" w:type="dxa"/>
            <w:vAlign w:val="center"/>
          </w:tcPr>
          <w:p w:rsidR="00C54BF4" w:rsidRPr="00C54BF4" w:rsidRDefault="00C54BF4" w:rsidP="00C54BF4">
            <w:pPr>
              <w:ind w:firstLine="0"/>
              <w:jc w:val="center"/>
              <w:rPr>
                <w:sz w:val="18"/>
                <w:szCs w:val="18"/>
              </w:rPr>
            </w:pPr>
            <w:r w:rsidRPr="00C54BF4">
              <w:rPr>
                <w:sz w:val="18"/>
                <w:szCs w:val="18"/>
              </w:rPr>
              <w:t>3448</w:t>
            </w:r>
          </w:p>
        </w:tc>
        <w:tc>
          <w:tcPr>
            <w:tcW w:w="576" w:type="dxa"/>
            <w:vAlign w:val="center"/>
          </w:tcPr>
          <w:p w:rsidR="00C54BF4" w:rsidRPr="00C54BF4" w:rsidRDefault="00C54BF4" w:rsidP="00C54BF4">
            <w:pPr>
              <w:ind w:firstLine="0"/>
              <w:jc w:val="center"/>
              <w:rPr>
                <w:sz w:val="18"/>
                <w:szCs w:val="18"/>
              </w:rPr>
            </w:pPr>
            <w:r w:rsidRPr="00C54BF4">
              <w:rPr>
                <w:sz w:val="18"/>
                <w:szCs w:val="18"/>
              </w:rPr>
              <w:t>3429</w:t>
            </w:r>
          </w:p>
        </w:tc>
        <w:tc>
          <w:tcPr>
            <w:tcW w:w="576" w:type="dxa"/>
            <w:vAlign w:val="center"/>
          </w:tcPr>
          <w:p w:rsidR="00C54BF4" w:rsidRPr="00C54BF4" w:rsidRDefault="00C54BF4" w:rsidP="00C54BF4">
            <w:pPr>
              <w:ind w:firstLine="0"/>
              <w:jc w:val="center"/>
              <w:rPr>
                <w:sz w:val="18"/>
                <w:szCs w:val="18"/>
              </w:rPr>
            </w:pPr>
            <w:r w:rsidRPr="00C54BF4">
              <w:rPr>
                <w:sz w:val="18"/>
                <w:szCs w:val="18"/>
              </w:rPr>
              <w:t>3410</w:t>
            </w:r>
          </w:p>
        </w:tc>
        <w:tc>
          <w:tcPr>
            <w:tcW w:w="576" w:type="dxa"/>
            <w:vAlign w:val="center"/>
          </w:tcPr>
          <w:p w:rsidR="00C54BF4" w:rsidRPr="00C54BF4" w:rsidRDefault="00C54BF4" w:rsidP="00C54BF4">
            <w:pPr>
              <w:ind w:firstLine="0"/>
              <w:jc w:val="center"/>
              <w:rPr>
                <w:sz w:val="18"/>
                <w:szCs w:val="18"/>
              </w:rPr>
            </w:pPr>
            <w:r w:rsidRPr="00C54BF4">
              <w:rPr>
                <w:sz w:val="18"/>
                <w:szCs w:val="18"/>
              </w:rPr>
              <w:t>3391</w:t>
            </w:r>
          </w:p>
        </w:tc>
        <w:tc>
          <w:tcPr>
            <w:tcW w:w="576" w:type="dxa"/>
            <w:vAlign w:val="center"/>
          </w:tcPr>
          <w:p w:rsidR="00C54BF4" w:rsidRPr="00C54BF4" w:rsidRDefault="00C54BF4" w:rsidP="00C54BF4">
            <w:pPr>
              <w:ind w:firstLine="0"/>
              <w:jc w:val="center"/>
              <w:rPr>
                <w:sz w:val="18"/>
                <w:szCs w:val="18"/>
              </w:rPr>
            </w:pPr>
            <w:r w:rsidRPr="00C54BF4">
              <w:rPr>
                <w:sz w:val="18"/>
                <w:szCs w:val="18"/>
              </w:rPr>
              <w:t>3372</w:t>
            </w:r>
          </w:p>
        </w:tc>
        <w:tc>
          <w:tcPr>
            <w:tcW w:w="576" w:type="dxa"/>
            <w:vAlign w:val="center"/>
          </w:tcPr>
          <w:p w:rsidR="00C54BF4" w:rsidRPr="00C54BF4" w:rsidRDefault="00C54BF4" w:rsidP="00C54BF4">
            <w:pPr>
              <w:ind w:firstLine="0"/>
              <w:jc w:val="center"/>
              <w:rPr>
                <w:sz w:val="18"/>
                <w:szCs w:val="18"/>
              </w:rPr>
            </w:pPr>
            <w:r w:rsidRPr="00C54BF4">
              <w:rPr>
                <w:sz w:val="18"/>
                <w:szCs w:val="18"/>
              </w:rPr>
              <w:t>3352</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0,6</w:t>
            </w:r>
          </w:p>
        </w:tc>
        <w:tc>
          <w:tcPr>
            <w:tcW w:w="711" w:type="dxa"/>
            <w:vAlign w:val="center"/>
          </w:tcPr>
          <w:p w:rsidR="00C54BF4" w:rsidRPr="00C54BF4" w:rsidRDefault="00C54BF4" w:rsidP="00C54BF4">
            <w:pPr>
              <w:ind w:firstLine="0"/>
              <w:jc w:val="center"/>
              <w:rPr>
                <w:sz w:val="18"/>
                <w:szCs w:val="18"/>
              </w:rPr>
            </w:pPr>
            <w:r w:rsidRPr="00C54BF4">
              <w:rPr>
                <w:sz w:val="18"/>
                <w:szCs w:val="18"/>
              </w:rPr>
              <w:t>3332</w:t>
            </w:r>
          </w:p>
        </w:tc>
        <w:tc>
          <w:tcPr>
            <w:tcW w:w="576" w:type="dxa"/>
            <w:vAlign w:val="center"/>
          </w:tcPr>
          <w:p w:rsidR="00C54BF4" w:rsidRPr="00C54BF4" w:rsidRDefault="00C54BF4" w:rsidP="00C54BF4">
            <w:pPr>
              <w:ind w:firstLine="0"/>
              <w:jc w:val="center"/>
              <w:rPr>
                <w:sz w:val="18"/>
                <w:szCs w:val="18"/>
              </w:rPr>
            </w:pPr>
            <w:r w:rsidRPr="00C54BF4">
              <w:rPr>
                <w:sz w:val="18"/>
                <w:szCs w:val="18"/>
              </w:rPr>
              <w:t>3312</w:t>
            </w:r>
          </w:p>
        </w:tc>
        <w:tc>
          <w:tcPr>
            <w:tcW w:w="576" w:type="dxa"/>
            <w:vAlign w:val="center"/>
          </w:tcPr>
          <w:p w:rsidR="00C54BF4" w:rsidRPr="00C54BF4" w:rsidRDefault="00C54BF4" w:rsidP="00C54BF4">
            <w:pPr>
              <w:ind w:firstLine="0"/>
              <w:jc w:val="center"/>
              <w:rPr>
                <w:sz w:val="18"/>
                <w:szCs w:val="18"/>
              </w:rPr>
            </w:pPr>
            <w:r w:rsidRPr="00C54BF4">
              <w:rPr>
                <w:sz w:val="18"/>
                <w:szCs w:val="18"/>
              </w:rPr>
              <w:t>3292</w:t>
            </w:r>
          </w:p>
        </w:tc>
        <w:tc>
          <w:tcPr>
            <w:tcW w:w="576" w:type="dxa"/>
            <w:vAlign w:val="center"/>
          </w:tcPr>
          <w:p w:rsidR="00C54BF4" w:rsidRPr="00C54BF4" w:rsidRDefault="00C54BF4" w:rsidP="00C54BF4">
            <w:pPr>
              <w:ind w:firstLine="0"/>
              <w:jc w:val="center"/>
              <w:rPr>
                <w:sz w:val="18"/>
                <w:szCs w:val="18"/>
              </w:rPr>
            </w:pPr>
            <w:r w:rsidRPr="00C54BF4">
              <w:rPr>
                <w:sz w:val="18"/>
                <w:szCs w:val="18"/>
              </w:rPr>
              <w:t>3271</w:t>
            </w:r>
          </w:p>
        </w:tc>
        <w:tc>
          <w:tcPr>
            <w:tcW w:w="576" w:type="dxa"/>
            <w:vAlign w:val="center"/>
          </w:tcPr>
          <w:p w:rsidR="00C54BF4" w:rsidRPr="00C54BF4" w:rsidRDefault="00C54BF4" w:rsidP="00C54BF4">
            <w:pPr>
              <w:ind w:firstLine="0"/>
              <w:jc w:val="center"/>
              <w:rPr>
                <w:sz w:val="18"/>
                <w:szCs w:val="18"/>
              </w:rPr>
            </w:pPr>
            <w:r w:rsidRPr="00C54BF4">
              <w:rPr>
                <w:sz w:val="18"/>
                <w:szCs w:val="18"/>
              </w:rPr>
              <w:t>3251</w:t>
            </w:r>
          </w:p>
        </w:tc>
        <w:tc>
          <w:tcPr>
            <w:tcW w:w="576" w:type="dxa"/>
            <w:vAlign w:val="center"/>
          </w:tcPr>
          <w:p w:rsidR="00C54BF4" w:rsidRPr="00C54BF4" w:rsidRDefault="00C54BF4" w:rsidP="00C54BF4">
            <w:pPr>
              <w:ind w:firstLine="0"/>
              <w:jc w:val="center"/>
              <w:rPr>
                <w:sz w:val="18"/>
                <w:szCs w:val="18"/>
              </w:rPr>
            </w:pPr>
            <w:r w:rsidRPr="00C54BF4">
              <w:rPr>
                <w:sz w:val="18"/>
                <w:szCs w:val="18"/>
              </w:rPr>
              <w:t>3230</w:t>
            </w:r>
          </w:p>
        </w:tc>
        <w:tc>
          <w:tcPr>
            <w:tcW w:w="576" w:type="dxa"/>
            <w:vAlign w:val="center"/>
          </w:tcPr>
          <w:p w:rsidR="00C54BF4" w:rsidRPr="00C54BF4" w:rsidRDefault="00C54BF4" w:rsidP="00C54BF4">
            <w:pPr>
              <w:ind w:firstLine="0"/>
              <w:jc w:val="center"/>
              <w:rPr>
                <w:sz w:val="18"/>
                <w:szCs w:val="18"/>
              </w:rPr>
            </w:pPr>
            <w:r w:rsidRPr="00C54BF4">
              <w:rPr>
                <w:sz w:val="18"/>
                <w:szCs w:val="18"/>
              </w:rPr>
              <w:t>3209</w:t>
            </w:r>
          </w:p>
        </w:tc>
        <w:tc>
          <w:tcPr>
            <w:tcW w:w="576" w:type="dxa"/>
            <w:vAlign w:val="center"/>
          </w:tcPr>
          <w:p w:rsidR="00C54BF4" w:rsidRPr="00C54BF4" w:rsidRDefault="00C54BF4" w:rsidP="00C54BF4">
            <w:pPr>
              <w:ind w:firstLine="0"/>
              <w:jc w:val="center"/>
              <w:rPr>
                <w:sz w:val="18"/>
                <w:szCs w:val="18"/>
              </w:rPr>
            </w:pPr>
            <w:r w:rsidRPr="00C54BF4">
              <w:rPr>
                <w:sz w:val="18"/>
                <w:szCs w:val="18"/>
              </w:rPr>
              <w:t>3187</w:t>
            </w:r>
          </w:p>
        </w:tc>
        <w:tc>
          <w:tcPr>
            <w:tcW w:w="576" w:type="dxa"/>
            <w:vAlign w:val="center"/>
          </w:tcPr>
          <w:p w:rsidR="00C54BF4" w:rsidRPr="00C54BF4" w:rsidRDefault="00C54BF4" w:rsidP="00C54BF4">
            <w:pPr>
              <w:ind w:firstLine="0"/>
              <w:jc w:val="center"/>
              <w:rPr>
                <w:sz w:val="18"/>
                <w:szCs w:val="18"/>
              </w:rPr>
            </w:pPr>
            <w:r w:rsidRPr="00C54BF4">
              <w:rPr>
                <w:sz w:val="18"/>
                <w:szCs w:val="18"/>
              </w:rPr>
              <w:t>3166</w:t>
            </w:r>
          </w:p>
        </w:tc>
        <w:tc>
          <w:tcPr>
            <w:tcW w:w="576" w:type="dxa"/>
            <w:vAlign w:val="center"/>
          </w:tcPr>
          <w:p w:rsidR="00C54BF4" w:rsidRPr="00C54BF4" w:rsidRDefault="00C54BF4" w:rsidP="00C54BF4">
            <w:pPr>
              <w:ind w:firstLine="0"/>
              <w:jc w:val="center"/>
              <w:rPr>
                <w:sz w:val="18"/>
                <w:szCs w:val="18"/>
              </w:rPr>
            </w:pPr>
            <w:r w:rsidRPr="00C54BF4">
              <w:rPr>
                <w:sz w:val="18"/>
                <w:szCs w:val="18"/>
              </w:rPr>
              <w:t>3144</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0,7</w:t>
            </w:r>
          </w:p>
        </w:tc>
        <w:tc>
          <w:tcPr>
            <w:tcW w:w="711" w:type="dxa"/>
            <w:vAlign w:val="center"/>
          </w:tcPr>
          <w:p w:rsidR="00C54BF4" w:rsidRPr="00C54BF4" w:rsidRDefault="00C54BF4" w:rsidP="00C54BF4">
            <w:pPr>
              <w:ind w:firstLine="0"/>
              <w:jc w:val="center"/>
              <w:rPr>
                <w:sz w:val="18"/>
                <w:szCs w:val="18"/>
              </w:rPr>
            </w:pPr>
            <w:r w:rsidRPr="00C54BF4">
              <w:rPr>
                <w:sz w:val="18"/>
                <w:szCs w:val="18"/>
              </w:rPr>
              <w:t>3123</w:t>
            </w:r>
          </w:p>
        </w:tc>
        <w:tc>
          <w:tcPr>
            <w:tcW w:w="576" w:type="dxa"/>
            <w:vAlign w:val="center"/>
          </w:tcPr>
          <w:p w:rsidR="00C54BF4" w:rsidRPr="00C54BF4" w:rsidRDefault="00C54BF4" w:rsidP="00C54BF4">
            <w:pPr>
              <w:ind w:firstLine="0"/>
              <w:jc w:val="center"/>
              <w:rPr>
                <w:sz w:val="18"/>
                <w:szCs w:val="18"/>
              </w:rPr>
            </w:pPr>
            <w:r w:rsidRPr="00C54BF4">
              <w:rPr>
                <w:sz w:val="18"/>
                <w:szCs w:val="18"/>
              </w:rPr>
              <w:t>3101</w:t>
            </w:r>
          </w:p>
        </w:tc>
        <w:tc>
          <w:tcPr>
            <w:tcW w:w="576" w:type="dxa"/>
            <w:vAlign w:val="center"/>
          </w:tcPr>
          <w:p w:rsidR="00C54BF4" w:rsidRPr="00C54BF4" w:rsidRDefault="00C54BF4" w:rsidP="00C54BF4">
            <w:pPr>
              <w:ind w:firstLine="0"/>
              <w:jc w:val="center"/>
              <w:rPr>
                <w:sz w:val="18"/>
                <w:szCs w:val="18"/>
              </w:rPr>
            </w:pPr>
            <w:r w:rsidRPr="00C54BF4">
              <w:rPr>
                <w:sz w:val="18"/>
                <w:szCs w:val="18"/>
              </w:rPr>
              <w:t>3079</w:t>
            </w:r>
          </w:p>
        </w:tc>
        <w:tc>
          <w:tcPr>
            <w:tcW w:w="576" w:type="dxa"/>
            <w:vAlign w:val="center"/>
          </w:tcPr>
          <w:p w:rsidR="00C54BF4" w:rsidRPr="00C54BF4" w:rsidRDefault="00C54BF4" w:rsidP="00C54BF4">
            <w:pPr>
              <w:ind w:firstLine="0"/>
              <w:jc w:val="center"/>
              <w:rPr>
                <w:sz w:val="18"/>
                <w:szCs w:val="18"/>
              </w:rPr>
            </w:pPr>
            <w:r w:rsidRPr="00C54BF4">
              <w:rPr>
                <w:sz w:val="18"/>
                <w:szCs w:val="18"/>
              </w:rPr>
              <w:t>3056</w:t>
            </w:r>
          </w:p>
        </w:tc>
        <w:tc>
          <w:tcPr>
            <w:tcW w:w="576" w:type="dxa"/>
            <w:vAlign w:val="center"/>
          </w:tcPr>
          <w:p w:rsidR="00C54BF4" w:rsidRPr="00C54BF4" w:rsidRDefault="00C54BF4" w:rsidP="00C54BF4">
            <w:pPr>
              <w:ind w:firstLine="0"/>
              <w:jc w:val="center"/>
              <w:rPr>
                <w:sz w:val="18"/>
                <w:szCs w:val="18"/>
              </w:rPr>
            </w:pPr>
            <w:r w:rsidRPr="00C54BF4">
              <w:rPr>
                <w:sz w:val="18"/>
                <w:szCs w:val="18"/>
              </w:rPr>
              <w:t>3034</w:t>
            </w:r>
          </w:p>
        </w:tc>
        <w:tc>
          <w:tcPr>
            <w:tcW w:w="576" w:type="dxa"/>
            <w:vAlign w:val="center"/>
          </w:tcPr>
          <w:p w:rsidR="00C54BF4" w:rsidRPr="00C54BF4" w:rsidRDefault="00C54BF4" w:rsidP="00C54BF4">
            <w:pPr>
              <w:ind w:firstLine="0"/>
              <w:jc w:val="center"/>
              <w:rPr>
                <w:sz w:val="18"/>
                <w:szCs w:val="18"/>
              </w:rPr>
            </w:pPr>
            <w:r w:rsidRPr="00C54BF4">
              <w:rPr>
                <w:sz w:val="18"/>
                <w:szCs w:val="18"/>
              </w:rPr>
              <w:t>3011</w:t>
            </w:r>
          </w:p>
        </w:tc>
        <w:tc>
          <w:tcPr>
            <w:tcW w:w="576" w:type="dxa"/>
            <w:vAlign w:val="center"/>
          </w:tcPr>
          <w:p w:rsidR="00C54BF4" w:rsidRPr="00C54BF4" w:rsidRDefault="00C54BF4" w:rsidP="00C54BF4">
            <w:pPr>
              <w:ind w:firstLine="0"/>
              <w:jc w:val="center"/>
              <w:rPr>
                <w:sz w:val="18"/>
                <w:szCs w:val="18"/>
              </w:rPr>
            </w:pPr>
            <w:r w:rsidRPr="00C54BF4">
              <w:rPr>
                <w:sz w:val="18"/>
                <w:szCs w:val="18"/>
              </w:rPr>
              <w:t>2989</w:t>
            </w:r>
          </w:p>
        </w:tc>
        <w:tc>
          <w:tcPr>
            <w:tcW w:w="576" w:type="dxa"/>
            <w:vAlign w:val="center"/>
          </w:tcPr>
          <w:p w:rsidR="00C54BF4" w:rsidRPr="00C54BF4" w:rsidRDefault="00C54BF4" w:rsidP="00C54BF4">
            <w:pPr>
              <w:ind w:firstLine="0"/>
              <w:jc w:val="center"/>
              <w:rPr>
                <w:sz w:val="18"/>
                <w:szCs w:val="18"/>
              </w:rPr>
            </w:pPr>
            <w:r w:rsidRPr="00C54BF4">
              <w:rPr>
                <w:sz w:val="18"/>
                <w:szCs w:val="18"/>
              </w:rPr>
              <w:t>2966</w:t>
            </w:r>
          </w:p>
        </w:tc>
        <w:tc>
          <w:tcPr>
            <w:tcW w:w="576" w:type="dxa"/>
            <w:vAlign w:val="center"/>
          </w:tcPr>
          <w:p w:rsidR="00C54BF4" w:rsidRPr="00C54BF4" w:rsidRDefault="00C54BF4" w:rsidP="00C54BF4">
            <w:pPr>
              <w:ind w:firstLine="0"/>
              <w:jc w:val="center"/>
              <w:rPr>
                <w:sz w:val="18"/>
                <w:szCs w:val="18"/>
              </w:rPr>
            </w:pPr>
            <w:r w:rsidRPr="00C54BF4">
              <w:rPr>
                <w:sz w:val="18"/>
                <w:szCs w:val="18"/>
              </w:rPr>
              <w:t>2943</w:t>
            </w:r>
          </w:p>
        </w:tc>
        <w:tc>
          <w:tcPr>
            <w:tcW w:w="576" w:type="dxa"/>
            <w:vAlign w:val="center"/>
          </w:tcPr>
          <w:p w:rsidR="00C54BF4" w:rsidRPr="00C54BF4" w:rsidRDefault="00C54BF4" w:rsidP="00C54BF4">
            <w:pPr>
              <w:ind w:firstLine="0"/>
              <w:jc w:val="center"/>
              <w:rPr>
                <w:sz w:val="18"/>
                <w:szCs w:val="18"/>
              </w:rPr>
            </w:pPr>
            <w:r w:rsidRPr="00C54BF4">
              <w:rPr>
                <w:sz w:val="18"/>
                <w:szCs w:val="18"/>
              </w:rPr>
              <w:t>2920</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0,8</w:t>
            </w:r>
          </w:p>
        </w:tc>
        <w:tc>
          <w:tcPr>
            <w:tcW w:w="711" w:type="dxa"/>
            <w:vAlign w:val="center"/>
          </w:tcPr>
          <w:p w:rsidR="00C54BF4" w:rsidRPr="00C54BF4" w:rsidRDefault="00C54BF4" w:rsidP="00C54BF4">
            <w:pPr>
              <w:ind w:firstLine="0"/>
              <w:jc w:val="center"/>
              <w:rPr>
                <w:sz w:val="18"/>
                <w:szCs w:val="18"/>
              </w:rPr>
            </w:pPr>
            <w:r w:rsidRPr="00C54BF4">
              <w:rPr>
                <w:sz w:val="18"/>
                <w:szCs w:val="18"/>
              </w:rPr>
              <w:t>2897</w:t>
            </w:r>
          </w:p>
        </w:tc>
        <w:tc>
          <w:tcPr>
            <w:tcW w:w="576" w:type="dxa"/>
            <w:vAlign w:val="center"/>
          </w:tcPr>
          <w:p w:rsidR="00C54BF4" w:rsidRPr="00C54BF4" w:rsidRDefault="00C54BF4" w:rsidP="00C54BF4">
            <w:pPr>
              <w:ind w:firstLine="0"/>
              <w:jc w:val="center"/>
              <w:rPr>
                <w:sz w:val="18"/>
                <w:szCs w:val="18"/>
              </w:rPr>
            </w:pPr>
            <w:r w:rsidRPr="00C54BF4">
              <w:rPr>
                <w:sz w:val="18"/>
                <w:szCs w:val="18"/>
              </w:rPr>
              <w:t>2874</w:t>
            </w:r>
          </w:p>
        </w:tc>
        <w:tc>
          <w:tcPr>
            <w:tcW w:w="576" w:type="dxa"/>
            <w:vAlign w:val="center"/>
          </w:tcPr>
          <w:p w:rsidR="00C54BF4" w:rsidRPr="00C54BF4" w:rsidRDefault="00C54BF4" w:rsidP="00C54BF4">
            <w:pPr>
              <w:ind w:firstLine="0"/>
              <w:jc w:val="center"/>
              <w:rPr>
                <w:sz w:val="18"/>
                <w:szCs w:val="18"/>
              </w:rPr>
            </w:pPr>
            <w:r w:rsidRPr="00C54BF4">
              <w:rPr>
                <w:sz w:val="18"/>
                <w:szCs w:val="18"/>
              </w:rPr>
              <w:t>2850</w:t>
            </w:r>
          </w:p>
        </w:tc>
        <w:tc>
          <w:tcPr>
            <w:tcW w:w="576" w:type="dxa"/>
            <w:vAlign w:val="center"/>
          </w:tcPr>
          <w:p w:rsidR="00C54BF4" w:rsidRPr="00C54BF4" w:rsidRDefault="00C54BF4" w:rsidP="00C54BF4">
            <w:pPr>
              <w:ind w:firstLine="0"/>
              <w:jc w:val="center"/>
              <w:rPr>
                <w:sz w:val="18"/>
                <w:szCs w:val="18"/>
              </w:rPr>
            </w:pPr>
            <w:r w:rsidRPr="00C54BF4">
              <w:rPr>
                <w:sz w:val="18"/>
                <w:szCs w:val="18"/>
              </w:rPr>
              <w:t>2827</w:t>
            </w:r>
          </w:p>
        </w:tc>
        <w:tc>
          <w:tcPr>
            <w:tcW w:w="576" w:type="dxa"/>
            <w:vAlign w:val="center"/>
          </w:tcPr>
          <w:p w:rsidR="00C54BF4" w:rsidRPr="00C54BF4" w:rsidRDefault="00C54BF4" w:rsidP="00C54BF4">
            <w:pPr>
              <w:ind w:firstLine="0"/>
              <w:jc w:val="center"/>
              <w:rPr>
                <w:sz w:val="18"/>
                <w:szCs w:val="18"/>
              </w:rPr>
            </w:pPr>
            <w:r w:rsidRPr="00C54BF4">
              <w:rPr>
                <w:sz w:val="18"/>
                <w:szCs w:val="18"/>
              </w:rPr>
              <w:t>2803</w:t>
            </w:r>
          </w:p>
        </w:tc>
        <w:tc>
          <w:tcPr>
            <w:tcW w:w="576" w:type="dxa"/>
            <w:vAlign w:val="center"/>
          </w:tcPr>
          <w:p w:rsidR="00C54BF4" w:rsidRPr="00C54BF4" w:rsidRDefault="00C54BF4" w:rsidP="00C54BF4">
            <w:pPr>
              <w:ind w:firstLine="0"/>
              <w:jc w:val="center"/>
              <w:rPr>
                <w:sz w:val="18"/>
                <w:szCs w:val="18"/>
              </w:rPr>
            </w:pPr>
            <w:r w:rsidRPr="00C54BF4">
              <w:rPr>
                <w:sz w:val="18"/>
                <w:szCs w:val="18"/>
              </w:rPr>
              <w:t>2780</w:t>
            </w:r>
          </w:p>
        </w:tc>
        <w:tc>
          <w:tcPr>
            <w:tcW w:w="576" w:type="dxa"/>
            <w:vAlign w:val="center"/>
          </w:tcPr>
          <w:p w:rsidR="00C54BF4" w:rsidRPr="00C54BF4" w:rsidRDefault="00C54BF4" w:rsidP="00C54BF4">
            <w:pPr>
              <w:ind w:firstLine="0"/>
              <w:jc w:val="center"/>
              <w:rPr>
                <w:sz w:val="18"/>
                <w:szCs w:val="18"/>
              </w:rPr>
            </w:pPr>
            <w:r w:rsidRPr="00C54BF4">
              <w:rPr>
                <w:sz w:val="18"/>
                <w:szCs w:val="18"/>
              </w:rPr>
              <w:t>2756</w:t>
            </w:r>
          </w:p>
        </w:tc>
        <w:tc>
          <w:tcPr>
            <w:tcW w:w="576" w:type="dxa"/>
            <w:vAlign w:val="center"/>
          </w:tcPr>
          <w:p w:rsidR="00C54BF4" w:rsidRPr="00C54BF4" w:rsidRDefault="00C54BF4" w:rsidP="00C54BF4">
            <w:pPr>
              <w:ind w:firstLine="0"/>
              <w:jc w:val="center"/>
              <w:rPr>
                <w:sz w:val="18"/>
                <w:szCs w:val="18"/>
              </w:rPr>
            </w:pPr>
            <w:r w:rsidRPr="00C54BF4">
              <w:rPr>
                <w:sz w:val="18"/>
                <w:szCs w:val="18"/>
              </w:rPr>
              <w:t>2732</w:t>
            </w:r>
          </w:p>
        </w:tc>
        <w:tc>
          <w:tcPr>
            <w:tcW w:w="576" w:type="dxa"/>
            <w:vAlign w:val="center"/>
          </w:tcPr>
          <w:p w:rsidR="00C54BF4" w:rsidRPr="00C54BF4" w:rsidRDefault="00C54BF4" w:rsidP="00C54BF4">
            <w:pPr>
              <w:ind w:firstLine="0"/>
              <w:jc w:val="center"/>
              <w:rPr>
                <w:sz w:val="18"/>
                <w:szCs w:val="18"/>
              </w:rPr>
            </w:pPr>
            <w:r w:rsidRPr="00C54BF4">
              <w:rPr>
                <w:sz w:val="18"/>
                <w:szCs w:val="18"/>
              </w:rPr>
              <w:t>2709</w:t>
            </w:r>
          </w:p>
        </w:tc>
        <w:tc>
          <w:tcPr>
            <w:tcW w:w="576" w:type="dxa"/>
            <w:vAlign w:val="center"/>
          </w:tcPr>
          <w:p w:rsidR="00C54BF4" w:rsidRPr="00C54BF4" w:rsidRDefault="00C54BF4" w:rsidP="00C54BF4">
            <w:pPr>
              <w:ind w:firstLine="0"/>
              <w:jc w:val="center"/>
              <w:rPr>
                <w:sz w:val="18"/>
                <w:szCs w:val="18"/>
              </w:rPr>
            </w:pPr>
            <w:r w:rsidRPr="00C54BF4">
              <w:rPr>
                <w:sz w:val="18"/>
                <w:szCs w:val="18"/>
              </w:rPr>
              <w:t>2685</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0,9</w:t>
            </w:r>
          </w:p>
        </w:tc>
        <w:tc>
          <w:tcPr>
            <w:tcW w:w="711" w:type="dxa"/>
            <w:vAlign w:val="center"/>
          </w:tcPr>
          <w:p w:rsidR="00C54BF4" w:rsidRPr="00C54BF4" w:rsidRDefault="00C54BF4" w:rsidP="00C54BF4">
            <w:pPr>
              <w:ind w:firstLine="0"/>
              <w:jc w:val="center"/>
              <w:rPr>
                <w:sz w:val="18"/>
                <w:szCs w:val="18"/>
              </w:rPr>
            </w:pPr>
            <w:r w:rsidRPr="00C54BF4">
              <w:rPr>
                <w:sz w:val="18"/>
                <w:szCs w:val="18"/>
              </w:rPr>
              <w:t>2661</w:t>
            </w:r>
          </w:p>
        </w:tc>
        <w:tc>
          <w:tcPr>
            <w:tcW w:w="576" w:type="dxa"/>
            <w:vAlign w:val="center"/>
          </w:tcPr>
          <w:p w:rsidR="00C54BF4" w:rsidRPr="00C54BF4" w:rsidRDefault="00C54BF4" w:rsidP="00C54BF4">
            <w:pPr>
              <w:ind w:firstLine="0"/>
              <w:jc w:val="center"/>
              <w:rPr>
                <w:sz w:val="18"/>
                <w:szCs w:val="18"/>
              </w:rPr>
            </w:pPr>
            <w:r w:rsidRPr="00C54BF4">
              <w:rPr>
                <w:sz w:val="18"/>
                <w:szCs w:val="18"/>
              </w:rPr>
              <w:t>2637</w:t>
            </w:r>
          </w:p>
        </w:tc>
        <w:tc>
          <w:tcPr>
            <w:tcW w:w="576" w:type="dxa"/>
            <w:vAlign w:val="center"/>
          </w:tcPr>
          <w:p w:rsidR="00C54BF4" w:rsidRPr="00C54BF4" w:rsidRDefault="00C54BF4" w:rsidP="00C54BF4">
            <w:pPr>
              <w:ind w:firstLine="0"/>
              <w:jc w:val="center"/>
              <w:rPr>
                <w:sz w:val="18"/>
                <w:szCs w:val="18"/>
              </w:rPr>
            </w:pPr>
            <w:r w:rsidRPr="00C54BF4">
              <w:rPr>
                <w:sz w:val="18"/>
                <w:szCs w:val="18"/>
              </w:rPr>
              <w:t>2613</w:t>
            </w:r>
          </w:p>
        </w:tc>
        <w:tc>
          <w:tcPr>
            <w:tcW w:w="576" w:type="dxa"/>
            <w:vAlign w:val="center"/>
          </w:tcPr>
          <w:p w:rsidR="00C54BF4" w:rsidRPr="00C54BF4" w:rsidRDefault="00C54BF4" w:rsidP="00C54BF4">
            <w:pPr>
              <w:ind w:firstLine="0"/>
              <w:jc w:val="center"/>
              <w:rPr>
                <w:sz w:val="18"/>
                <w:szCs w:val="18"/>
              </w:rPr>
            </w:pPr>
            <w:r w:rsidRPr="00C54BF4">
              <w:rPr>
                <w:sz w:val="18"/>
                <w:szCs w:val="18"/>
              </w:rPr>
              <w:t>2589</w:t>
            </w:r>
          </w:p>
        </w:tc>
        <w:tc>
          <w:tcPr>
            <w:tcW w:w="576" w:type="dxa"/>
            <w:vAlign w:val="center"/>
          </w:tcPr>
          <w:p w:rsidR="00C54BF4" w:rsidRPr="00C54BF4" w:rsidRDefault="00C54BF4" w:rsidP="00C54BF4">
            <w:pPr>
              <w:ind w:firstLine="0"/>
              <w:jc w:val="center"/>
              <w:rPr>
                <w:sz w:val="18"/>
                <w:szCs w:val="18"/>
              </w:rPr>
            </w:pPr>
            <w:r w:rsidRPr="00C54BF4">
              <w:rPr>
                <w:sz w:val="18"/>
                <w:szCs w:val="18"/>
              </w:rPr>
              <w:t>2565</w:t>
            </w:r>
          </w:p>
        </w:tc>
        <w:tc>
          <w:tcPr>
            <w:tcW w:w="576" w:type="dxa"/>
            <w:vAlign w:val="center"/>
          </w:tcPr>
          <w:p w:rsidR="00C54BF4" w:rsidRPr="00C54BF4" w:rsidRDefault="00C54BF4" w:rsidP="00C54BF4">
            <w:pPr>
              <w:ind w:firstLine="0"/>
              <w:jc w:val="center"/>
              <w:rPr>
                <w:sz w:val="18"/>
                <w:szCs w:val="18"/>
              </w:rPr>
            </w:pPr>
            <w:r w:rsidRPr="00C54BF4">
              <w:rPr>
                <w:sz w:val="18"/>
                <w:szCs w:val="18"/>
              </w:rPr>
              <w:t>2541</w:t>
            </w:r>
          </w:p>
        </w:tc>
        <w:tc>
          <w:tcPr>
            <w:tcW w:w="576" w:type="dxa"/>
            <w:vAlign w:val="center"/>
          </w:tcPr>
          <w:p w:rsidR="00C54BF4" w:rsidRPr="00C54BF4" w:rsidRDefault="00C54BF4" w:rsidP="00C54BF4">
            <w:pPr>
              <w:ind w:firstLine="0"/>
              <w:jc w:val="center"/>
              <w:rPr>
                <w:sz w:val="18"/>
                <w:szCs w:val="18"/>
              </w:rPr>
            </w:pPr>
            <w:r w:rsidRPr="00C54BF4">
              <w:rPr>
                <w:sz w:val="18"/>
                <w:szCs w:val="18"/>
              </w:rPr>
              <w:t>2516</w:t>
            </w:r>
          </w:p>
        </w:tc>
        <w:tc>
          <w:tcPr>
            <w:tcW w:w="576" w:type="dxa"/>
            <w:vAlign w:val="center"/>
          </w:tcPr>
          <w:p w:rsidR="00C54BF4" w:rsidRPr="00C54BF4" w:rsidRDefault="00C54BF4" w:rsidP="00C54BF4">
            <w:pPr>
              <w:ind w:firstLine="0"/>
              <w:jc w:val="center"/>
              <w:rPr>
                <w:sz w:val="18"/>
                <w:szCs w:val="18"/>
              </w:rPr>
            </w:pPr>
            <w:r w:rsidRPr="00C54BF4">
              <w:rPr>
                <w:sz w:val="18"/>
                <w:szCs w:val="18"/>
              </w:rPr>
              <w:t>2492</w:t>
            </w:r>
          </w:p>
        </w:tc>
        <w:tc>
          <w:tcPr>
            <w:tcW w:w="576" w:type="dxa"/>
            <w:vAlign w:val="center"/>
          </w:tcPr>
          <w:p w:rsidR="00C54BF4" w:rsidRPr="00C54BF4" w:rsidRDefault="00C54BF4" w:rsidP="00C54BF4">
            <w:pPr>
              <w:ind w:firstLine="0"/>
              <w:jc w:val="center"/>
              <w:rPr>
                <w:sz w:val="18"/>
                <w:szCs w:val="18"/>
              </w:rPr>
            </w:pPr>
            <w:r w:rsidRPr="00C54BF4">
              <w:rPr>
                <w:sz w:val="18"/>
                <w:szCs w:val="18"/>
              </w:rPr>
              <w:t>2468</w:t>
            </w:r>
          </w:p>
        </w:tc>
        <w:tc>
          <w:tcPr>
            <w:tcW w:w="576" w:type="dxa"/>
            <w:vAlign w:val="center"/>
          </w:tcPr>
          <w:p w:rsidR="00C54BF4" w:rsidRPr="00C54BF4" w:rsidRDefault="00C54BF4" w:rsidP="00C54BF4">
            <w:pPr>
              <w:ind w:firstLine="0"/>
              <w:jc w:val="center"/>
              <w:rPr>
                <w:sz w:val="18"/>
                <w:szCs w:val="18"/>
              </w:rPr>
            </w:pPr>
            <w:r w:rsidRPr="00C54BF4">
              <w:rPr>
                <w:sz w:val="18"/>
                <w:szCs w:val="18"/>
              </w:rPr>
              <w:t>2444</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p>
        </w:tc>
        <w:tc>
          <w:tcPr>
            <w:tcW w:w="711"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1,0</w:t>
            </w:r>
          </w:p>
        </w:tc>
        <w:tc>
          <w:tcPr>
            <w:tcW w:w="711" w:type="dxa"/>
            <w:vAlign w:val="center"/>
          </w:tcPr>
          <w:p w:rsidR="00C54BF4" w:rsidRPr="00C54BF4" w:rsidRDefault="00C54BF4" w:rsidP="00C54BF4">
            <w:pPr>
              <w:ind w:firstLine="0"/>
              <w:jc w:val="center"/>
              <w:rPr>
                <w:sz w:val="18"/>
                <w:szCs w:val="18"/>
              </w:rPr>
            </w:pPr>
            <w:r w:rsidRPr="00C54BF4">
              <w:rPr>
                <w:sz w:val="18"/>
                <w:szCs w:val="18"/>
              </w:rPr>
              <w:t>0,2420</w:t>
            </w:r>
          </w:p>
        </w:tc>
        <w:tc>
          <w:tcPr>
            <w:tcW w:w="576" w:type="dxa"/>
            <w:vAlign w:val="center"/>
          </w:tcPr>
          <w:p w:rsidR="00C54BF4" w:rsidRPr="00C54BF4" w:rsidRDefault="00C54BF4" w:rsidP="00C54BF4">
            <w:pPr>
              <w:ind w:firstLine="0"/>
              <w:jc w:val="center"/>
              <w:rPr>
                <w:sz w:val="18"/>
                <w:szCs w:val="18"/>
              </w:rPr>
            </w:pPr>
            <w:r w:rsidRPr="00C54BF4">
              <w:rPr>
                <w:sz w:val="18"/>
                <w:szCs w:val="18"/>
              </w:rPr>
              <w:t>2396</w:t>
            </w:r>
          </w:p>
        </w:tc>
        <w:tc>
          <w:tcPr>
            <w:tcW w:w="576" w:type="dxa"/>
            <w:vAlign w:val="center"/>
          </w:tcPr>
          <w:p w:rsidR="00C54BF4" w:rsidRPr="00C54BF4" w:rsidRDefault="00C54BF4" w:rsidP="00C54BF4">
            <w:pPr>
              <w:ind w:firstLine="0"/>
              <w:jc w:val="center"/>
              <w:rPr>
                <w:sz w:val="18"/>
                <w:szCs w:val="18"/>
              </w:rPr>
            </w:pPr>
            <w:r w:rsidRPr="00C54BF4">
              <w:rPr>
                <w:sz w:val="18"/>
                <w:szCs w:val="18"/>
              </w:rPr>
              <w:t>2371</w:t>
            </w:r>
          </w:p>
        </w:tc>
        <w:tc>
          <w:tcPr>
            <w:tcW w:w="576" w:type="dxa"/>
            <w:vAlign w:val="center"/>
          </w:tcPr>
          <w:p w:rsidR="00C54BF4" w:rsidRPr="00C54BF4" w:rsidRDefault="00C54BF4" w:rsidP="00C54BF4">
            <w:pPr>
              <w:ind w:firstLine="0"/>
              <w:jc w:val="center"/>
              <w:rPr>
                <w:sz w:val="18"/>
                <w:szCs w:val="18"/>
              </w:rPr>
            </w:pPr>
            <w:r w:rsidRPr="00C54BF4">
              <w:rPr>
                <w:sz w:val="18"/>
                <w:szCs w:val="18"/>
              </w:rPr>
              <w:t>2347</w:t>
            </w:r>
          </w:p>
        </w:tc>
        <w:tc>
          <w:tcPr>
            <w:tcW w:w="576" w:type="dxa"/>
            <w:vAlign w:val="center"/>
          </w:tcPr>
          <w:p w:rsidR="00C54BF4" w:rsidRPr="00C54BF4" w:rsidRDefault="00C54BF4" w:rsidP="00C54BF4">
            <w:pPr>
              <w:ind w:firstLine="0"/>
              <w:jc w:val="center"/>
              <w:rPr>
                <w:sz w:val="18"/>
                <w:szCs w:val="18"/>
              </w:rPr>
            </w:pPr>
            <w:r w:rsidRPr="00C54BF4">
              <w:rPr>
                <w:sz w:val="18"/>
                <w:szCs w:val="18"/>
              </w:rPr>
              <w:t>2323</w:t>
            </w:r>
          </w:p>
        </w:tc>
        <w:tc>
          <w:tcPr>
            <w:tcW w:w="576" w:type="dxa"/>
            <w:vAlign w:val="center"/>
          </w:tcPr>
          <w:p w:rsidR="00C54BF4" w:rsidRPr="00C54BF4" w:rsidRDefault="00C54BF4" w:rsidP="00C54BF4">
            <w:pPr>
              <w:ind w:firstLine="0"/>
              <w:jc w:val="center"/>
              <w:rPr>
                <w:sz w:val="18"/>
                <w:szCs w:val="18"/>
              </w:rPr>
            </w:pPr>
            <w:r w:rsidRPr="00C54BF4">
              <w:rPr>
                <w:sz w:val="18"/>
                <w:szCs w:val="18"/>
              </w:rPr>
              <w:t>2299</w:t>
            </w:r>
          </w:p>
        </w:tc>
        <w:tc>
          <w:tcPr>
            <w:tcW w:w="576" w:type="dxa"/>
            <w:vAlign w:val="center"/>
          </w:tcPr>
          <w:p w:rsidR="00C54BF4" w:rsidRPr="00C54BF4" w:rsidRDefault="00C54BF4" w:rsidP="00C54BF4">
            <w:pPr>
              <w:ind w:firstLine="0"/>
              <w:jc w:val="center"/>
              <w:rPr>
                <w:sz w:val="18"/>
                <w:szCs w:val="18"/>
              </w:rPr>
            </w:pPr>
            <w:r w:rsidRPr="00C54BF4">
              <w:rPr>
                <w:sz w:val="18"/>
                <w:szCs w:val="18"/>
              </w:rPr>
              <w:t>2275</w:t>
            </w:r>
          </w:p>
        </w:tc>
        <w:tc>
          <w:tcPr>
            <w:tcW w:w="576" w:type="dxa"/>
            <w:vAlign w:val="center"/>
          </w:tcPr>
          <w:p w:rsidR="00C54BF4" w:rsidRPr="00C54BF4" w:rsidRDefault="00C54BF4" w:rsidP="00C54BF4">
            <w:pPr>
              <w:ind w:firstLine="0"/>
              <w:jc w:val="center"/>
              <w:rPr>
                <w:sz w:val="18"/>
                <w:szCs w:val="18"/>
              </w:rPr>
            </w:pPr>
            <w:r w:rsidRPr="00C54BF4">
              <w:rPr>
                <w:sz w:val="18"/>
                <w:szCs w:val="18"/>
              </w:rPr>
              <w:t>2251</w:t>
            </w:r>
          </w:p>
        </w:tc>
        <w:tc>
          <w:tcPr>
            <w:tcW w:w="576" w:type="dxa"/>
            <w:vAlign w:val="center"/>
          </w:tcPr>
          <w:p w:rsidR="00C54BF4" w:rsidRPr="00C54BF4" w:rsidRDefault="00C54BF4" w:rsidP="00C54BF4">
            <w:pPr>
              <w:ind w:firstLine="0"/>
              <w:jc w:val="center"/>
              <w:rPr>
                <w:sz w:val="18"/>
                <w:szCs w:val="18"/>
              </w:rPr>
            </w:pPr>
            <w:r w:rsidRPr="00C54BF4">
              <w:rPr>
                <w:sz w:val="18"/>
                <w:szCs w:val="18"/>
              </w:rPr>
              <w:t>2227</w:t>
            </w:r>
          </w:p>
        </w:tc>
        <w:tc>
          <w:tcPr>
            <w:tcW w:w="576" w:type="dxa"/>
            <w:vAlign w:val="center"/>
          </w:tcPr>
          <w:p w:rsidR="00C54BF4" w:rsidRPr="00C54BF4" w:rsidRDefault="00C54BF4" w:rsidP="00C54BF4">
            <w:pPr>
              <w:ind w:firstLine="0"/>
              <w:jc w:val="center"/>
              <w:rPr>
                <w:sz w:val="18"/>
                <w:szCs w:val="18"/>
              </w:rPr>
            </w:pPr>
            <w:r w:rsidRPr="00C54BF4">
              <w:rPr>
                <w:sz w:val="18"/>
                <w:szCs w:val="18"/>
              </w:rPr>
              <w:t>2203</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1,1</w:t>
            </w:r>
          </w:p>
        </w:tc>
        <w:tc>
          <w:tcPr>
            <w:tcW w:w="711" w:type="dxa"/>
            <w:vAlign w:val="center"/>
          </w:tcPr>
          <w:p w:rsidR="00C54BF4" w:rsidRPr="00C54BF4" w:rsidRDefault="00C54BF4" w:rsidP="00C54BF4">
            <w:pPr>
              <w:ind w:firstLine="0"/>
              <w:jc w:val="center"/>
              <w:rPr>
                <w:sz w:val="18"/>
                <w:szCs w:val="18"/>
              </w:rPr>
            </w:pPr>
            <w:r w:rsidRPr="00C54BF4">
              <w:rPr>
                <w:sz w:val="18"/>
                <w:szCs w:val="18"/>
              </w:rPr>
              <w:t>2179</w:t>
            </w:r>
          </w:p>
        </w:tc>
        <w:tc>
          <w:tcPr>
            <w:tcW w:w="576" w:type="dxa"/>
            <w:vAlign w:val="center"/>
          </w:tcPr>
          <w:p w:rsidR="00C54BF4" w:rsidRPr="00C54BF4" w:rsidRDefault="00C54BF4" w:rsidP="00C54BF4">
            <w:pPr>
              <w:ind w:firstLine="0"/>
              <w:jc w:val="center"/>
              <w:rPr>
                <w:sz w:val="18"/>
                <w:szCs w:val="18"/>
              </w:rPr>
            </w:pPr>
            <w:r w:rsidRPr="00C54BF4">
              <w:rPr>
                <w:sz w:val="18"/>
                <w:szCs w:val="18"/>
              </w:rPr>
              <w:t>2155</w:t>
            </w:r>
          </w:p>
        </w:tc>
        <w:tc>
          <w:tcPr>
            <w:tcW w:w="576" w:type="dxa"/>
            <w:vAlign w:val="center"/>
          </w:tcPr>
          <w:p w:rsidR="00C54BF4" w:rsidRPr="00C54BF4" w:rsidRDefault="00C54BF4" w:rsidP="00C54BF4">
            <w:pPr>
              <w:ind w:firstLine="0"/>
              <w:jc w:val="center"/>
              <w:rPr>
                <w:sz w:val="18"/>
                <w:szCs w:val="18"/>
              </w:rPr>
            </w:pPr>
            <w:r w:rsidRPr="00C54BF4">
              <w:rPr>
                <w:sz w:val="18"/>
                <w:szCs w:val="18"/>
              </w:rPr>
              <w:t>2131</w:t>
            </w:r>
          </w:p>
        </w:tc>
        <w:tc>
          <w:tcPr>
            <w:tcW w:w="576" w:type="dxa"/>
            <w:vAlign w:val="center"/>
          </w:tcPr>
          <w:p w:rsidR="00C54BF4" w:rsidRPr="00C54BF4" w:rsidRDefault="00C54BF4" w:rsidP="00C54BF4">
            <w:pPr>
              <w:ind w:firstLine="0"/>
              <w:jc w:val="center"/>
              <w:rPr>
                <w:sz w:val="18"/>
                <w:szCs w:val="18"/>
              </w:rPr>
            </w:pPr>
            <w:r w:rsidRPr="00C54BF4">
              <w:rPr>
                <w:sz w:val="18"/>
                <w:szCs w:val="18"/>
              </w:rPr>
              <w:t>2107</w:t>
            </w:r>
          </w:p>
        </w:tc>
        <w:tc>
          <w:tcPr>
            <w:tcW w:w="576" w:type="dxa"/>
            <w:vAlign w:val="center"/>
          </w:tcPr>
          <w:p w:rsidR="00C54BF4" w:rsidRPr="00C54BF4" w:rsidRDefault="00C54BF4" w:rsidP="00C54BF4">
            <w:pPr>
              <w:ind w:firstLine="0"/>
              <w:jc w:val="center"/>
              <w:rPr>
                <w:sz w:val="18"/>
                <w:szCs w:val="18"/>
              </w:rPr>
            </w:pPr>
            <w:r w:rsidRPr="00C54BF4">
              <w:rPr>
                <w:sz w:val="18"/>
                <w:szCs w:val="18"/>
              </w:rPr>
              <w:t>2083</w:t>
            </w:r>
          </w:p>
        </w:tc>
        <w:tc>
          <w:tcPr>
            <w:tcW w:w="576" w:type="dxa"/>
            <w:vAlign w:val="center"/>
          </w:tcPr>
          <w:p w:rsidR="00C54BF4" w:rsidRPr="00C54BF4" w:rsidRDefault="00C54BF4" w:rsidP="00C54BF4">
            <w:pPr>
              <w:ind w:firstLine="0"/>
              <w:jc w:val="center"/>
              <w:rPr>
                <w:sz w:val="18"/>
                <w:szCs w:val="18"/>
              </w:rPr>
            </w:pPr>
            <w:r w:rsidRPr="00C54BF4">
              <w:rPr>
                <w:sz w:val="18"/>
                <w:szCs w:val="18"/>
              </w:rPr>
              <w:t>2059</w:t>
            </w:r>
          </w:p>
        </w:tc>
        <w:tc>
          <w:tcPr>
            <w:tcW w:w="576" w:type="dxa"/>
            <w:vAlign w:val="center"/>
          </w:tcPr>
          <w:p w:rsidR="00C54BF4" w:rsidRPr="00C54BF4" w:rsidRDefault="00C54BF4" w:rsidP="00C54BF4">
            <w:pPr>
              <w:ind w:firstLine="0"/>
              <w:jc w:val="center"/>
              <w:rPr>
                <w:sz w:val="18"/>
                <w:szCs w:val="18"/>
              </w:rPr>
            </w:pPr>
            <w:r w:rsidRPr="00C54BF4">
              <w:rPr>
                <w:sz w:val="18"/>
                <w:szCs w:val="18"/>
              </w:rPr>
              <w:t>2036</w:t>
            </w:r>
          </w:p>
        </w:tc>
        <w:tc>
          <w:tcPr>
            <w:tcW w:w="576" w:type="dxa"/>
            <w:vAlign w:val="center"/>
          </w:tcPr>
          <w:p w:rsidR="00C54BF4" w:rsidRPr="00C54BF4" w:rsidRDefault="00C54BF4" w:rsidP="00C54BF4">
            <w:pPr>
              <w:ind w:firstLine="0"/>
              <w:jc w:val="center"/>
              <w:rPr>
                <w:sz w:val="18"/>
                <w:szCs w:val="18"/>
              </w:rPr>
            </w:pPr>
            <w:r w:rsidRPr="00C54BF4">
              <w:rPr>
                <w:sz w:val="18"/>
                <w:szCs w:val="18"/>
              </w:rPr>
              <w:t>2012</w:t>
            </w:r>
          </w:p>
        </w:tc>
        <w:tc>
          <w:tcPr>
            <w:tcW w:w="576" w:type="dxa"/>
            <w:vAlign w:val="center"/>
          </w:tcPr>
          <w:p w:rsidR="00C54BF4" w:rsidRPr="00C54BF4" w:rsidRDefault="00C54BF4" w:rsidP="00C54BF4">
            <w:pPr>
              <w:ind w:firstLine="0"/>
              <w:jc w:val="center"/>
              <w:rPr>
                <w:sz w:val="18"/>
                <w:szCs w:val="18"/>
              </w:rPr>
            </w:pPr>
            <w:r w:rsidRPr="00C54BF4">
              <w:rPr>
                <w:sz w:val="18"/>
                <w:szCs w:val="18"/>
              </w:rPr>
              <w:t>1989</w:t>
            </w:r>
          </w:p>
        </w:tc>
        <w:tc>
          <w:tcPr>
            <w:tcW w:w="576" w:type="dxa"/>
            <w:vAlign w:val="center"/>
          </w:tcPr>
          <w:p w:rsidR="00C54BF4" w:rsidRPr="00C54BF4" w:rsidRDefault="00C54BF4" w:rsidP="00C54BF4">
            <w:pPr>
              <w:ind w:firstLine="0"/>
              <w:jc w:val="center"/>
              <w:rPr>
                <w:sz w:val="18"/>
                <w:szCs w:val="18"/>
              </w:rPr>
            </w:pPr>
            <w:r w:rsidRPr="00C54BF4">
              <w:rPr>
                <w:sz w:val="18"/>
                <w:szCs w:val="18"/>
              </w:rPr>
              <w:t>1965</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1,2</w:t>
            </w:r>
          </w:p>
        </w:tc>
        <w:tc>
          <w:tcPr>
            <w:tcW w:w="711" w:type="dxa"/>
            <w:vAlign w:val="center"/>
          </w:tcPr>
          <w:p w:rsidR="00C54BF4" w:rsidRPr="00C54BF4" w:rsidRDefault="00C54BF4" w:rsidP="00C54BF4">
            <w:pPr>
              <w:ind w:firstLine="0"/>
              <w:jc w:val="center"/>
              <w:rPr>
                <w:sz w:val="18"/>
                <w:szCs w:val="18"/>
              </w:rPr>
            </w:pPr>
            <w:r w:rsidRPr="00C54BF4">
              <w:rPr>
                <w:sz w:val="18"/>
                <w:szCs w:val="18"/>
              </w:rPr>
              <w:t>1942</w:t>
            </w:r>
          </w:p>
        </w:tc>
        <w:tc>
          <w:tcPr>
            <w:tcW w:w="576" w:type="dxa"/>
            <w:vAlign w:val="center"/>
          </w:tcPr>
          <w:p w:rsidR="00C54BF4" w:rsidRPr="00C54BF4" w:rsidRDefault="00C54BF4" w:rsidP="00C54BF4">
            <w:pPr>
              <w:ind w:firstLine="0"/>
              <w:jc w:val="center"/>
              <w:rPr>
                <w:sz w:val="18"/>
                <w:szCs w:val="18"/>
              </w:rPr>
            </w:pPr>
            <w:r w:rsidRPr="00C54BF4">
              <w:rPr>
                <w:sz w:val="18"/>
                <w:szCs w:val="18"/>
              </w:rPr>
              <w:t>1919</w:t>
            </w:r>
          </w:p>
        </w:tc>
        <w:tc>
          <w:tcPr>
            <w:tcW w:w="576" w:type="dxa"/>
            <w:vAlign w:val="center"/>
          </w:tcPr>
          <w:p w:rsidR="00C54BF4" w:rsidRPr="00C54BF4" w:rsidRDefault="00C54BF4" w:rsidP="00C54BF4">
            <w:pPr>
              <w:ind w:firstLine="0"/>
              <w:jc w:val="center"/>
              <w:rPr>
                <w:sz w:val="18"/>
                <w:szCs w:val="18"/>
              </w:rPr>
            </w:pPr>
            <w:r w:rsidRPr="00C54BF4">
              <w:rPr>
                <w:sz w:val="18"/>
                <w:szCs w:val="18"/>
              </w:rPr>
              <w:t>1895</w:t>
            </w:r>
          </w:p>
        </w:tc>
        <w:tc>
          <w:tcPr>
            <w:tcW w:w="576" w:type="dxa"/>
            <w:vAlign w:val="center"/>
          </w:tcPr>
          <w:p w:rsidR="00C54BF4" w:rsidRPr="00C54BF4" w:rsidRDefault="00C54BF4" w:rsidP="00C54BF4">
            <w:pPr>
              <w:ind w:firstLine="0"/>
              <w:jc w:val="center"/>
              <w:rPr>
                <w:sz w:val="18"/>
                <w:szCs w:val="18"/>
              </w:rPr>
            </w:pPr>
            <w:r w:rsidRPr="00C54BF4">
              <w:rPr>
                <w:sz w:val="18"/>
                <w:szCs w:val="18"/>
              </w:rPr>
              <w:t>1872</w:t>
            </w:r>
          </w:p>
        </w:tc>
        <w:tc>
          <w:tcPr>
            <w:tcW w:w="576" w:type="dxa"/>
            <w:vAlign w:val="center"/>
          </w:tcPr>
          <w:p w:rsidR="00C54BF4" w:rsidRPr="00C54BF4" w:rsidRDefault="00C54BF4" w:rsidP="00C54BF4">
            <w:pPr>
              <w:ind w:firstLine="0"/>
              <w:jc w:val="center"/>
              <w:rPr>
                <w:sz w:val="18"/>
                <w:szCs w:val="18"/>
              </w:rPr>
            </w:pPr>
            <w:r w:rsidRPr="00C54BF4">
              <w:rPr>
                <w:sz w:val="18"/>
                <w:szCs w:val="18"/>
              </w:rPr>
              <w:t>1849</w:t>
            </w:r>
          </w:p>
        </w:tc>
        <w:tc>
          <w:tcPr>
            <w:tcW w:w="576" w:type="dxa"/>
            <w:vAlign w:val="center"/>
          </w:tcPr>
          <w:p w:rsidR="00C54BF4" w:rsidRPr="00C54BF4" w:rsidRDefault="00C54BF4" w:rsidP="00C54BF4">
            <w:pPr>
              <w:ind w:firstLine="0"/>
              <w:jc w:val="center"/>
              <w:rPr>
                <w:sz w:val="18"/>
                <w:szCs w:val="18"/>
              </w:rPr>
            </w:pPr>
            <w:r w:rsidRPr="00C54BF4">
              <w:rPr>
                <w:sz w:val="18"/>
                <w:szCs w:val="18"/>
              </w:rPr>
              <w:t>1826</w:t>
            </w:r>
          </w:p>
        </w:tc>
        <w:tc>
          <w:tcPr>
            <w:tcW w:w="576" w:type="dxa"/>
            <w:vAlign w:val="center"/>
          </w:tcPr>
          <w:p w:rsidR="00C54BF4" w:rsidRPr="00C54BF4" w:rsidRDefault="00C54BF4" w:rsidP="00C54BF4">
            <w:pPr>
              <w:ind w:firstLine="0"/>
              <w:jc w:val="center"/>
              <w:rPr>
                <w:sz w:val="18"/>
                <w:szCs w:val="18"/>
              </w:rPr>
            </w:pPr>
            <w:r w:rsidRPr="00C54BF4">
              <w:rPr>
                <w:sz w:val="18"/>
                <w:szCs w:val="18"/>
              </w:rPr>
              <w:t>1804</w:t>
            </w:r>
          </w:p>
        </w:tc>
        <w:tc>
          <w:tcPr>
            <w:tcW w:w="576" w:type="dxa"/>
            <w:vAlign w:val="center"/>
          </w:tcPr>
          <w:p w:rsidR="00C54BF4" w:rsidRPr="00C54BF4" w:rsidRDefault="00C54BF4" w:rsidP="00C54BF4">
            <w:pPr>
              <w:ind w:firstLine="0"/>
              <w:jc w:val="center"/>
              <w:rPr>
                <w:sz w:val="18"/>
                <w:szCs w:val="18"/>
              </w:rPr>
            </w:pPr>
            <w:r w:rsidRPr="00C54BF4">
              <w:rPr>
                <w:sz w:val="18"/>
                <w:szCs w:val="18"/>
              </w:rPr>
              <w:t>1781</w:t>
            </w:r>
          </w:p>
        </w:tc>
        <w:tc>
          <w:tcPr>
            <w:tcW w:w="576" w:type="dxa"/>
            <w:vAlign w:val="center"/>
          </w:tcPr>
          <w:p w:rsidR="00C54BF4" w:rsidRPr="00C54BF4" w:rsidRDefault="00C54BF4" w:rsidP="00C54BF4">
            <w:pPr>
              <w:ind w:firstLine="0"/>
              <w:jc w:val="center"/>
              <w:rPr>
                <w:sz w:val="18"/>
                <w:szCs w:val="18"/>
              </w:rPr>
            </w:pPr>
            <w:r w:rsidRPr="00C54BF4">
              <w:rPr>
                <w:sz w:val="18"/>
                <w:szCs w:val="18"/>
              </w:rPr>
              <w:t>1758</w:t>
            </w:r>
          </w:p>
        </w:tc>
        <w:tc>
          <w:tcPr>
            <w:tcW w:w="576" w:type="dxa"/>
            <w:vAlign w:val="center"/>
          </w:tcPr>
          <w:p w:rsidR="00C54BF4" w:rsidRPr="00C54BF4" w:rsidRDefault="00C54BF4" w:rsidP="00C54BF4">
            <w:pPr>
              <w:ind w:firstLine="0"/>
              <w:jc w:val="center"/>
              <w:rPr>
                <w:sz w:val="18"/>
                <w:szCs w:val="18"/>
              </w:rPr>
            </w:pPr>
            <w:r w:rsidRPr="00C54BF4">
              <w:rPr>
                <w:sz w:val="18"/>
                <w:szCs w:val="18"/>
              </w:rPr>
              <w:t>1736</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1,3</w:t>
            </w:r>
          </w:p>
        </w:tc>
        <w:tc>
          <w:tcPr>
            <w:tcW w:w="711" w:type="dxa"/>
            <w:vAlign w:val="center"/>
          </w:tcPr>
          <w:p w:rsidR="00C54BF4" w:rsidRPr="00C54BF4" w:rsidRDefault="00C54BF4" w:rsidP="00C54BF4">
            <w:pPr>
              <w:ind w:firstLine="0"/>
              <w:jc w:val="center"/>
              <w:rPr>
                <w:sz w:val="18"/>
                <w:szCs w:val="18"/>
              </w:rPr>
            </w:pPr>
            <w:r w:rsidRPr="00C54BF4">
              <w:rPr>
                <w:sz w:val="18"/>
                <w:szCs w:val="18"/>
              </w:rPr>
              <w:t>1714</w:t>
            </w:r>
          </w:p>
        </w:tc>
        <w:tc>
          <w:tcPr>
            <w:tcW w:w="576" w:type="dxa"/>
            <w:vAlign w:val="center"/>
          </w:tcPr>
          <w:p w:rsidR="00C54BF4" w:rsidRPr="00C54BF4" w:rsidRDefault="00C54BF4" w:rsidP="00C54BF4">
            <w:pPr>
              <w:ind w:firstLine="0"/>
              <w:jc w:val="center"/>
              <w:rPr>
                <w:sz w:val="18"/>
                <w:szCs w:val="18"/>
              </w:rPr>
            </w:pPr>
            <w:r w:rsidRPr="00C54BF4">
              <w:rPr>
                <w:sz w:val="18"/>
                <w:szCs w:val="18"/>
              </w:rPr>
              <w:t>1691</w:t>
            </w:r>
          </w:p>
        </w:tc>
        <w:tc>
          <w:tcPr>
            <w:tcW w:w="576" w:type="dxa"/>
            <w:vAlign w:val="center"/>
          </w:tcPr>
          <w:p w:rsidR="00C54BF4" w:rsidRPr="00C54BF4" w:rsidRDefault="00C54BF4" w:rsidP="00C54BF4">
            <w:pPr>
              <w:ind w:firstLine="0"/>
              <w:jc w:val="center"/>
              <w:rPr>
                <w:sz w:val="18"/>
                <w:szCs w:val="18"/>
              </w:rPr>
            </w:pPr>
            <w:r w:rsidRPr="00C54BF4">
              <w:rPr>
                <w:sz w:val="18"/>
                <w:szCs w:val="18"/>
              </w:rPr>
              <w:t>1669</w:t>
            </w:r>
          </w:p>
        </w:tc>
        <w:tc>
          <w:tcPr>
            <w:tcW w:w="576" w:type="dxa"/>
            <w:vAlign w:val="center"/>
          </w:tcPr>
          <w:p w:rsidR="00C54BF4" w:rsidRPr="00C54BF4" w:rsidRDefault="00C54BF4" w:rsidP="00C54BF4">
            <w:pPr>
              <w:ind w:firstLine="0"/>
              <w:jc w:val="center"/>
              <w:rPr>
                <w:sz w:val="18"/>
                <w:szCs w:val="18"/>
              </w:rPr>
            </w:pPr>
            <w:r w:rsidRPr="00C54BF4">
              <w:rPr>
                <w:sz w:val="18"/>
                <w:szCs w:val="18"/>
              </w:rPr>
              <w:t>1647</w:t>
            </w:r>
          </w:p>
        </w:tc>
        <w:tc>
          <w:tcPr>
            <w:tcW w:w="576" w:type="dxa"/>
            <w:vAlign w:val="center"/>
          </w:tcPr>
          <w:p w:rsidR="00C54BF4" w:rsidRPr="00C54BF4" w:rsidRDefault="00C54BF4" w:rsidP="00C54BF4">
            <w:pPr>
              <w:ind w:firstLine="0"/>
              <w:jc w:val="center"/>
              <w:rPr>
                <w:sz w:val="18"/>
                <w:szCs w:val="18"/>
              </w:rPr>
            </w:pPr>
            <w:r w:rsidRPr="00C54BF4">
              <w:rPr>
                <w:sz w:val="18"/>
                <w:szCs w:val="18"/>
              </w:rPr>
              <w:t>1626</w:t>
            </w:r>
          </w:p>
        </w:tc>
        <w:tc>
          <w:tcPr>
            <w:tcW w:w="576" w:type="dxa"/>
            <w:vAlign w:val="center"/>
          </w:tcPr>
          <w:p w:rsidR="00C54BF4" w:rsidRPr="00C54BF4" w:rsidRDefault="00C54BF4" w:rsidP="00C54BF4">
            <w:pPr>
              <w:ind w:firstLine="0"/>
              <w:jc w:val="center"/>
              <w:rPr>
                <w:sz w:val="18"/>
                <w:szCs w:val="18"/>
              </w:rPr>
            </w:pPr>
            <w:r w:rsidRPr="00C54BF4">
              <w:rPr>
                <w:sz w:val="18"/>
                <w:szCs w:val="18"/>
              </w:rPr>
              <w:t>1604</w:t>
            </w:r>
          </w:p>
        </w:tc>
        <w:tc>
          <w:tcPr>
            <w:tcW w:w="576" w:type="dxa"/>
            <w:vAlign w:val="center"/>
          </w:tcPr>
          <w:p w:rsidR="00C54BF4" w:rsidRPr="00C54BF4" w:rsidRDefault="00C54BF4" w:rsidP="00C54BF4">
            <w:pPr>
              <w:ind w:firstLine="0"/>
              <w:jc w:val="center"/>
              <w:rPr>
                <w:sz w:val="18"/>
                <w:szCs w:val="18"/>
              </w:rPr>
            </w:pPr>
            <w:r w:rsidRPr="00C54BF4">
              <w:rPr>
                <w:sz w:val="18"/>
                <w:szCs w:val="18"/>
              </w:rPr>
              <w:t>1582</w:t>
            </w:r>
          </w:p>
        </w:tc>
        <w:tc>
          <w:tcPr>
            <w:tcW w:w="576" w:type="dxa"/>
            <w:vAlign w:val="center"/>
          </w:tcPr>
          <w:p w:rsidR="00C54BF4" w:rsidRPr="00C54BF4" w:rsidRDefault="00C54BF4" w:rsidP="00C54BF4">
            <w:pPr>
              <w:ind w:firstLine="0"/>
              <w:jc w:val="center"/>
              <w:rPr>
                <w:sz w:val="18"/>
                <w:szCs w:val="18"/>
              </w:rPr>
            </w:pPr>
            <w:r w:rsidRPr="00C54BF4">
              <w:rPr>
                <w:sz w:val="18"/>
                <w:szCs w:val="18"/>
              </w:rPr>
              <w:t>1561</w:t>
            </w:r>
          </w:p>
        </w:tc>
        <w:tc>
          <w:tcPr>
            <w:tcW w:w="576" w:type="dxa"/>
            <w:vAlign w:val="center"/>
          </w:tcPr>
          <w:p w:rsidR="00C54BF4" w:rsidRPr="00C54BF4" w:rsidRDefault="00C54BF4" w:rsidP="00C54BF4">
            <w:pPr>
              <w:ind w:firstLine="0"/>
              <w:jc w:val="center"/>
              <w:rPr>
                <w:sz w:val="18"/>
                <w:szCs w:val="18"/>
              </w:rPr>
            </w:pPr>
            <w:r w:rsidRPr="00C54BF4">
              <w:rPr>
                <w:sz w:val="18"/>
                <w:szCs w:val="18"/>
              </w:rPr>
              <w:t>1539</w:t>
            </w:r>
          </w:p>
        </w:tc>
        <w:tc>
          <w:tcPr>
            <w:tcW w:w="576" w:type="dxa"/>
            <w:vAlign w:val="center"/>
          </w:tcPr>
          <w:p w:rsidR="00C54BF4" w:rsidRPr="00C54BF4" w:rsidRDefault="00C54BF4" w:rsidP="00C54BF4">
            <w:pPr>
              <w:ind w:firstLine="0"/>
              <w:jc w:val="center"/>
              <w:rPr>
                <w:sz w:val="18"/>
                <w:szCs w:val="18"/>
              </w:rPr>
            </w:pPr>
            <w:r w:rsidRPr="00C54BF4">
              <w:rPr>
                <w:sz w:val="18"/>
                <w:szCs w:val="18"/>
              </w:rPr>
              <w:t>1518</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1,4</w:t>
            </w:r>
          </w:p>
        </w:tc>
        <w:tc>
          <w:tcPr>
            <w:tcW w:w="711" w:type="dxa"/>
            <w:vAlign w:val="center"/>
          </w:tcPr>
          <w:p w:rsidR="00C54BF4" w:rsidRPr="00C54BF4" w:rsidRDefault="00C54BF4" w:rsidP="00C54BF4">
            <w:pPr>
              <w:ind w:firstLine="0"/>
              <w:jc w:val="center"/>
              <w:rPr>
                <w:sz w:val="18"/>
                <w:szCs w:val="18"/>
              </w:rPr>
            </w:pPr>
            <w:r w:rsidRPr="00C54BF4">
              <w:rPr>
                <w:sz w:val="18"/>
                <w:szCs w:val="18"/>
              </w:rPr>
              <w:t>1497</w:t>
            </w:r>
          </w:p>
        </w:tc>
        <w:tc>
          <w:tcPr>
            <w:tcW w:w="576" w:type="dxa"/>
            <w:vAlign w:val="center"/>
          </w:tcPr>
          <w:p w:rsidR="00C54BF4" w:rsidRPr="00C54BF4" w:rsidRDefault="00C54BF4" w:rsidP="00C54BF4">
            <w:pPr>
              <w:ind w:firstLine="0"/>
              <w:jc w:val="center"/>
              <w:rPr>
                <w:sz w:val="18"/>
                <w:szCs w:val="18"/>
              </w:rPr>
            </w:pPr>
            <w:r w:rsidRPr="00C54BF4">
              <w:rPr>
                <w:sz w:val="18"/>
                <w:szCs w:val="18"/>
              </w:rPr>
              <w:t>1476</w:t>
            </w:r>
          </w:p>
        </w:tc>
        <w:tc>
          <w:tcPr>
            <w:tcW w:w="576" w:type="dxa"/>
            <w:vAlign w:val="center"/>
          </w:tcPr>
          <w:p w:rsidR="00C54BF4" w:rsidRPr="00C54BF4" w:rsidRDefault="00C54BF4" w:rsidP="00C54BF4">
            <w:pPr>
              <w:ind w:firstLine="0"/>
              <w:jc w:val="center"/>
              <w:rPr>
                <w:sz w:val="18"/>
                <w:szCs w:val="18"/>
              </w:rPr>
            </w:pPr>
            <w:r w:rsidRPr="00C54BF4">
              <w:rPr>
                <w:sz w:val="18"/>
                <w:szCs w:val="18"/>
              </w:rPr>
              <w:t>1456</w:t>
            </w:r>
          </w:p>
        </w:tc>
        <w:tc>
          <w:tcPr>
            <w:tcW w:w="576" w:type="dxa"/>
            <w:vAlign w:val="center"/>
          </w:tcPr>
          <w:p w:rsidR="00C54BF4" w:rsidRPr="00C54BF4" w:rsidRDefault="00C54BF4" w:rsidP="00C54BF4">
            <w:pPr>
              <w:ind w:firstLine="0"/>
              <w:jc w:val="center"/>
              <w:rPr>
                <w:sz w:val="18"/>
                <w:szCs w:val="18"/>
              </w:rPr>
            </w:pPr>
            <w:r w:rsidRPr="00C54BF4">
              <w:rPr>
                <w:sz w:val="18"/>
                <w:szCs w:val="18"/>
              </w:rPr>
              <w:t>1435</w:t>
            </w:r>
          </w:p>
        </w:tc>
        <w:tc>
          <w:tcPr>
            <w:tcW w:w="576" w:type="dxa"/>
            <w:vAlign w:val="center"/>
          </w:tcPr>
          <w:p w:rsidR="00C54BF4" w:rsidRPr="00C54BF4" w:rsidRDefault="00C54BF4" w:rsidP="00C54BF4">
            <w:pPr>
              <w:ind w:firstLine="0"/>
              <w:jc w:val="center"/>
              <w:rPr>
                <w:sz w:val="18"/>
                <w:szCs w:val="18"/>
              </w:rPr>
            </w:pPr>
            <w:r w:rsidRPr="00C54BF4">
              <w:rPr>
                <w:sz w:val="18"/>
                <w:szCs w:val="18"/>
              </w:rPr>
              <w:t>1415</w:t>
            </w:r>
          </w:p>
        </w:tc>
        <w:tc>
          <w:tcPr>
            <w:tcW w:w="576" w:type="dxa"/>
            <w:vAlign w:val="center"/>
          </w:tcPr>
          <w:p w:rsidR="00C54BF4" w:rsidRPr="00C54BF4" w:rsidRDefault="00C54BF4" w:rsidP="00C54BF4">
            <w:pPr>
              <w:ind w:firstLine="0"/>
              <w:jc w:val="center"/>
              <w:rPr>
                <w:sz w:val="18"/>
                <w:szCs w:val="18"/>
              </w:rPr>
            </w:pPr>
            <w:r w:rsidRPr="00C54BF4">
              <w:rPr>
                <w:sz w:val="18"/>
                <w:szCs w:val="18"/>
              </w:rPr>
              <w:t>1394</w:t>
            </w:r>
          </w:p>
        </w:tc>
        <w:tc>
          <w:tcPr>
            <w:tcW w:w="576" w:type="dxa"/>
            <w:vAlign w:val="center"/>
          </w:tcPr>
          <w:p w:rsidR="00C54BF4" w:rsidRPr="00C54BF4" w:rsidRDefault="00C54BF4" w:rsidP="00C54BF4">
            <w:pPr>
              <w:ind w:firstLine="0"/>
              <w:jc w:val="center"/>
              <w:rPr>
                <w:sz w:val="18"/>
                <w:szCs w:val="18"/>
              </w:rPr>
            </w:pPr>
            <w:r w:rsidRPr="00C54BF4">
              <w:rPr>
                <w:sz w:val="18"/>
                <w:szCs w:val="18"/>
              </w:rPr>
              <w:t>1374</w:t>
            </w:r>
          </w:p>
        </w:tc>
        <w:tc>
          <w:tcPr>
            <w:tcW w:w="576" w:type="dxa"/>
            <w:vAlign w:val="center"/>
          </w:tcPr>
          <w:p w:rsidR="00C54BF4" w:rsidRPr="00C54BF4" w:rsidRDefault="00C54BF4" w:rsidP="00C54BF4">
            <w:pPr>
              <w:ind w:firstLine="0"/>
              <w:jc w:val="center"/>
              <w:rPr>
                <w:sz w:val="18"/>
                <w:szCs w:val="18"/>
              </w:rPr>
            </w:pPr>
            <w:r w:rsidRPr="00C54BF4">
              <w:rPr>
                <w:sz w:val="18"/>
                <w:szCs w:val="18"/>
              </w:rPr>
              <w:t>1354</w:t>
            </w:r>
          </w:p>
        </w:tc>
        <w:tc>
          <w:tcPr>
            <w:tcW w:w="576" w:type="dxa"/>
            <w:vAlign w:val="center"/>
          </w:tcPr>
          <w:p w:rsidR="00C54BF4" w:rsidRPr="00C54BF4" w:rsidRDefault="00C54BF4" w:rsidP="00C54BF4">
            <w:pPr>
              <w:ind w:firstLine="0"/>
              <w:jc w:val="center"/>
              <w:rPr>
                <w:sz w:val="18"/>
                <w:szCs w:val="18"/>
              </w:rPr>
            </w:pPr>
            <w:r w:rsidRPr="00C54BF4">
              <w:rPr>
                <w:sz w:val="18"/>
                <w:szCs w:val="18"/>
              </w:rPr>
              <w:t>1334</w:t>
            </w:r>
          </w:p>
        </w:tc>
        <w:tc>
          <w:tcPr>
            <w:tcW w:w="576" w:type="dxa"/>
            <w:vAlign w:val="center"/>
          </w:tcPr>
          <w:p w:rsidR="00C54BF4" w:rsidRPr="00C54BF4" w:rsidRDefault="00C54BF4" w:rsidP="00C54BF4">
            <w:pPr>
              <w:ind w:firstLine="0"/>
              <w:jc w:val="center"/>
              <w:rPr>
                <w:sz w:val="18"/>
                <w:szCs w:val="18"/>
              </w:rPr>
            </w:pPr>
            <w:r w:rsidRPr="00C54BF4">
              <w:rPr>
                <w:sz w:val="18"/>
                <w:szCs w:val="18"/>
              </w:rPr>
              <w:t>1315</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1,5</w:t>
            </w:r>
          </w:p>
        </w:tc>
        <w:tc>
          <w:tcPr>
            <w:tcW w:w="711" w:type="dxa"/>
            <w:vAlign w:val="center"/>
          </w:tcPr>
          <w:p w:rsidR="00C54BF4" w:rsidRPr="00C54BF4" w:rsidRDefault="00C54BF4" w:rsidP="00C54BF4">
            <w:pPr>
              <w:ind w:firstLine="0"/>
              <w:jc w:val="center"/>
              <w:rPr>
                <w:sz w:val="18"/>
                <w:szCs w:val="18"/>
              </w:rPr>
            </w:pPr>
            <w:r w:rsidRPr="00C54BF4">
              <w:rPr>
                <w:sz w:val="18"/>
                <w:szCs w:val="18"/>
              </w:rPr>
              <w:t>1295</w:t>
            </w:r>
          </w:p>
        </w:tc>
        <w:tc>
          <w:tcPr>
            <w:tcW w:w="576" w:type="dxa"/>
            <w:vAlign w:val="center"/>
          </w:tcPr>
          <w:p w:rsidR="00C54BF4" w:rsidRPr="00C54BF4" w:rsidRDefault="00C54BF4" w:rsidP="00C54BF4">
            <w:pPr>
              <w:ind w:firstLine="0"/>
              <w:jc w:val="center"/>
              <w:rPr>
                <w:sz w:val="18"/>
                <w:szCs w:val="18"/>
              </w:rPr>
            </w:pPr>
            <w:r w:rsidRPr="00C54BF4">
              <w:rPr>
                <w:sz w:val="18"/>
                <w:szCs w:val="18"/>
              </w:rPr>
              <w:t>1276</w:t>
            </w:r>
          </w:p>
        </w:tc>
        <w:tc>
          <w:tcPr>
            <w:tcW w:w="576" w:type="dxa"/>
            <w:vAlign w:val="center"/>
          </w:tcPr>
          <w:p w:rsidR="00C54BF4" w:rsidRPr="00C54BF4" w:rsidRDefault="00C54BF4" w:rsidP="00C54BF4">
            <w:pPr>
              <w:ind w:firstLine="0"/>
              <w:jc w:val="center"/>
              <w:rPr>
                <w:sz w:val="18"/>
                <w:szCs w:val="18"/>
              </w:rPr>
            </w:pPr>
            <w:r w:rsidRPr="00C54BF4">
              <w:rPr>
                <w:sz w:val="18"/>
                <w:szCs w:val="18"/>
              </w:rPr>
              <w:t>1257</w:t>
            </w:r>
          </w:p>
        </w:tc>
        <w:tc>
          <w:tcPr>
            <w:tcW w:w="576" w:type="dxa"/>
            <w:vAlign w:val="center"/>
          </w:tcPr>
          <w:p w:rsidR="00C54BF4" w:rsidRPr="00C54BF4" w:rsidRDefault="00C54BF4" w:rsidP="00C54BF4">
            <w:pPr>
              <w:ind w:firstLine="0"/>
              <w:jc w:val="center"/>
              <w:rPr>
                <w:sz w:val="18"/>
                <w:szCs w:val="18"/>
              </w:rPr>
            </w:pPr>
            <w:r w:rsidRPr="00C54BF4">
              <w:rPr>
                <w:sz w:val="18"/>
                <w:szCs w:val="18"/>
              </w:rPr>
              <w:t>1238</w:t>
            </w:r>
          </w:p>
        </w:tc>
        <w:tc>
          <w:tcPr>
            <w:tcW w:w="576" w:type="dxa"/>
            <w:vAlign w:val="center"/>
          </w:tcPr>
          <w:p w:rsidR="00C54BF4" w:rsidRPr="00C54BF4" w:rsidRDefault="00C54BF4" w:rsidP="00C54BF4">
            <w:pPr>
              <w:ind w:firstLine="0"/>
              <w:jc w:val="center"/>
              <w:rPr>
                <w:sz w:val="18"/>
                <w:szCs w:val="18"/>
              </w:rPr>
            </w:pPr>
            <w:r w:rsidRPr="00C54BF4">
              <w:rPr>
                <w:sz w:val="18"/>
                <w:szCs w:val="18"/>
              </w:rPr>
              <w:t>1219</w:t>
            </w:r>
          </w:p>
        </w:tc>
        <w:tc>
          <w:tcPr>
            <w:tcW w:w="576" w:type="dxa"/>
            <w:vAlign w:val="center"/>
          </w:tcPr>
          <w:p w:rsidR="00C54BF4" w:rsidRPr="00C54BF4" w:rsidRDefault="00C54BF4" w:rsidP="00C54BF4">
            <w:pPr>
              <w:ind w:firstLine="0"/>
              <w:jc w:val="center"/>
              <w:rPr>
                <w:sz w:val="18"/>
                <w:szCs w:val="18"/>
              </w:rPr>
            </w:pPr>
            <w:r w:rsidRPr="00C54BF4">
              <w:rPr>
                <w:sz w:val="18"/>
                <w:szCs w:val="18"/>
              </w:rPr>
              <w:t>1200</w:t>
            </w:r>
          </w:p>
        </w:tc>
        <w:tc>
          <w:tcPr>
            <w:tcW w:w="576" w:type="dxa"/>
            <w:vAlign w:val="center"/>
          </w:tcPr>
          <w:p w:rsidR="00C54BF4" w:rsidRPr="00C54BF4" w:rsidRDefault="00C54BF4" w:rsidP="00C54BF4">
            <w:pPr>
              <w:ind w:firstLine="0"/>
              <w:jc w:val="center"/>
              <w:rPr>
                <w:sz w:val="18"/>
                <w:szCs w:val="18"/>
              </w:rPr>
            </w:pPr>
            <w:r w:rsidRPr="00C54BF4">
              <w:rPr>
                <w:sz w:val="18"/>
                <w:szCs w:val="18"/>
              </w:rPr>
              <w:t>1182</w:t>
            </w:r>
          </w:p>
        </w:tc>
        <w:tc>
          <w:tcPr>
            <w:tcW w:w="576" w:type="dxa"/>
            <w:vAlign w:val="center"/>
          </w:tcPr>
          <w:p w:rsidR="00C54BF4" w:rsidRPr="00C54BF4" w:rsidRDefault="00C54BF4" w:rsidP="00C54BF4">
            <w:pPr>
              <w:ind w:firstLine="0"/>
              <w:jc w:val="center"/>
              <w:rPr>
                <w:sz w:val="18"/>
                <w:szCs w:val="18"/>
              </w:rPr>
            </w:pPr>
            <w:r w:rsidRPr="00C54BF4">
              <w:rPr>
                <w:sz w:val="18"/>
                <w:szCs w:val="18"/>
              </w:rPr>
              <w:t>1163</w:t>
            </w:r>
          </w:p>
        </w:tc>
        <w:tc>
          <w:tcPr>
            <w:tcW w:w="576" w:type="dxa"/>
            <w:vAlign w:val="center"/>
          </w:tcPr>
          <w:p w:rsidR="00C54BF4" w:rsidRPr="00C54BF4" w:rsidRDefault="00C54BF4" w:rsidP="00C54BF4">
            <w:pPr>
              <w:ind w:firstLine="0"/>
              <w:jc w:val="center"/>
              <w:rPr>
                <w:sz w:val="18"/>
                <w:szCs w:val="18"/>
              </w:rPr>
            </w:pPr>
            <w:r w:rsidRPr="00C54BF4">
              <w:rPr>
                <w:sz w:val="18"/>
                <w:szCs w:val="18"/>
              </w:rPr>
              <w:t>1145</w:t>
            </w:r>
          </w:p>
        </w:tc>
        <w:tc>
          <w:tcPr>
            <w:tcW w:w="576" w:type="dxa"/>
            <w:vAlign w:val="center"/>
          </w:tcPr>
          <w:p w:rsidR="00C54BF4" w:rsidRPr="00C54BF4" w:rsidRDefault="00C54BF4" w:rsidP="00C54BF4">
            <w:pPr>
              <w:ind w:firstLine="0"/>
              <w:jc w:val="center"/>
              <w:rPr>
                <w:sz w:val="18"/>
                <w:szCs w:val="18"/>
              </w:rPr>
            </w:pPr>
            <w:r w:rsidRPr="00C54BF4">
              <w:rPr>
                <w:sz w:val="18"/>
                <w:szCs w:val="18"/>
              </w:rPr>
              <w:t>1127</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1,6</w:t>
            </w:r>
          </w:p>
        </w:tc>
        <w:tc>
          <w:tcPr>
            <w:tcW w:w="711" w:type="dxa"/>
            <w:vAlign w:val="center"/>
          </w:tcPr>
          <w:p w:rsidR="00C54BF4" w:rsidRPr="00C54BF4" w:rsidRDefault="00C54BF4" w:rsidP="00C54BF4">
            <w:pPr>
              <w:ind w:firstLine="0"/>
              <w:jc w:val="center"/>
              <w:rPr>
                <w:sz w:val="18"/>
                <w:szCs w:val="18"/>
              </w:rPr>
            </w:pPr>
            <w:r w:rsidRPr="00C54BF4">
              <w:rPr>
                <w:sz w:val="18"/>
                <w:szCs w:val="18"/>
              </w:rPr>
              <w:t>1109</w:t>
            </w:r>
          </w:p>
        </w:tc>
        <w:tc>
          <w:tcPr>
            <w:tcW w:w="576" w:type="dxa"/>
            <w:vAlign w:val="center"/>
          </w:tcPr>
          <w:p w:rsidR="00C54BF4" w:rsidRPr="00C54BF4" w:rsidRDefault="00C54BF4" w:rsidP="00C54BF4">
            <w:pPr>
              <w:ind w:firstLine="0"/>
              <w:jc w:val="center"/>
              <w:rPr>
                <w:sz w:val="18"/>
                <w:szCs w:val="18"/>
              </w:rPr>
            </w:pPr>
            <w:r w:rsidRPr="00C54BF4">
              <w:rPr>
                <w:sz w:val="18"/>
                <w:szCs w:val="18"/>
              </w:rPr>
              <w:t>1092</w:t>
            </w:r>
          </w:p>
        </w:tc>
        <w:tc>
          <w:tcPr>
            <w:tcW w:w="576" w:type="dxa"/>
            <w:vAlign w:val="center"/>
          </w:tcPr>
          <w:p w:rsidR="00C54BF4" w:rsidRPr="00C54BF4" w:rsidRDefault="00C54BF4" w:rsidP="00C54BF4">
            <w:pPr>
              <w:ind w:firstLine="0"/>
              <w:jc w:val="center"/>
              <w:rPr>
                <w:sz w:val="18"/>
                <w:szCs w:val="18"/>
              </w:rPr>
            </w:pPr>
            <w:r w:rsidRPr="00C54BF4">
              <w:rPr>
                <w:sz w:val="18"/>
                <w:szCs w:val="18"/>
              </w:rPr>
              <w:t>1074</w:t>
            </w:r>
          </w:p>
        </w:tc>
        <w:tc>
          <w:tcPr>
            <w:tcW w:w="576" w:type="dxa"/>
            <w:vAlign w:val="center"/>
          </w:tcPr>
          <w:p w:rsidR="00C54BF4" w:rsidRPr="00C54BF4" w:rsidRDefault="00C54BF4" w:rsidP="00C54BF4">
            <w:pPr>
              <w:ind w:firstLine="0"/>
              <w:jc w:val="center"/>
              <w:rPr>
                <w:sz w:val="18"/>
                <w:szCs w:val="18"/>
              </w:rPr>
            </w:pPr>
            <w:r w:rsidRPr="00C54BF4">
              <w:rPr>
                <w:sz w:val="18"/>
                <w:szCs w:val="18"/>
              </w:rPr>
              <w:t>1057</w:t>
            </w:r>
          </w:p>
        </w:tc>
        <w:tc>
          <w:tcPr>
            <w:tcW w:w="576" w:type="dxa"/>
            <w:vAlign w:val="center"/>
          </w:tcPr>
          <w:p w:rsidR="00C54BF4" w:rsidRPr="00C54BF4" w:rsidRDefault="00C54BF4" w:rsidP="00C54BF4">
            <w:pPr>
              <w:ind w:firstLine="0"/>
              <w:jc w:val="center"/>
              <w:rPr>
                <w:sz w:val="18"/>
                <w:szCs w:val="18"/>
              </w:rPr>
            </w:pPr>
            <w:r w:rsidRPr="00C54BF4">
              <w:rPr>
                <w:sz w:val="18"/>
                <w:szCs w:val="18"/>
              </w:rPr>
              <w:t>1040</w:t>
            </w:r>
          </w:p>
        </w:tc>
        <w:tc>
          <w:tcPr>
            <w:tcW w:w="576" w:type="dxa"/>
            <w:vAlign w:val="center"/>
          </w:tcPr>
          <w:p w:rsidR="00C54BF4" w:rsidRPr="00C54BF4" w:rsidRDefault="00C54BF4" w:rsidP="00C54BF4">
            <w:pPr>
              <w:ind w:firstLine="0"/>
              <w:jc w:val="center"/>
              <w:rPr>
                <w:sz w:val="18"/>
                <w:szCs w:val="18"/>
              </w:rPr>
            </w:pPr>
            <w:r w:rsidRPr="00C54BF4">
              <w:rPr>
                <w:sz w:val="18"/>
                <w:szCs w:val="18"/>
              </w:rPr>
              <w:t>1023</w:t>
            </w:r>
          </w:p>
        </w:tc>
        <w:tc>
          <w:tcPr>
            <w:tcW w:w="576" w:type="dxa"/>
            <w:vAlign w:val="center"/>
          </w:tcPr>
          <w:p w:rsidR="00C54BF4" w:rsidRPr="00C54BF4" w:rsidRDefault="00C54BF4" w:rsidP="00C54BF4">
            <w:pPr>
              <w:ind w:firstLine="0"/>
              <w:jc w:val="center"/>
              <w:rPr>
                <w:sz w:val="18"/>
                <w:szCs w:val="18"/>
              </w:rPr>
            </w:pPr>
            <w:r w:rsidRPr="00C54BF4">
              <w:rPr>
                <w:sz w:val="18"/>
                <w:szCs w:val="18"/>
              </w:rPr>
              <w:t>1006</w:t>
            </w:r>
          </w:p>
        </w:tc>
        <w:tc>
          <w:tcPr>
            <w:tcW w:w="576" w:type="dxa"/>
            <w:vAlign w:val="center"/>
          </w:tcPr>
          <w:p w:rsidR="00C54BF4" w:rsidRPr="00C54BF4" w:rsidRDefault="00C54BF4" w:rsidP="00C54BF4">
            <w:pPr>
              <w:ind w:firstLine="0"/>
              <w:jc w:val="center"/>
              <w:rPr>
                <w:sz w:val="18"/>
                <w:szCs w:val="18"/>
              </w:rPr>
            </w:pPr>
            <w:r w:rsidRPr="00C54BF4">
              <w:rPr>
                <w:sz w:val="18"/>
                <w:szCs w:val="18"/>
              </w:rPr>
              <w:t>0989</w:t>
            </w:r>
          </w:p>
        </w:tc>
        <w:tc>
          <w:tcPr>
            <w:tcW w:w="576" w:type="dxa"/>
            <w:vAlign w:val="center"/>
          </w:tcPr>
          <w:p w:rsidR="00C54BF4" w:rsidRPr="00C54BF4" w:rsidRDefault="00C54BF4" w:rsidP="00C54BF4">
            <w:pPr>
              <w:ind w:firstLine="0"/>
              <w:jc w:val="center"/>
              <w:rPr>
                <w:sz w:val="18"/>
                <w:szCs w:val="18"/>
              </w:rPr>
            </w:pPr>
            <w:r w:rsidRPr="00C54BF4">
              <w:rPr>
                <w:sz w:val="18"/>
                <w:szCs w:val="18"/>
              </w:rPr>
              <w:t>0973</w:t>
            </w:r>
          </w:p>
        </w:tc>
        <w:tc>
          <w:tcPr>
            <w:tcW w:w="576" w:type="dxa"/>
            <w:vAlign w:val="center"/>
          </w:tcPr>
          <w:p w:rsidR="00C54BF4" w:rsidRPr="00C54BF4" w:rsidRDefault="00C54BF4" w:rsidP="00C54BF4">
            <w:pPr>
              <w:ind w:firstLine="0"/>
              <w:jc w:val="center"/>
              <w:rPr>
                <w:sz w:val="18"/>
                <w:szCs w:val="18"/>
              </w:rPr>
            </w:pPr>
            <w:r w:rsidRPr="00C54BF4">
              <w:rPr>
                <w:sz w:val="18"/>
                <w:szCs w:val="18"/>
              </w:rPr>
              <w:t>0957</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1,7</w:t>
            </w:r>
          </w:p>
        </w:tc>
        <w:tc>
          <w:tcPr>
            <w:tcW w:w="711" w:type="dxa"/>
            <w:vAlign w:val="center"/>
          </w:tcPr>
          <w:p w:rsidR="00C54BF4" w:rsidRPr="00C54BF4" w:rsidRDefault="00C54BF4" w:rsidP="00C54BF4">
            <w:pPr>
              <w:ind w:firstLine="0"/>
              <w:jc w:val="center"/>
              <w:rPr>
                <w:sz w:val="18"/>
                <w:szCs w:val="18"/>
              </w:rPr>
            </w:pPr>
            <w:r w:rsidRPr="00C54BF4">
              <w:rPr>
                <w:sz w:val="18"/>
                <w:szCs w:val="18"/>
              </w:rPr>
              <w:t>0940</w:t>
            </w:r>
          </w:p>
        </w:tc>
        <w:tc>
          <w:tcPr>
            <w:tcW w:w="576" w:type="dxa"/>
            <w:vAlign w:val="center"/>
          </w:tcPr>
          <w:p w:rsidR="00C54BF4" w:rsidRPr="00C54BF4" w:rsidRDefault="00C54BF4" w:rsidP="00C54BF4">
            <w:pPr>
              <w:ind w:firstLine="0"/>
              <w:jc w:val="center"/>
              <w:rPr>
                <w:sz w:val="18"/>
                <w:szCs w:val="18"/>
              </w:rPr>
            </w:pPr>
            <w:r w:rsidRPr="00C54BF4">
              <w:rPr>
                <w:sz w:val="18"/>
                <w:szCs w:val="18"/>
              </w:rPr>
              <w:t>0925</w:t>
            </w:r>
          </w:p>
        </w:tc>
        <w:tc>
          <w:tcPr>
            <w:tcW w:w="576" w:type="dxa"/>
            <w:vAlign w:val="center"/>
          </w:tcPr>
          <w:p w:rsidR="00C54BF4" w:rsidRPr="00C54BF4" w:rsidRDefault="00C54BF4" w:rsidP="00C54BF4">
            <w:pPr>
              <w:ind w:firstLine="0"/>
              <w:jc w:val="center"/>
              <w:rPr>
                <w:sz w:val="18"/>
                <w:szCs w:val="18"/>
              </w:rPr>
            </w:pPr>
            <w:r w:rsidRPr="00C54BF4">
              <w:rPr>
                <w:sz w:val="18"/>
                <w:szCs w:val="18"/>
              </w:rPr>
              <w:t>0909</w:t>
            </w:r>
          </w:p>
        </w:tc>
        <w:tc>
          <w:tcPr>
            <w:tcW w:w="576" w:type="dxa"/>
            <w:vAlign w:val="center"/>
          </w:tcPr>
          <w:p w:rsidR="00C54BF4" w:rsidRPr="00C54BF4" w:rsidRDefault="00C54BF4" w:rsidP="00C54BF4">
            <w:pPr>
              <w:ind w:firstLine="0"/>
              <w:jc w:val="center"/>
              <w:rPr>
                <w:sz w:val="18"/>
                <w:szCs w:val="18"/>
              </w:rPr>
            </w:pPr>
            <w:r w:rsidRPr="00C54BF4">
              <w:rPr>
                <w:sz w:val="18"/>
                <w:szCs w:val="18"/>
              </w:rPr>
              <w:t>0893</w:t>
            </w:r>
          </w:p>
        </w:tc>
        <w:tc>
          <w:tcPr>
            <w:tcW w:w="576" w:type="dxa"/>
            <w:vAlign w:val="center"/>
          </w:tcPr>
          <w:p w:rsidR="00C54BF4" w:rsidRPr="00C54BF4" w:rsidRDefault="00C54BF4" w:rsidP="00C54BF4">
            <w:pPr>
              <w:ind w:firstLine="0"/>
              <w:jc w:val="center"/>
              <w:rPr>
                <w:sz w:val="18"/>
                <w:szCs w:val="18"/>
              </w:rPr>
            </w:pPr>
            <w:r w:rsidRPr="00C54BF4">
              <w:rPr>
                <w:sz w:val="18"/>
                <w:szCs w:val="18"/>
              </w:rPr>
              <w:t>0878</w:t>
            </w:r>
          </w:p>
        </w:tc>
        <w:tc>
          <w:tcPr>
            <w:tcW w:w="576" w:type="dxa"/>
            <w:vAlign w:val="center"/>
          </w:tcPr>
          <w:p w:rsidR="00C54BF4" w:rsidRPr="00C54BF4" w:rsidRDefault="00C54BF4" w:rsidP="00C54BF4">
            <w:pPr>
              <w:ind w:firstLine="0"/>
              <w:jc w:val="center"/>
              <w:rPr>
                <w:sz w:val="18"/>
                <w:szCs w:val="18"/>
              </w:rPr>
            </w:pPr>
            <w:r w:rsidRPr="00C54BF4">
              <w:rPr>
                <w:sz w:val="18"/>
                <w:szCs w:val="18"/>
              </w:rPr>
              <w:t>0863</w:t>
            </w:r>
          </w:p>
        </w:tc>
        <w:tc>
          <w:tcPr>
            <w:tcW w:w="576" w:type="dxa"/>
            <w:vAlign w:val="center"/>
          </w:tcPr>
          <w:p w:rsidR="00C54BF4" w:rsidRPr="00C54BF4" w:rsidRDefault="00C54BF4" w:rsidP="00C54BF4">
            <w:pPr>
              <w:ind w:firstLine="0"/>
              <w:jc w:val="center"/>
              <w:rPr>
                <w:sz w:val="18"/>
                <w:szCs w:val="18"/>
              </w:rPr>
            </w:pPr>
            <w:r w:rsidRPr="00C54BF4">
              <w:rPr>
                <w:sz w:val="18"/>
                <w:szCs w:val="18"/>
              </w:rPr>
              <w:t>0848</w:t>
            </w:r>
          </w:p>
        </w:tc>
        <w:tc>
          <w:tcPr>
            <w:tcW w:w="576" w:type="dxa"/>
            <w:vAlign w:val="center"/>
          </w:tcPr>
          <w:p w:rsidR="00C54BF4" w:rsidRPr="00C54BF4" w:rsidRDefault="00C54BF4" w:rsidP="00C54BF4">
            <w:pPr>
              <w:ind w:firstLine="0"/>
              <w:jc w:val="center"/>
              <w:rPr>
                <w:sz w:val="18"/>
                <w:szCs w:val="18"/>
              </w:rPr>
            </w:pPr>
            <w:r w:rsidRPr="00C54BF4">
              <w:rPr>
                <w:sz w:val="18"/>
                <w:szCs w:val="18"/>
              </w:rPr>
              <w:t>0833</w:t>
            </w:r>
          </w:p>
        </w:tc>
        <w:tc>
          <w:tcPr>
            <w:tcW w:w="576" w:type="dxa"/>
            <w:vAlign w:val="center"/>
          </w:tcPr>
          <w:p w:rsidR="00C54BF4" w:rsidRPr="00C54BF4" w:rsidRDefault="00C54BF4" w:rsidP="00C54BF4">
            <w:pPr>
              <w:ind w:firstLine="0"/>
              <w:jc w:val="center"/>
              <w:rPr>
                <w:sz w:val="18"/>
                <w:szCs w:val="18"/>
              </w:rPr>
            </w:pPr>
            <w:r w:rsidRPr="00C54BF4">
              <w:rPr>
                <w:sz w:val="18"/>
                <w:szCs w:val="18"/>
              </w:rPr>
              <w:t>0818</w:t>
            </w:r>
          </w:p>
        </w:tc>
        <w:tc>
          <w:tcPr>
            <w:tcW w:w="576" w:type="dxa"/>
            <w:vAlign w:val="center"/>
          </w:tcPr>
          <w:p w:rsidR="00C54BF4" w:rsidRPr="00C54BF4" w:rsidRDefault="00C54BF4" w:rsidP="00C54BF4">
            <w:pPr>
              <w:ind w:firstLine="0"/>
              <w:jc w:val="center"/>
              <w:rPr>
                <w:sz w:val="18"/>
                <w:szCs w:val="18"/>
              </w:rPr>
            </w:pPr>
            <w:r w:rsidRPr="00C54BF4">
              <w:rPr>
                <w:sz w:val="18"/>
                <w:szCs w:val="18"/>
              </w:rPr>
              <w:t>0804</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1,8</w:t>
            </w:r>
          </w:p>
        </w:tc>
        <w:tc>
          <w:tcPr>
            <w:tcW w:w="711" w:type="dxa"/>
            <w:vAlign w:val="center"/>
          </w:tcPr>
          <w:p w:rsidR="00C54BF4" w:rsidRPr="00C54BF4" w:rsidRDefault="00C54BF4" w:rsidP="00C54BF4">
            <w:pPr>
              <w:ind w:firstLine="0"/>
              <w:jc w:val="center"/>
              <w:rPr>
                <w:sz w:val="18"/>
                <w:szCs w:val="18"/>
              </w:rPr>
            </w:pPr>
            <w:r w:rsidRPr="00C54BF4">
              <w:rPr>
                <w:sz w:val="18"/>
                <w:szCs w:val="18"/>
              </w:rPr>
              <w:t>0790</w:t>
            </w:r>
          </w:p>
        </w:tc>
        <w:tc>
          <w:tcPr>
            <w:tcW w:w="576" w:type="dxa"/>
            <w:vAlign w:val="center"/>
          </w:tcPr>
          <w:p w:rsidR="00C54BF4" w:rsidRPr="00C54BF4" w:rsidRDefault="00C54BF4" w:rsidP="00C54BF4">
            <w:pPr>
              <w:ind w:firstLine="0"/>
              <w:jc w:val="center"/>
              <w:rPr>
                <w:sz w:val="18"/>
                <w:szCs w:val="18"/>
              </w:rPr>
            </w:pPr>
            <w:r w:rsidRPr="00C54BF4">
              <w:rPr>
                <w:sz w:val="18"/>
                <w:szCs w:val="18"/>
              </w:rPr>
              <w:t>0775</w:t>
            </w:r>
          </w:p>
        </w:tc>
        <w:tc>
          <w:tcPr>
            <w:tcW w:w="576" w:type="dxa"/>
            <w:vAlign w:val="center"/>
          </w:tcPr>
          <w:p w:rsidR="00C54BF4" w:rsidRPr="00C54BF4" w:rsidRDefault="00C54BF4" w:rsidP="00C54BF4">
            <w:pPr>
              <w:ind w:firstLine="0"/>
              <w:jc w:val="center"/>
              <w:rPr>
                <w:sz w:val="18"/>
                <w:szCs w:val="18"/>
              </w:rPr>
            </w:pPr>
            <w:r w:rsidRPr="00C54BF4">
              <w:rPr>
                <w:sz w:val="18"/>
                <w:szCs w:val="18"/>
              </w:rPr>
              <w:t>0761</w:t>
            </w:r>
          </w:p>
        </w:tc>
        <w:tc>
          <w:tcPr>
            <w:tcW w:w="576" w:type="dxa"/>
            <w:vAlign w:val="center"/>
          </w:tcPr>
          <w:p w:rsidR="00C54BF4" w:rsidRPr="00C54BF4" w:rsidRDefault="00C54BF4" w:rsidP="00C54BF4">
            <w:pPr>
              <w:ind w:firstLine="0"/>
              <w:jc w:val="center"/>
              <w:rPr>
                <w:sz w:val="18"/>
                <w:szCs w:val="18"/>
              </w:rPr>
            </w:pPr>
            <w:r w:rsidRPr="00C54BF4">
              <w:rPr>
                <w:sz w:val="18"/>
                <w:szCs w:val="18"/>
              </w:rPr>
              <w:t>0748</w:t>
            </w:r>
          </w:p>
        </w:tc>
        <w:tc>
          <w:tcPr>
            <w:tcW w:w="576" w:type="dxa"/>
            <w:vAlign w:val="center"/>
          </w:tcPr>
          <w:p w:rsidR="00C54BF4" w:rsidRPr="00C54BF4" w:rsidRDefault="00C54BF4" w:rsidP="00C54BF4">
            <w:pPr>
              <w:ind w:firstLine="0"/>
              <w:jc w:val="center"/>
              <w:rPr>
                <w:sz w:val="18"/>
                <w:szCs w:val="18"/>
              </w:rPr>
            </w:pPr>
            <w:r w:rsidRPr="00C54BF4">
              <w:rPr>
                <w:sz w:val="18"/>
                <w:szCs w:val="18"/>
              </w:rPr>
              <w:t>0734</w:t>
            </w:r>
          </w:p>
        </w:tc>
        <w:tc>
          <w:tcPr>
            <w:tcW w:w="576" w:type="dxa"/>
            <w:vAlign w:val="center"/>
          </w:tcPr>
          <w:p w:rsidR="00C54BF4" w:rsidRPr="00C54BF4" w:rsidRDefault="00C54BF4" w:rsidP="00C54BF4">
            <w:pPr>
              <w:ind w:firstLine="0"/>
              <w:jc w:val="center"/>
              <w:rPr>
                <w:sz w:val="18"/>
                <w:szCs w:val="18"/>
              </w:rPr>
            </w:pPr>
            <w:r w:rsidRPr="00C54BF4">
              <w:rPr>
                <w:sz w:val="18"/>
                <w:szCs w:val="18"/>
              </w:rPr>
              <w:t>0721</w:t>
            </w:r>
          </w:p>
        </w:tc>
        <w:tc>
          <w:tcPr>
            <w:tcW w:w="576" w:type="dxa"/>
            <w:vAlign w:val="center"/>
          </w:tcPr>
          <w:p w:rsidR="00C54BF4" w:rsidRPr="00C54BF4" w:rsidRDefault="00C54BF4" w:rsidP="00C54BF4">
            <w:pPr>
              <w:ind w:firstLine="0"/>
              <w:jc w:val="center"/>
              <w:rPr>
                <w:sz w:val="18"/>
                <w:szCs w:val="18"/>
              </w:rPr>
            </w:pPr>
            <w:r w:rsidRPr="00C54BF4">
              <w:rPr>
                <w:sz w:val="18"/>
                <w:szCs w:val="18"/>
              </w:rPr>
              <w:t>0707</w:t>
            </w:r>
          </w:p>
        </w:tc>
        <w:tc>
          <w:tcPr>
            <w:tcW w:w="576" w:type="dxa"/>
            <w:vAlign w:val="center"/>
          </w:tcPr>
          <w:p w:rsidR="00C54BF4" w:rsidRPr="00C54BF4" w:rsidRDefault="00C54BF4" w:rsidP="00C54BF4">
            <w:pPr>
              <w:ind w:firstLine="0"/>
              <w:jc w:val="center"/>
              <w:rPr>
                <w:sz w:val="18"/>
                <w:szCs w:val="18"/>
              </w:rPr>
            </w:pPr>
            <w:r w:rsidRPr="00C54BF4">
              <w:rPr>
                <w:sz w:val="18"/>
                <w:szCs w:val="18"/>
              </w:rPr>
              <w:t>0694</w:t>
            </w:r>
          </w:p>
        </w:tc>
        <w:tc>
          <w:tcPr>
            <w:tcW w:w="576" w:type="dxa"/>
            <w:vAlign w:val="center"/>
          </w:tcPr>
          <w:p w:rsidR="00C54BF4" w:rsidRPr="00C54BF4" w:rsidRDefault="00C54BF4" w:rsidP="00C54BF4">
            <w:pPr>
              <w:ind w:firstLine="0"/>
              <w:jc w:val="center"/>
              <w:rPr>
                <w:sz w:val="18"/>
                <w:szCs w:val="18"/>
              </w:rPr>
            </w:pPr>
            <w:r w:rsidRPr="00C54BF4">
              <w:rPr>
                <w:sz w:val="18"/>
                <w:szCs w:val="18"/>
              </w:rPr>
              <w:t>0681</w:t>
            </w:r>
          </w:p>
        </w:tc>
        <w:tc>
          <w:tcPr>
            <w:tcW w:w="576" w:type="dxa"/>
            <w:vAlign w:val="center"/>
          </w:tcPr>
          <w:p w:rsidR="00C54BF4" w:rsidRPr="00C54BF4" w:rsidRDefault="00C54BF4" w:rsidP="00C54BF4">
            <w:pPr>
              <w:ind w:firstLine="0"/>
              <w:jc w:val="center"/>
              <w:rPr>
                <w:sz w:val="18"/>
                <w:szCs w:val="18"/>
              </w:rPr>
            </w:pPr>
            <w:r w:rsidRPr="00C54BF4">
              <w:rPr>
                <w:sz w:val="18"/>
                <w:szCs w:val="18"/>
              </w:rPr>
              <w:t>0669</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1,9</w:t>
            </w:r>
          </w:p>
        </w:tc>
        <w:tc>
          <w:tcPr>
            <w:tcW w:w="711" w:type="dxa"/>
            <w:vAlign w:val="center"/>
          </w:tcPr>
          <w:p w:rsidR="00C54BF4" w:rsidRPr="00C54BF4" w:rsidRDefault="00C54BF4" w:rsidP="00C54BF4">
            <w:pPr>
              <w:ind w:firstLine="0"/>
              <w:jc w:val="center"/>
              <w:rPr>
                <w:sz w:val="18"/>
                <w:szCs w:val="18"/>
              </w:rPr>
            </w:pPr>
            <w:r w:rsidRPr="00C54BF4">
              <w:rPr>
                <w:sz w:val="18"/>
                <w:szCs w:val="18"/>
              </w:rPr>
              <w:t>0656</w:t>
            </w:r>
          </w:p>
        </w:tc>
        <w:tc>
          <w:tcPr>
            <w:tcW w:w="576" w:type="dxa"/>
            <w:vAlign w:val="center"/>
          </w:tcPr>
          <w:p w:rsidR="00C54BF4" w:rsidRPr="00C54BF4" w:rsidRDefault="00C54BF4" w:rsidP="00C54BF4">
            <w:pPr>
              <w:ind w:firstLine="0"/>
              <w:jc w:val="center"/>
              <w:rPr>
                <w:sz w:val="18"/>
                <w:szCs w:val="18"/>
              </w:rPr>
            </w:pPr>
            <w:r w:rsidRPr="00C54BF4">
              <w:rPr>
                <w:sz w:val="18"/>
                <w:szCs w:val="18"/>
              </w:rPr>
              <w:t>0644</w:t>
            </w:r>
          </w:p>
        </w:tc>
        <w:tc>
          <w:tcPr>
            <w:tcW w:w="576" w:type="dxa"/>
            <w:vAlign w:val="center"/>
          </w:tcPr>
          <w:p w:rsidR="00C54BF4" w:rsidRPr="00C54BF4" w:rsidRDefault="00C54BF4" w:rsidP="00C54BF4">
            <w:pPr>
              <w:ind w:firstLine="0"/>
              <w:jc w:val="center"/>
              <w:rPr>
                <w:sz w:val="18"/>
                <w:szCs w:val="18"/>
              </w:rPr>
            </w:pPr>
            <w:r w:rsidRPr="00C54BF4">
              <w:rPr>
                <w:sz w:val="18"/>
                <w:szCs w:val="18"/>
              </w:rPr>
              <w:t>0632</w:t>
            </w:r>
          </w:p>
        </w:tc>
        <w:tc>
          <w:tcPr>
            <w:tcW w:w="576" w:type="dxa"/>
            <w:vAlign w:val="center"/>
          </w:tcPr>
          <w:p w:rsidR="00C54BF4" w:rsidRPr="00C54BF4" w:rsidRDefault="00C54BF4" w:rsidP="00C54BF4">
            <w:pPr>
              <w:ind w:firstLine="0"/>
              <w:jc w:val="center"/>
              <w:rPr>
                <w:sz w:val="18"/>
                <w:szCs w:val="18"/>
              </w:rPr>
            </w:pPr>
            <w:r w:rsidRPr="00C54BF4">
              <w:rPr>
                <w:sz w:val="18"/>
                <w:szCs w:val="18"/>
              </w:rPr>
              <w:t>0620</w:t>
            </w:r>
          </w:p>
        </w:tc>
        <w:tc>
          <w:tcPr>
            <w:tcW w:w="576" w:type="dxa"/>
            <w:vAlign w:val="center"/>
          </w:tcPr>
          <w:p w:rsidR="00C54BF4" w:rsidRPr="00C54BF4" w:rsidRDefault="00C54BF4" w:rsidP="00C54BF4">
            <w:pPr>
              <w:ind w:firstLine="0"/>
              <w:jc w:val="center"/>
              <w:rPr>
                <w:sz w:val="18"/>
                <w:szCs w:val="18"/>
              </w:rPr>
            </w:pPr>
            <w:r w:rsidRPr="00C54BF4">
              <w:rPr>
                <w:sz w:val="18"/>
                <w:szCs w:val="18"/>
              </w:rPr>
              <w:t>0608</w:t>
            </w:r>
          </w:p>
        </w:tc>
        <w:tc>
          <w:tcPr>
            <w:tcW w:w="576" w:type="dxa"/>
            <w:vAlign w:val="center"/>
          </w:tcPr>
          <w:p w:rsidR="00C54BF4" w:rsidRPr="00C54BF4" w:rsidRDefault="00C54BF4" w:rsidP="00C54BF4">
            <w:pPr>
              <w:ind w:firstLine="0"/>
              <w:jc w:val="center"/>
              <w:rPr>
                <w:sz w:val="18"/>
                <w:szCs w:val="18"/>
              </w:rPr>
            </w:pPr>
            <w:r w:rsidRPr="00C54BF4">
              <w:rPr>
                <w:sz w:val="18"/>
                <w:szCs w:val="18"/>
              </w:rPr>
              <w:t>0596</w:t>
            </w:r>
          </w:p>
        </w:tc>
        <w:tc>
          <w:tcPr>
            <w:tcW w:w="576" w:type="dxa"/>
            <w:vAlign w:val="center"/>
          </w:tcPr>
          <w:p w:rsidR="00C54BF4" w:rsidRPr="00C54BF4" w:rsidRDefault="00C54BF4" w:rsidP="00C54BF4">
            <w:pPr>
              <w:ind w:firstLine="0"/>
              <w:jc w:val="center"/>
              <w:rPr>
                <w:sz w:val="18"/>
                <w:szCs w:val="18"/>
              </w:rPr>
            </w:pPr>
            <w:r w:rsidRPr="00C54BF4">
              <w:rPr>
                <w:sz w:val="18"/>
                <w:szCs w:val="18"/>
              </w:rPr>
              <w:t>0584</w:t>
            </w:r>
          </w:p>
        </w:tc>
        <w:tc>
          <w:tcPr>
            <w:tcW w:w="576" w:type="dxa"/>
            <w:vAlign w:val="center"/>
          </w:tcPr>
          <w:p w:rsidR="00C54BF4" w:rsidRPr="00C54BF4" w:rsidRDefault="00C54BF4" w:rsidP="00C54BF4">
            <w:pPr>
              <w:ind w:firstLine="0"/>
              <w:jc w:val="center"/>
              <w:rPr>
                <w:sz w:val="18"/>
                <w:szCs w:val="18"/>
              </w:rPr>
            </w:pPr>
            <w:r w:rsidRPr="00C54BF4">
              <w:rPr>
                <w:sz w:val="18"/>
                <w:szCs w:val="18"/>
              </w:rPr>
              <w:t>0573</w:t>
            </w:r>
          </w:p>
        </w:tc>
        <w:tc>
          <w:tcPr>
            <w:tcW w:w="576" w:type="dxa"/>
            <w:vAlign w:val="center"/>
          </w:tcPr>
          <w:p w:rsidR="00C54BF4" w:rsidRPr="00C54BF4" w:rsidRDefault="00C54BF4" w:rsidP="00C54BF4">
            <w:pPr>
              <w:ind w:firstLine="0"/>
              <w:jc w:val="center"/>
              <w:rPr>
                <w:sz w:val="18"/>
                <w:szCs w:val="18"/>
              </w:rPr>
            </w:pPr>
            <w:r w:rsidRPr="00C54BF4">
              <w:rPr>
                <w:sz w:val="18"/>
                <w:szCs w:val="18"/>
              </w:rPr>
              <w:t>0562</w:t>
            </w:r>
          </w:p>
        </w:tc>
        <w:tc>
          <w:tcPr>
            <w:tcW w:w="576" w:type="dxa"/>
            <w:vAlign w:val="center"/>
          </w:tcPr>
          <w:p w:rsidR="00C54BF4" w:rsidRPr="00C54BF4" w:rsidRDefault="00C54BF4" w:rsidP="00C54BF4">
            <w:pPr>
              <w:ind w:firstLine="0"/>
              <w:jc w:val="center"/>
              <w:rPr>
                <w:sz w:val="18"/>
                <w:szCs w:val="18"/>
              </w:rPr>
            </w:pPr>
            <w:r w:rsidRPr="00C54BF4">
              <w:rPr>
                <w:sz w:val="18"/>
                <w:szCs w:val="18"/>
              </w:rPr>
              <w:t>0551</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p>
        </w:tc>
        <w:tc>
          <w:tcPr>
            <w:tcW w:w="711"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2,0</w:t>
            </w:r>
          </w:p>
        </w:tc>
        <w:tc>
          <w:tcPr>
            <w:tcW w:w="711" w:type="dxa"/>
            <w:vAlign w:val="center"/>
          </w:tcPr>
          <w:p w:rsidR="00C54BF4" w:rsidRPr="00C54BF4" w:rsidRDefault="00C54BF4" w:rsidP="00C54BF4">
            <w:pPr>
              <w:ind w:firstLine="0"/>
              <w:jc w:val="center"/>
              <w:rPr>
                <w:sz w:val="18"/>
                <w:szCs w:val="18"/>
              </w:rPr>
            </w:pPr>
            <w:r w:rsidRPr="00C54BF4">
              <w:rPr>
                <w:sz w:val="18"/>
                <w:szCs w:val="18"/>
              </w:rPr>
              <w:t>0,0540</w:t>
            </w:r>
          </w:p>
        </w:tc>
        <w:tc>
          <w:tcPr>
            <w:tcW w:w="576" w:type="dxa"/>
            <w:vAlign w:val="center"/>
          </w:tcPr>
          <w:p w:rsidR="00C54BF4" w:rsidRPr="00C54BF4" w:rsidRDefault="00C54BF4" w:rsidP="00C54BF4">
            <w:pPr>
              <w:ind w:firstLine="0"/>
              <w:jc w:val="center"/>
              <w:rPr>
                <w:sz w:val="18"/>
                <w:szCs w:val="18"/>
              </w:rPr>
            </w:pPr>
            <w:r w:rsidRPr="00C54BF4">
              <w:rPr>
                <w:sz w:val="18"/>
                <w:szCs w:val="18"/>
              </w:rPr>
              <w:t>0529</w:t>
            </w:r>
          </w:p>
        </w:tc>
        <w:tc>
          <w:tcPr>
            <w:tcW w:w="576" w:type="dxa"/>
            <w:vAlign w:val="center"/>
          </w:tcPr>
          <w:p w:rsidR="00C54BF4" w:rsidRPr="00C54BF4" w:rsidRDefault="00C54BF4" w:rsidP="00C54BF4">
            <w:pPr>
              <w:ind w:firstLine="0"/>
              <w:jc w:val="center"/>
              <w:rPr>
                <w:sz w:val="18"/>
                <w:szCs w:val="18"/>
              </w:rPr>
            </w:pPr>
            <w:r w:rsidRPr="00C54BF4">
              <w:rPr>
                <w:sz w:val="18"/>
                <w:szCs w:val="18"/>
              </w:rPr>
              <w:t>0519</w:t>
            </w:r>
          </w:p>
        </w:tc>
        <w:tc>
          <w:tcPr>
            <w:tcW w:w="576" w:type="dxa"/>
            <w:vAlign w:val="center"/>
          </w:tcPr>
          <w:p w:rsidR="00C54BF4" w:rsidRPr="00C54BF4" w:rsidRDefault="00C54BF4" w:rsidP="00C54BF4">
            <w:pPr>
              <w:ind w:firstLine="0"/>
              <w:jc w:val="center"/>
              <w:rPr>
                <w:sz w:val="18"/>
                <w:szCs w:val="18"/>
              </w:rPr>
            </w:pPr>
            <w:r w:rsidRPr="00C54BF4">
              <w:rPr>
                <w:sz w:val="18"/>
                <w:szCs w:val="18"/>
              </w:rPr>
              <w:t>0508</w:t>
            </w:r>
          </w:p>
        </w:tc>
        <w:tc>
          <w:tcPr>
            <w:tcW w:w="576" w:type="dxa"/>
            <w:vAlign w:val="center"/>
          </w:tcPr>
          <w:p w:rsidR="00C54BF4" w:rsidRPr="00C54BF4" w:rsidRDefault="00C54BF4" w:rsidP="00C54BF4">
            <w:pPr>
              <w:ind w:firstLine="0"/>
              <w:jc w:val="center"/>
              <w:rPr>
                <w:sz w:val="18"/>
                <w:szCs w:val="18"/>
              </w:rPr>
            </w:pPr>
            <w:r w:rsidRPr="00C54BF4">
              <w:rPr>
                <w:sz w:val="18"/>
                <w:szCs w:val="18"/>
              </w:rPr>
              <w:t>0498</w:t>
            </w:r>
          </w:p>
        </w:tc>
        <w:tc>
          <w:tcPr>
            <w:tcW w:w="576" w:type="dxa"/>
            <w:vAlign w:val="center"/>
          </w:tcPr>
          <w:p w:rsidR="00C54BF4" w:rsidRPr="00C54BF4" w:rsidRDefault="00C54BF4" w:rsidP="00C54BF4">
            <w:pPr>
              <w:ind w:firstLine="0"/>
              <w:jc w:val="center"/>
              <w:rPr>
                <w:sz w:val="18"/>
                <w:szCs w:val="18"/>
              </w:rPr>
            </w:pPr>
            <w:r w:rsidRPr="00C54BF4">
              <w:rPr>
                <w:sz w:val="18"/>
                <w:szCs w:val="18"/>
              </w:rPr>
              <w:t>0488</w:t>
            </w:r>
          </w:p>
        </w:tc>
        <w:tc>
          <w:tcPr>
            <w:tcW w:w="576" w:type="dxa"/>
            <w:vAlign w:val="center"/>
          </w:tcPr>
          <w:p w:rsidR="00C54BF4" w:rsidRPr="00C54BF4" w:rsidRDefault="00C54BF4" w:rsidP="00C54BF4">
            <w:pPr>
              <w:ind w:firstLine="0"/>
              <w:jc w:val="center"/>
              <w:rPr>
                <w:sz w:val="18"/>
                <w:szCs w:val="18"/>
              </w:rPr>
            </w:pPr>
            <w:r w:rsidRPr="00C54BF4">
              <w:rPr>
                <w:sz w:val="18"/>
                <w:szCs w:val="18"/>
              </w:rPr>
              <w:t>0478</w:t>
            </w:r>
          </w:p>
        </w:tc>
        <w:tc>
          <w:tcPr>
            <w:tcW w:w="576" w:type="dxa"/>
            <w:vAlign w:val="center"/>
          </w:tcPr>
          <w:p w:rsidR="00C54BF4" w:rsidRPr="00C54BF4" w:rsidRDefault="00C54BF4" w:rsidP="00C54BF4">
            <w:pPr>
              <w:ind w:firstLine="0"/>
              <w:jc w:val="center"/>
              <w:rPr>
                <w:sz w:val="18"/>
                <w:szCs w:val="18"/>
              </w:rPr>
            </w:pPr>
            <w:r w:rsidRPr="00C54BF4">
              <w:rPr>
                <w:sz w:val="18"/>
                <w:szCs w:val="18"/>
              </w:rPr>
              <w:t>0468</w:t>
            </w:r>
          </w:p>
        </w:tc>
        <w:tc>
          <w:tcPr>
            <w:tcW w:w="576" w:type="dxa"/>
            <w:vAlign w:val="center"/>
          </w:tcPr>
          <w:p w:rsidR="00C54BF4" w:rsidRPr="00C54BF4" w:rsidRDefault="00C54BF4" w:rsidP="00C54BF4">
            <w:pPr>
              <w:ind w:firstLine="0"/>
              <w:jc w:val="center"/>
              <w:rPr>
                <w:sz w:val="18"/>
                <w:szCs w:val="18"/>
              </w:rPr>
            </w:pPr>
            <w:r w:rsidRPr="00C54BF4">
              <w:rPr>
                <w:sz w:val="18"/>
                <w:szCs w:val="18"/>
              </w:rPr>
              <w:t>0459</w:t>
            </w:r>
          </w:p>
        </w:tc>
        <w:tc>
          <w:tcPr>
            <w:tcW w:w="576" w:type="dxa"/>
            <w:vAlign w:val="center"/>
          </w:tcPr>
          <w:p w:rsidR="00C54BF4" w:rsidRPr="00C54BF4" w:rsidRDefault="00C54BF4" w:rsidP="00C54BF4">
            <w:pPr>
              <w:ind w:firstLine="0"/>
              <w:jc w:val="center"/>
              <w:rPr>
                <w:sz w:val="18"/>
                <w:szCs w:val="18"/>
              </w:rPr>
            </w:pPr>
            <w:r w:rsidRPr="00C54BF4">
              <w:rPr>
                <w:sz w:val="18"/>
                <w:szCs w:val="18"/>
              </w:rPr>
              <w:t>0449</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2,1</w:t>
            </w:r>
          </w:p>
        </w:tc>
        <w:tc>
          <w:tcPr>
            <w:tcW w:w="711" w:type="dxa"/>
            <w:vAlign w:val="center"/>
          </w:tcPr>
          <w:p w:rsidR="00C54BF4" w:rsidRPr="00C54BF4" w:rsidRDefault="00C54BF4" w:rsidP="00C54BF4">
            <w:pPr>
              <w:ind w:firstLine="0"/>
              <w:jc w:val="center"/>
              <w:rPr>
                <w:sz w:val="18"/>
                <w:szCs w:val="18"/>
              </w:rPr>
            </w:pPr>
            <w:r w:rsidRPr="00C54BF4">
              <w:rPr>
                <w:sz w:val="18"/>
                <w:szCs w:val="18"/>
              </w:rPr>
              <w:t>0440</w:t>
            </w:r>
          </w:p>
        </w:tc>
        <w:tc>
          <w:tcPr>
            <w:tcW w:w="576" w:type="dxa"/>
            <w:vAlign w:val="center"/>
          </w:tcPr>
          <w:p w:rsidR="00C54BF4" w:rsidRPr="00C54BF4" w:rsidRDefault="00C54BF4" w:rsidP="00C54BF4">
            <w:pPr>
              <w:ind w:firstLine="0"/>
              <w:jc w:val="center"/>
              <w:rPr>
                <w:sz w:val="18"/>
                <w:szCs w:val="18"/>
              </w:rPr>
            </w:pPr>
            <w:r w:rsidRPr="00C54BF4">
              <w:rPr>
                <w:sz w:val="18"/>
                <w:szCs w:val="18"/>
              </w:rPr>
              <w:t>0431</w:t>
            </w:r>
          </w:p>
        </w:tc>
        <w:tc>
          <w:tcPr>
            <w:tcW w:w="576" w:type="dxa"/>
            <w:vAlign w:val="center"/>
          </w:tcPr>
          <w:p w:rsidR="00C54BF4" w:rsidRPr="00C54BF4" w:rsidRDefault="00C54BF4" w:rsidP="00C54BF4">
            <w:pPr>
              <w:ind w:firstLine="0"/>
              <w:jc w:val="center"/>
              <w:rPr>
                <w:sz w:val="18"/>
                <w:szCs w:val="18"/>
              </w:rPr>
            </w:pPr>
            <w:r w:rsidRPr="00C54BF4">
              <w:rPr>
                <w:sz w:val="18"/>
                <w:szCs w:val="18"/>
              </w:rPr>
              <w:t>0422</w:t>
            </w:r>
          </w:p>
        </w:tc>
        <w:tc>
          <w:tcPr>
            <w:tcW w:w="576" w:type="dxa"/>
            <w:vAlign w:val="center"/>
          </w:tcPr>
          <w:p w:rsidR="00C54BF4" w:rsidRPr="00C54BF4" w:rsidRDefault="00C54BF4" w:rsidP="00C54BF4">
            <w:pPr>
              <w:ind w:firstLine="0"/>
              <w:jc w:val="center"/>
              <w:rPr>
                <w:sz w:val="18"/>
                <w:szCs w:val="18"/>
              </w:rPr>
            </w:pPr>
            <w:r w:rsidRPr="00C54BF4">
              <w:rPr>
                <w:sz w:val="18"/>
                <w:szCs w:val="18"/>
              </w:rPr>
              <w:t>0413</w:t>
            </w:r>
          </w:p>
        </w:tc>
        <w:tc>
          <w:tcPr>
            <w:tcW w:w="576" w:type="dxa"/>
            <w:vAlign w:val="center"/>
          </w:tcPr>
          <w:p w:rsidR="00C54BF4" w:rsidRPr="00C54BF4" w:rsidRDefault="00C54BF4" w:rsidP="00C54BF4">
            <w:pPr>
              <w:ind w:firstLine="0"/>
              <w:jc w:val="center"/>
              <w:rPr>
                <w:sz w:val="18"/>
                <w:szCs w:val="18"/>
              </w:rPr>
            </w:pPr>
            <w:r w:rsidRPr="00C54BF4">
              <w:rPr>
                <w:sz w:val="18"/>
                <w:szCs w:val="18"/>
              </w:rPr>
              <w:t>0404</w:t>
            </w:r>
          </w:p>
        </w:tc>
        <w:tc>
          <w:tcPr>
            <w:tcW w:w="576" w:type="dxa"/>
            <w:vAlign w:val="center"/>
          </w:tcPr>
          <w:p w:rsidR="00C54BF4" w:rsidRPr="00C54BF4" w:rsidRDefault="00C54BF4" w:rsidP="00C54BF4">
            <w:pPr>
              <w:ind w:firstLine="0"/>
              <w:jc w:val="center"/>
              <w:rPr>
                <w:sz w:val="18"/>
                <w:szCs w:val="18"/>
              </w:rPr>
            </w:pPr>
            <w:r w:rsidRPr="00C54BF4">
              <w:rPr>
                <w:sz w:val="18"/>
                <w:szCs w:val="18"/>
              </w:rPr>
              <w:t>0396</w:t>
            </w:r>
          </w:p>
        </w:tc>
        <w:tc>
          <w:tcPr>
            <w:tcW w:w="576" w:type="dxa"/>
            <w:vAlign w:val="center"/>
          </w:tcPr>
          <w:p w:rsidR="00C54BF4" w:rsidRPr="00C54BF4" w:rsidRDefault="00C54BF4" w:rsidP="00C54BF4">
            <w:pPr>
              <w:ind w:firstLine="0"/>
              <w:jc w:val="center"/>
              <w:rPr>
                <w:sz w:val="18"/>
                <w:szCs w:val="18"/>
              </w:rPr>
            </w:pPr>
            <w:r w:rsidRPr="00C54BF4">
              <w:rPr>
                <w:sz w:val="18"/>
                <w:szCs w:val="18"/>
              </w:rPr>
              <w:t>0387</w:t>
            </w:r>
          </w:p>
        </w:tc>
        <w:tc>
          <w:tcPr>
            <w:tcW w:w="576" w:type="dxa"/>
            <w:vAlign w:val="center"/>
          </w:tcPr>
          <w:p w:rsidR="00C54BF4" w:rsidRPr="00C54BF4" w:rsidRDefault="00C54BF4" w:rsidP="00C54BF4">
            <w:pPr>
              <w:ind w:firstLine="0"/>
              <w:jc w:val="center"/>
              <w:rPr>
                <w:sz w:val="18"/>
                <w:szCs w:val="18"/>
              </w:rPr>
            </w:pPr>
            <w:r w:rsidRPr="00C54BF4">
              <w:rPr>
                <w:sz w:val="18"/>
                <w:szCs w:val="18"/>
              </w:rPr>
              <w:t>0379</w:t>
            </w:r>
          </w:p>
        </w:tc>
        <w:tc>
          <w:tcPr>
            <w:tcW w:w="576" w:type="dxa"/>
            <w:vAlign w:val="center"/>
          </w:tcPr>
          <w:p w:rsidR="00C54BF4" w:rsidRPr="00C54BF4" w:rsidRDefault="00C54BF4" w:rsidP="00C54BF4">
            <w:pPr>
              <w:ind w:firstLine="0"/>
              <w:jc w:val="center"/>
              <w:rPr>
                <w:sz w:val="18"/>
                <w:szCs w:val="18"/>
              </w:rPr>
            </w:pPr>
            <w:r w:rsidRPr="00C54BF4">
              <w:rPr>
                <w:sz w:val="18"/>
                <w:szCs w:val="18"/>
              </w:rPr>
              <w:t>0371</w:t>
            </w:r>
          </w:p>
        </w:tc>
        <w:tc>
          <w:tcPr>
            <w:tcW w:w="576" w:type="dxa"/>
            <w:vAlign w:val="center"/>
          </w:tcPr>
          <w:p w:rsidR="00C54BF4" w:rsidRPr="00C54BF4" w:rsidRDefault="00C54BF4" w:rsidP="00C54BF4">
            <w:pPr>
              <w:ind w:firstLine="0"/>
              <w:jc w:val="center"/>
              <w:rPr>
                <w:sz w:val="18"/>
                <w:szCs w:val="18"/>
              </w:rPr>
            </w:pPr>
            <w:r w:rsidRPr="00C54BF4">
              <w:rPr>
                <w:sz w:val="18"/>
                <w:szCs w:val="18"/>
              </w:rPr>
              <w:t>0363</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2,2</w:t>
            </w:r>
          </w:p>
        </w:tc>
        <w:tc>
          <w:tcPr>
            <w:tcW w:w="711" w:type="dxa"/>
            <w:vAlign w:val="center"/>
          </w:tcPr>
          <w:p w:rsidR="00C54BF4" w:rsidRPr="00C54BF4" w:rsidRDefault="00C54BF4" w:rsidP="00C54BF4">
            <w:pPr>
              <w:ind w:firstLine="0"/>
              <w:jc w:val="center"/>
              <w:rPr>
                <w:sz w:val="18"/>
                <w:szCs w:val="18"/>
              </w:rPr>
            </w:pPr>
            <w:r w:rsidRPr="00C54BF4">
              <w:rPr>
                <w:sz w:val="18"/>
                <w:szCs w:val="18"/>
              </w:rPr>
              <w:t>0355</w:t>
            </w:r>
          </w:p>
        </w:tc>
        <w:tc>
          <w:tcPr>
            <w:tcW w:w="576" w:type="dxa"/>
            <w:vAlign w:val="center"/>
          </w:tcPr>
          <w:p w:rsidR="00C54BF4" w:rsidRPr="00C54BF4" w:rsidRDefault="00C54BF4" w:rsidP="00C54BF4">
            <w:pPr>
              <w:ind w:firstLine="0"/>
              <w:jc w:val="center"/>
              <w:rPr>
                <w:sz w:val="18"/>
                <w:szCs w:val="18"/>
              </w:rPr>
            </w:pPr>
            <w:r w:rsidRPr="00C54BF4">
              <w:rPr>
                <w:sz w:val="18"/>
                <w:szCs w:val="18"/>
              </w:rPr>
              <w:t>0347</w:t>
            </w:r>
          </w:p>
        </w:tc>
        <w:tc>
          <w:tcPr>
            <w:tcW w:w="576" w:type="dxa"/>
            <w:vAlign w:val="center"/>
          </w:tcPr>
          <w:p w:rsidR="00C54BF4" w:rsidRPr="00C54BF4" w:rsidRDefault="00C54BF4" w:rsidP="00C54BF4">
            <w:pPr>
              <w:ind w:firstLine="0"/>
              <w:jc w:val="center"/>
              <w:rPr>
                <w:sz w:val="18"/>
                <w:szCs w:val="18"/>
              </w:rPr>
            </w:pPr>
            <w:r w:rsidRPr="00C54BF4">
              <w:rPr>
                <w:sz w:val="18"/>
                <w:szCs w:val="18"/>
              </w:rPr>
              <w:t>0339</w:t>
            </w:r>
          </w:p>
        </w:tc>
        <w:tc>
          <w:tcPr>
            <w:tcW w:w="576" w:type="dxa"/>
            <w:vAlign w:val="center"/>
          </w:tcPr>
          <w:p w:rsidR="00C54BF4" w:rsidRPr="00C54BF4" w:rsidRDefault="00C54BF4" w:rsidP="00C54BF4">
            <w:pPr>
              <w:ind w:firstLine="0"/>
              <w:jc w:val="center"/>
              <w:rPr>
                <w:sz w:val="18"/>
                <w:szCs w:val="18"/>
              </w:rPr>
            </w:pPr>
            <w:r w:rsidRPr="00C54BF4">
              <w:rPr>
                <w:sz w:val="18"/>
                <w:szCs w:val="18"/>
              </w:rPr>
              <w:t>0332</w:t>
            </w:r>
          </w:p>
        </w:tc>
        <w:tc>
          <w:tcPr>
            <w:tcW w:w="576" w:type="dxa"/>
            <w:vAlign w:val="center"/>
          </w:tcPr>
          <w:p w:rsidR="00C54BF4" w:rsidRPr="00C54BF4" w:rsidRDefault="00C54BF4" w:rsidP="00C54BF4">
            <w:pPr>
              <w:ind w:firstLine="0"/>
              <w:jc w:val="center"/>
              <w:rPr>
                <w:sz w:val="18"/>
                <w:szCs w:val="18"/>
              </w:rPr>
            </w:pPr>
            <w:r w:rsidRPr="00C54BF4">
              <w:rPr>
                <w:sz w:val="18"/>
                <w:szCs w:val="18"/>
              </w:rPr>
              <w:t>0325</w:t>
            </w:r>
          </w:p>
        </w:tc>
        <w:tc>
          <w:tcPr>
            <w:tcW w:w="576" w:type="dxa"/>
            <w:vAlign w:val="center"/>
          </w:tcPr>
          <w:p w:rsidR="00C54BF4" w:rsidRPr="00C54BF4" w:rsidRDefault="00C54BF4" w:rsidP="00C54BF4">
            <w:pPr>
              <w:ind w:firstLine="0"/>
              <w:jc w:val="center"/>
              <w:rPr>
                <w:sz w:val="18"/>
                <w:szCs w:val="18"/>
              </w:rPr>
            </w:pPr>
            <w:r w:rsidRPr="00C54BF4">
              <w:rPr>
                <w:sz w:val="18"/>
                <w:szCs w:val="18"/>
              </w:rPr>
              <w:t>0317</w:t>
            </w:r>
          </w:p>
        </w:tc>
        <w:tc>
          <w:tcPr>
            <w:tcW w:w="576" w:type="dxa"/>
            <w:vAlign w:val="center"/>
          </w:tcPr>
          <w:p w:rsidR="00C54BF4" w:rsidRPr="00C54BF4" w:rsidRDefault="00C54BF4" w:rsidP="00C54BF4">
            <w:pPr>
              <w:ind w:firstLine="0"/>
              <w:jc w:val="center"/>
              <w:rPr>
                <w:sz w:val="18"/>
                <w:szCs w:val="18"/>
              </w:rPr>
            </w:pPr>
            <w:r w:rsidRPr="00C54BF4">
              <w:rPr>
                <w:sz w:val="18"/>
                <w:szCs w:val="18"/>
              </w:rPr>
              <w:t>0310</w:t>
            </w:r>
          </w:p>
        </w:tc>
        <w:tc>
          <w:tcPr>
            <w:tcW w:w="576" w:type="dxa"/>
            <w:vAlign w:val="center"/>
          </w:tcPr>
          <w:p w:rsidR="00C54BF4" w:rsidRPr="00C54BF4" w:rsidRDefault="00C54BF4" w:rsidP="00C54BF4">
            <w:pPr>
              <w:ind w:firstLine="0"/>
              <w:jc w:val="center"/>
              <w:rPr>
                <w:sz w:val="18"/>
                <w:szCs w:val="18"/>
              </w:rPr>
            </w:pPr>
            <w:r w:rsidRPr="00C54BF4">
              <w:rPr>
                <w:sz w:val="18"/>
                <w:szCs w:val="18"/>
              </w:rPr>
              <w:t>0303</w:t>
            </w:r>
          </w:p>
        </w:tc>
        <w:tc>
          <w:tcPr>
            <w:tcW w:w="576" w:type="dxa"/>
            <w:vAlign w:val="center"/>
          </w:tcPr>
          <w:p w:rsidR="00C54BF4" w:rsidRPr="00C54BF4" w:rsidRDefault="00C54BF4" w:rsidP="00C54BF4">
            <w:pPr>
              <w:ind w:firstLine="0"/>
              <w:jc w:val="center"/>
              <w:rPr>
                <w:sz w:val="18"/>
                <w:szCs w:val="18"/>
              </w:rPr>
            </w:pPr>
            <w:r w:rsidRPr="00C54BF4">
              <w:rPr>
                <w:sz w:val="18"/>
                <w:szCs w:val="18"/>
              </w:rPr>
              <w:t>0297</w:t>
            </w:r>
          </w:p>
        </w:tc>
        <w:tc>
          <w:tcPr>
            <w:tcW w:w="576" w:type="dxa"/>
            <w:vAlign w:val="center"/>
          </w:tcPr>
          <w:p w:rsidR="00C54BF4" w:rsidRPr="00C54BF4" w:rsidRDefault="00C54BF4" w:rsidP="00C54BF4">
            <w:pPr>
              <w:ind w:firstLine="0"/>
              <w:jc w:val="center"/>
              <w:rPr>
                <w:sz w:val="18"/>
                <w:szCs w:val="18"/>
              </w:rPr>
            </w:pPr>
            <w:r w:rsidRPr="00C54BF4">
              <w:rPr>
                <w:sz w:val="18"/>
                <w:szCs w:val="18"/>
              </w:rPr>
              <w:t>0290</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2,3</w:t>
            </w:r>
          </w:p>
        </w:tc>
        <w:tc>
          <w:tcPr>
            <w:tcW w:w="711" w:type="dxa"/>
            <w:vAlign w:val="center"/>
          </w:tcPr>
          <w:p w:rsidR="00C54BF4" w:rsidRPr="00C54BF4" w:rsidRDefault="00C54BF4" w:rsidP="00C54BF4">
            <w:pPr>
              <w:ind w:firstLine="0"/>
              <w:jc w:val="center"/>
              <w:rPr>
                <w:sz w:val="18"/>
                <w:szCs w:val="18"/>
              </w:rPr>
            </w:pPr>
            <w:r w:rsidRPr="00C54BF4">
              <w:rPr>
                <w:sz w:val="18"/>
                <w:szCs w:val="18"/>
              </w:rPr>
              <w:t>0283</w:t>
            </w:r>
          </w:p>
        </w:tc>
        <w:tc>
          <w:tcPr>
            <w:tcW w:w="576" w:type="dxa"/>
            <w:vAlign w:val="center"/>
          </w:tcPr>
          <w:p w:rsidR="00C54BF4" w:rsidRPr="00C54BF4" w:rsidRDefault="00C54BF4" w:rsidP="00C54BF4">
            <w:pPr>
              <w:ind w:firstLine="0"/>
              <w:jc w:val="center"/>
              <w:rPr>
                <w:sz w:val="18"/>
                <w:szCs w:val="18"/>
              </w:rPr>
            </w:pPr>
            <w:r w:rsidRPr="00C54BF4">
              <w:rPr>
                <w:sz w:val="18"/>
                <w:szCs w:val="18"/>
              </w:rPr>
              <w:t>0277</w:t>
            </w:r>
          </w:p>
        </w:tc>
        <w:tc>
          <w:tcPr>
            <w:tcW w:w="576" w:type="dxa"/>
            <w:vAlign w:val="center"/>
          </w:tcPr>
          <w:p w:rsidR="00C54BF4" w:rsidRPr="00C54BF4" w:rsidRDefault="00C54BF4" w:rsidP="00C54BF4">
            <w:pPr>
              <w:ind w:firstLine="0"/>
              <w:jc w:val="center"/>
              <w:rPr>
                <w:sz w:val="18"/>
                <w:szCs w:val="18"/>
              </w:rPr>
            </w:pPr>
            <w:r w:rsidRPr="00C54BF4">
              <w:rPr>
                <w:sz w:val="18"/>
                <w:szCs w:val="18"/>
              </w:rPr>
              <w:t>0270</w:t>
            </w:r>
          </w:p>
        </w:tc>
        <w:tc>
          <w:tcPr>
            <w:tcW w:w="576" w:type="dxa"/>
            <w:vAlign w:val="center"/>
          </w:tcPr>
          <w:p w:rsidR="00C54BF4" w:rsidRPr="00C54BF4" w:rsidRDefault="00C54BF4" w:rsidP="00C54BF4">
            <w:pPr>
              <w:ind w:firstLine="0"/>
              <w:jc w:val="center"/>
              <w:rPr>
                <w:sz w:val="18"/>
                <w:szCs w:val="18"/>
              </w:rPr>
            </w:pPr>
            <w:r w:rsidRPr="00C54BF4">
              <w:rPr>
                <w:sz w:val="18"/>
                <w:szCs w:val="18"/>
              </w:rPr>
              <w:t>0264</w:t>
            </w:r>
          </w:p>
        </w:tc>
        <w:tc>
          <w:tcPr>
            <w:tcW w:w="576" w:type="dxa"/>
            <w:vAlign w:val="center"/>
          </w:tcPr>
          <w:p w:rsidR="00C54BF4" w:rsidRPr="00C54BF4" w:rsidRDefault="00C54BF4" w:rsidP="00C54BF4">
            <w:pPr>
              <w:ind w:firstLine="0"/>
              <w:jc w:val="center"/>
              <w:rPr>
                <w:sz w:val="18"/>
                <w:szCs w:val="18"/>
              </w:rPr>
            </w:pPr>
            <w:r w:rsidRPr="00C54BF4">
              <w:rPr>
                <w:sz w:val="18"/>
                <w:szCs w:val="18"/>
              </w:rPr>
              <w:t>0258</w:t>
            </w:r>
          </w:p>
        </w:tc>
        <w:tc>
          <w:tcPr>
            <w:tcW w:w="576" w:type="dxa"/>
            <w:vAlign w:val="center"/>
          </w:tcPr>
          <w:p w:rsidR="00C54BF4" w:rsidRPr="00C54BF4" w:rsidRDefault="00C54BF4" w:rsidP="00C54BF4">
            <w:pPr>
              <w:ind w:firstLine="0"/>
              <w:jc w:val="center"/>
              <w:rPr>
                <w:sz w:val="18"/>
                <w:szCs w:val="18"/>
              </w:rPr>
            </w:pPr>
            <w:r w:rsidRPr="00C54BF4">
              <w:rPr>
                <w:sz w:val="18"/>
                <w:szCs w:val="18"/>
              </w:rPr>
              <w:t>0252</w:t>
            </w:r>
          </w:p>
        </w:tc>
        <w:tc>
          <w:tcPr>
            <w:tcW w:w="576" w:type="dxa"/>
            <w:vAlign w:val="center"/>
          </w:tcPr>
          <w:p w:rsidR="00C54BF4" w:rsidRPr="00C54BF4" w:rsidRDefault="00C54BF4" w:rsidP="00C54BF4">
            <w:pPr>
              <w:ind w:firstLine="0"/>
              <w:jc w:val="center"/>
              <w:rPr>
                <w:sz w:val="18"/>
                <w:szCs w:val="18"/>
              </w:rPr>
            </w:pPr>
            <w:r w:rsidRPr="00C54BF4">
              <w:rPr>
                <w:sz w:val="18"/>
                <w:szCs w:val="18"/>
              </w:rPr>
              <w:t>0246</w:t>
            </w:r>
          </w:p>
        </w:tc>
        <w:tc>
          <w:tcPr>
            <w:tcW w:w="576" w:type="dxa"/>
            <w:vAlign w:val="center"/>
          </w:tcPr>
          <w:p w:rsidR="00C54BF4" w:rsidRPr="00C54BF4" w:rsidRDefault="00C54BF4" w:rsidP="00C54BF4">
            <w:pPr>
              <w:ind w:firstLine="0"/>
              <w:jc w:val="center"/>
              <w:rPr>
                <w:sz w:val="18"/>
                <w:szCs w:val="18"/>
              </w:rPr>
            </w:pPr>
            <w:r w:rsidRPr="00C54BF4">
              <w:rPr>
                <w:sz w:val="18"/>
                <w:szCs w:val="18"/>
              </w:rPr>
              <w:t>0241</w:t>
            </w:r>
          </w:p>
        </w:tc>
        <w:tc>
          <w:tcPr>
            <w:tcW w:w="576" w:type="dxa"/>
            <w:vAlign w:val="center"/>
          </w:tcPr>
          <w:p w:rsidR="00C54BF4" w:rsidRPr="00C54BF4" w:rsidRDefault="00C54BF4" w:rsidP="00C54BF4">
            <w:pPr>
              <w:ind w:firstLine="0"/>
              <w:jc w:val="center"/>
              <w:rPr>
                <w:sz w:val="18"/>
                <w:szCs w:val="18"/>
              </w:rPr>
            </w:pPr>
            <w:r w:rsidRPr="00C54BF4">
              <w:rPr>
                <w:sz w:val="18"/>
                <w:szCs w:val="18"/>
              </w:rPr>
              <w:t>0235</w:t>
            </w:r>
          </w:p>
        </w:tc>
        <w:tc>
          <w:tcPr>
            <w:tcW w:w="576" w:type="dxa"/>
            <w:vAlign w:val="center"/>
          </w:tcPr>
          <w:p w:rsidR="00C54BF4" w:rsidRPr="00C54BF4" w:rsidRDefault="00C54BF4" w:rsidP="00C54BF4">
            <w:pPr>
              <w:ind w:firstLine="0"/>
              <w:jc w:val="center"/>
              <w:rPr>
                <w:sz w:val="18"/>
                <w:szCs w:val="18"/>
              </w:rPr>
            </w:pPr>
            <w:r w:rsidRPr="00C54BF4">
              <w:rPr>
                <w:sz w:val="18"/>
                <w:szCs w:val="18"/>
              </w:rPr>
              <w:t>0229</w:t>
            </w:r>
          </w:p>
        </w:tc>
      </w:tr>
    </w:tbl>
    <w:p w:rsidR="00913D7C" w:rsidRDefault="00913D7C" w:rsidP="00913D7C">
      <w:pPr>
        <w:ind w:firstLine="0"/>
      </w:pPr>
      <w:r>
        <w:lastRenderedPageBreak/>
        <w:t>Продолжение таблицы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1"/>
        <w:gridCol w:w="711"/>
        <w:gridCol w:w="576"/>
        <w:gridCol w:w="576"/>
        <w:gridCol w:w="576"/>
        <w:gridCol w:w="576"/>
        <w:gridCol w:w="576"/>
        <w:gridCol w:w="576"/>
        <w:gridCol w:w="576"/>
        <w:gridCol w:w="576"/>
        <w:gridCol w:w="576"/>
      </w:tblGrid>
      <w:tr w:rsidR="00913D7C" w:rsidRPr="00C54BF4" w:rsidTr="00913D7C">
        <w:trPr>
          <w:trHeight w:val="164"/>
          <w:jc w:val="center"/>
        </w:trPr>
        <w:tc>
          <w:tcPr>
            <w:tcW w:w="441" w:type="dxa"/>
            <w:vAlign w:val="center"/>
          </w:tcPr>
          <w:p w:rsidR="00913D7C" w:rsidRPr="00C54BF4" w:rsidRDefault="00913D7C" w:rsidP="00913D7C">
            <w:pPr>
              <w:ind w:firstLine="0"/>
              <w:jc w:val="center"/>
              <w:rPr>
                <w:sz w:val="18"/>
                <w:szCs w:val="18"/>
              </w:rPr>
            </w:pPr>
            <w:r>
              <w:rPr>
                <w:sz w:val="18"/>
                <w:szCs w:val="18"/>
              </w:rPr>
              <w:t>1</w:t>
            </w:r>
          </w:p>
        </w:tc>
        <w:tc>
          <w:tcPr>
            <w:tcW w:w="711" w:type="dxa"/>
            <w:vAlign w:val="center"/>
          </w:tcPr>
          <w:p w:rsidR="00913D7C" w:rsidRPr="00C54BF4" w:rsidRDefault="00913D7C" w:rsidP="00913D7C">
            <w:pPr>
              <w:ind w:firstLine="0"/>
              <w:jc w:val="center"/>
              <w:rPr>
                <w:sz w:val="18"/>
                <w:szCs w:val="18"/>
              </w:rPr>
            </w:pPr>
            <w:r>
              <w:rPr>
                <w:sz w:val="18"/>
                <w:szCs w:val="18"/>
              </w:rPr>
              <w:t>2</w:t>
            </w:r>
          </w:p>
        </w:tc>
        <w:tc>
          <w:tcPr>
            <w:tcW w:w="576" w:type="dxa"/>
            <w:vAlign w:val="center"/>
          </w:tcPr>
          <w:p w:rsidR="00913D7C" w:rsidRPr="00C54BF4" w:rsidRDefault="00913D7C" w:rsidP="00913D7C">
            <w:pPr>
              <w:ind w:firstLine="0"/>
              <w:jc w:val="center"/>
              <w:rPr>
                <w:sz w:val="18"/>
                <w:szCs w:val="18"/>
              </w:rPr>
            </w:pPr>
            <w:r>
              <w:rPr>
                <w:sz w:val="18"/>
                <w:szCs w:val="18"/>
              </w:rPr>
              <w:t>3</w:t>
            </w:r>
          </w:p>
        </w:tc>
        <w:tc>
          <w:tcPr>
            <w:tcW w:w="576" w:type="dxa"/>
            <w:vAlign w:val="center"/>
          </w:tcPr>
          <w:p w:rsidR="00913D7C" w:rsidRPr="00C54BF4" w:rsidRDefault="00913D7C" w:rsidP="00913D7C">
            <w:pPr>
              <w:ind w:firstLine="0"/>
              <w:jc w:val="center"/>
              <w:rPr>
                <w:sz w:val="18"/>
                <w:szCs w:val="18"/>
              </w:rPr>
            </w:pPr>
            <w:r>
              <w:rPr>
                <w:sz w:val="18"/>
                <w:szCs w:val="18"/>
              </w:rPr>
              <w:t>4</w:t>
            </w:r>
          </w:p>
        </w:tc>
        <w:tc>
          <w:tcPr>
            <w:tcW w:w="576" w:type="dxa"/>
            <w:vAlign w:val="center"/>
          </w:tcPr>
          <w:p w:rsidR="00913D7C" w:rsidRPr="00C54BF4" w:rsidRDefault="00913D7C" w:rsidP="00913D7C">
            <w:pPr>
              <w:ind w:firstLine="0"/>
              <w:jc w:val="center"/>
              <w:rPr>
                <w:sz w:val="18"/>
                <w:szCs w:val="18"/>
              </w:rPr>
            </w:pPr>
            <w:r>
              <w:rPr>
                <w:sz w:val="18"/>
                <w:szCs w:val="18"/>
              </w:rPr>
              <w:t>5</w:t>
            </w:r>
          </w:p>
        </w:tc>
        <w:tc>
          <w:tcPr>
            <w:tcW w:w="576" w:type="dxa"/>
            <w:vAlign w:val="center"/>
          </w:tcPr>
          <w:p w:rsidR="00913D7C" w:rsidRPr="00C54BF4" w:rsidRDefault="00913D7C" w:rsidP="00913D7C">
            <w:pPr>
              <w:ind w:firstLine="0"/>
              <w:jc w:val="center"/>
              <w:rPr>
                <w:sz w:val="18"/>
                <w:szCs w:val="18"/>
              </w:rPr>
            </w:pPr>
            <w:r>
              <w:rPr>
                <w:sz w:val="18"/>
                <w:szCs w:val="18"/>
              </w:rPr>
              <w:t>6</w:t>
            </w:r>
          </w:p>
        </w:tc>
        <w:tc>
          <w:tcPr>
            <w:tcW w:w="576" w:type="dxa"/>
            <w:vAlign w:val="center"/>
          </w:tcPr>
          <w:p w:rsidR="00913D7C" w:rsidRPr="00C54BF4" w:rsidRDefault="00913D7C" w:rsidP="00913D7C">
            <w:pPr>
              <w:ind w:firstLine="0"/>
              <w:jc w:val="center"/>
              <w:rPr>
                <w:sz w:val="18"/>
                <w:szCs w:val="18"/>
              </w:rPr>
            </w:pPr>
            <w:r>
              <w:rPr>
                <w:sz w:val="18"/>
                <w:szCs w:val="18"/>
              </w:rPr>
              <w:t>7</w:t>
            </w:r>
          </w:p>
        </w:tc>
        <w:tc>
          <w:tcPr>
            <w:tcW w:w="576" w:type="dxa"/>
            <w:vAlign w:val="center"/>
          </w:tcPr>
          <w:p w:rsidR="00913D7C" w:rsidRPr="00C54BF4" w:rsidRDefault="00913D7C" w:rsidP="00913D7C">
            <w:pPr>
              <w:ind w:firstLine="0"/>
              <w:jc w:val="center"/>
              <w:rPr>
                <w:sz w:val="18"/>
                <w:szCs w:val="18"/>
              </w:rPr>
            </w:pPr>
            <w:r>
              <w:rPr>
                <w:sz w:val="18"/>
                <w:szCs w:val="18"/>
              </w:rPr>
              <w:t>8</w:t>
            </w:r>
          </w:p>
        </w:tc>
        <w:tc>
          <w:tcPr>
            <w:tcW w:w="576" w:type="dxa"/>
            <w:vAlign w:val="center"/>
          </w:tcPr>
          <w:p w:rsidR="00913D7C" w:rsidRPr="00C54BF4" w:rsidRDefault="00913D7C" w:rsidP="00913D7C">
            <w:pPr>
              <w:ind w:firstLine="0"/>
              <w:jc w:val="center"/>
              <w:rPr>
                <w:sz w:val="18"/>
                <w:szCs w:val="18"/>
              </w:rPr>
            </w:pPr>
            <w:r>
              <w:rPr>
                <w:sz w:val="18"/>
                <w:szCs w:val="18"/>
              </w:rPr>
              <w:t>9</w:t>
            </w:r>
          </w:p>
        </w:tc>
        <w:tc>
          <w:tcPr>
            <w:tcW w:w="576" w:type="dxa"/>
            <w:vAlign w:val="center"/>
          </w:tcPr>
          <w:p w:rsidR="00913D7C" w:rsidRPr="00C54BF4" w:rsidRDefault="00913D7C" w:rsidP="00913D7C">
            <w:pPr>
              <w:ind w:firstLine="0"/>
              <w:jc w:val="center"/>
              <w:rPr>
                <w:sz w:val="18"/>
                <w:szCs w:val="18"/>
              </w:rPr>
            </w:pPr>
            <w:r>
              <w:rPr>
                <w:sz w:val="18"/>
                <w:szCs w:val="18"/>
              </w:rPr>
              <w:t>10</w:t>
            </w:r>
          </w:p>
        </w:tc>
        <w:tc>
          <w:tcPr>
            <w:tcW w:w="576" w:type="dxa"/>
            <w:vAlign w:val="center"/>
          </w:tcPr>
          <w:p w:rsidR="00913D7C" w:rsidRPr="00C54BF4" w:rsidRDefault="00913D7C" w:rsidP="00913D7C">
            <w:pPr>
              <w:ind w:firstLine="0"/>
              <w:jc w:val="center"/>
              <w:rPr>
                <w:sz w:val="18"/>
                <w:szCs w:val="18"/>
              </w:rPr>
            </w:pPr>
            <w:r>
              <w:rPr>
                <w:sz w:val="18"/>
                <w:szCs w:val="18"/>
              </w:rPr>
              <w:t>11</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2,4</w:t>
            </w:r>
          </w:p>
        </w:tc>
        <w:tc>
          <w:tcPr>
            <w:tcW w:w="711" w:type="dxa"/>
            <w:vAlign w:val="center"/>
          </w:tcPr>
          <w:p w:rsidR="00C54BF4" w:rsidRPr="00C54BF4" w:rsidRDefault="00C54BF4" w:rsidP="00C54BF4">
            <w:pPr>
              <w:ind w:firstLine="0"/>
              <w:jc w:val="center"/>
              <w:rPr>
                <w:sz w:val="18"/>
                <w:szCs w:val="18"/>
              </w:rPr>
            </w:pPr>
            <w:r w:rsidRPr="00C54BF4">
              <w:rPr>
                <w:sz w:val="18"/>
                <w:szCs w:val="18"/>
              </w:rPr>
              <w:t>0224</w:t>
            </w:r>
          </w:p>
        </w:tc>
        <w:tc>
          <w:tcPr>
            <w:tcW w:w="576" w:type="dxa"/>
            <w:vAlign w:val="center"/>
          </w:tcPr>
          <w:p w:rsidR="00C54BF4" w:rsidRPr="00C54BF4" w:rsidRDefault="00C54BF4" w:rsidP="00C54BF4">
            <w:pPr>
              <w:ind w:firstLine="0"/>
              <w:jc w:val="center"/>
              <w:rPr>
                <w:sz w:val="18"/>
                <w:szCs w:val="18"/>
              </w:rPr>
            </w:pPr>
            <w:r w:rsidRPr="00C54BF4">
              <w:rPr>
                <w:sz w:val="18"/>
                <w:szCs w:val="18"/>
              </w:rPr>
              <w:t>0219</w:t>
            </w:r>
          </w:p>
        </w:tc>
        <w:tc>
          <w:tcPr>
            <w:tcW w:w="576" w:type="dxa"/>
            <w:vAlign w:val="center"/>
          </w:tcPr>
          <w:p w:rsidR="00C54BF4" w:rsidRPr="00C54BF4" w:rsidRDefault="00C54BF4" w:rsidP="00C54BF4">
            <w:pPr>
              <w:ind w:firstLine="0"/>
              <w:jc w:val="center"/>
              <w:rPr>
                <w:sz w:val="18"/>
                <w:szCs w:val="18"/>
              </w:rPr>
            </w:pPr>
            <w:r w:rsidRPr="00C54BF4">
              <w:rPr>
                <w:sz w:val="18"/>
                <w:szCs w:val="18"/>
              </w:rPr>
              <w:t>0213</w:t>
            </w:r>
          </w:p>
        </w:tc>
        <w:tc>
          <w:tcPr>
            <w:tcW w:w="576" w:type="dxa"/>
            <w:vAlign w:val="center"/>
          </w:tcPr>
          <w:p w:rsidR="00C54BF4" w:rsidRPr="00C54BF4" w:rsidRDefault="00C54BF4" w:rsidP="00C54BF4">
            <w:pPr>
              <w:ind w:firstLine="0"/>
              <w:jc w:val="center"/>
              <w:rPr>
                <w:sz w:val="18"/>
                <w:szCs w:val="18"/>
              </w:rPr>
            </w:pPr>
            <w:r w:rsidRPr="00C54BF4">
              <w:rPr>
                <w:sz w:val="18"/>
                <w:szCs w:val="18"/>
              </w:rPr>
              <w:t>0208</w:t>
            </w:r>
          </w:p>
        </w:tc>
        <w:tc>
          <w:tcPr>
            <w:tcW w:w="576" w:type="dxa"/>
            <w:vAlign w:val="center"/>
          </w:tcPr>
          <w:p w:rsidR="00C54BF4" w:rsidRPr="00C54BF4" w:rsidRDefault="00C54BF4" w:rsidP="00C54BF4">
            <w:pPr>
              <w:ind w:firstLine="0"/>
              <w:jc w:val="center"/>
              <w:rPr>
                <w:sz w:val="18"/>
                <w:szCs w:val="18"/>
              </w:rPr>
            </w:pPr>
            <w:r w:rsidRPr="00C54BF4">
              <w:rPr>
                <w:sz w:val="18"/>
                <w:szCs w:val="18"/>
              </w:rPr>
              <w:t>0203</w:t>
            </w:r>
          </w:p>
        </w:tc>
        <w:tc>
          <w:tcPr>
            <w:tcW w:w="576" w:type="dxa"/>
            <w:vAlign w:val="center"/>
          </w:tcPr>
          <w:p w:rsidR="00C54BF4" w:rsidRPr="00C54BF4" w:rsidRDefault="00C54BF4" w:rsidP="00C54BF4">
            <w:pPr>
              <w:ind w:firstLine="0"/>
              <w:jc w:val="center"/>
              <w:rPr>
                <w:sz w:val="18"/>
                <w:szCs w:val="18"/>
              </w:rPr>
            </w:pPr>
            <w:r w:rsidRPr="00C54BF4">
              <w:rPr>
                <w:sz w:val="18"/>
                <w:szCs w:val="18"/>
              </w:rPr>
              <w:t>0198</w:t>
            </w:r>
          </w:p>
        </w:tc>
        <w:tc>
          <w:tcPr>
            <w:tcW w:w="576" w:type="dxa"/>
            <w:vAlign w:val="center"/>
          </w:tcPr>
          <w:p w:rsidR="00C54BF4" w:rsidRPr="00C54BF4" w:rsidRDefault="00C54BF4" w:rsidP="00C54BF4">
            <w:pPr>
              <w:ind w:firstLine="0"/>
              <w:jc w:val="center"/>
              <w:rPr>
                <w:sz w:val="18"/>
                <w:szCs w:val="18"/>
              </w:rPr>
            </w:pPr>
            <w:r w:rsidRPr="00C54BF4">
              <w:rPr>
                <w:sz w:val="18"/>
                <w:szCs w:val="18"/>
              </w:rPr>
              <w:t>0194</w:t>
            </w:r>
          </w:p>
        </w:tc>
        <w:tc>
          <w:tcPr>
            <w:tcW w:w="576" w:type="dxa"/>
            <w:vAlign w:val="center"/>
          </w:tcPr>
          <w:p w:rsidR="00C54BF4" w:rsidRPr="00C54BF4" w:rsidRDefault="00C54BF4" w:rsidP="00C54BF4">
            <w:pPr>
              <w:ind w:firstLine="0"/>
              <w:jc w:val="center"/>
              <w:rPr>
                <w:sz w:val="18"/>
                <w:szCs w:val="18"/>
              </w:rPr>
            </w:pPr>
            <w:r w:rsidRPr="00C54BF4">
              <w:rPr>
                <w:sz w:val="18"/>
                <w:szCs w:val="18"/>
              </w:rPr>
              <w:t>0189</w:t>
            </w:r>
          </w:p>
        </w:tc>
        <w:tc>
          <w:tcPr>
            <w:tcW w:w="576" w:type="dxa"/>
            <w:vAlign w:val="center"/>
          </w:tcPr>
          <w:p w:rsidR="00C54BF4" w:rsidRPr="00C54BF4" w:rsidRDefault="00C54BF4" w:rsidP="00C54BF4">
            <w:pPr>
              <w:ind w:firstLine="0"/>
              <w:jc w:val="center"/>
              <w:rPr>
                <w:sz w:val="18"/>
                <w:szCs w:val="18"/>
              </w:rPr>
            </w:pPr>
            <w:r w:rsidRPr="00C54BF4">
              <w:rPr>
                <w:sz w:val="18"/>
                <w:szCs w:val="18"/>
              </w:rPr>
              <w:t>0184</w:t>
            </w:r>
          </w:p>
        </w:tc>
        <w:tc>
          <w:tcPr>
            <w:tcW w:w="576" w:type="dxa"/>
            <w:vAlign w:val="center"/>
          </w:tcPr>
          <w:p w:rsidR="00C54BF4" w:rsidRPr="00C54BF4" w:rsidRDefault="00C54BF4" w:rsidP="00C54BF4">
            <w:pPr>
              <w:ind w:firstLine="0"/>
              <w:jc w:val="center"/>
              <w:rPr>
                <w:sz w:val="18"/>
                <w:szCs w:val="18"/>
              </w:rPr>
            </w:pPr>
            <w:r w:rsidRPr="00C54BF4">
              <w:rPr>
                <w:sz w:val="18"/>
                <w:szCs w:val="18"/>
              </w:rPr>
              <w:t>0180</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2,5</w:t>
            </w:r>
          </w:p>
        </w:tc>
        <w:tc>
          <w:tcPr>
            <w:tcW w:w="711" w:type="dxa"/>
            <w:vAlign w:val="center"/>
          </w:tcPr>
          <w:p w:rsidR="00C54BF4" w:rsidRPr="00C54BF4" w:rsidRDefault="00C54BF4" w:rsidP="00C54BF4">
            <w:pPr>
              <w:ind w:firstLine="0"/>
              <w:jc w:val="center"/>
              <w:rPr>
                <w:sz w:val="18"/>
                <w:szCs w:val="18"/>
              </w:rPr>
            </w:pPr>
            <w:r w:rsidRPr="00C54BF4">
              <w:rPr>
                <w:sz w:val="18"/>
                <w:szCs w:val="18"/>
              </w:rPr>
              <w:t>0175</w:t>
            </w:r>
          </w:p>
        </w:tc>
        <w:tc>
          <w:tcPr>
            <w:tcW w:w="576" w:type="dxa"/>
            <w:vAlign w:val="center"/>
          </w:tcPr>
          <w:p w:rsidR="00C54BF4" w:rsidRPr="00C54BF4" w:rsidRDefault="00C54BF4" w:rsidP="00C54BF4">
            <w:pPr>
              <w:ind w:firstLine="0"/>
              <w:jc w:val="center"/>
              <w:rPr>
                <w:sz w:val="18"/>
                <w:szCs w:val="18"/>
              </w:rPr>
            </w:pPr>
            <w:r w:rsidRPr="00C54BF4">
              <w:rPr>
                <w:sz w:val="18"/>
                <w:szCs w:val="18"/>
              </w:rPr>
              <w:t>0171</w:t>
            </w:r>
          </w:p>
        </w:tc>
        <w:tc>
          <w:tcPr>
            <w:tcW w:w="576" w:type="dxa"/>
            <w:vAlign w:val="center"/>
          </w:tcPr>
          <w:p w:rsidR="00C54BF4" w:rsidRPr="00C54BF4" w:rsidRDefault="00C54BF4" w:rsidP="00C54BF4">
            <w:pPr>
              <w:ind w:firstLine="0"/>
              <w:jc w:val="center"/>
              <w:rPr>
                <w:sz w:val="18"/>
                <w:szCs w:val="18"/>
              </w:rPr>
            </w:pPr>
            <w:r w:rsidRPr="00C54BF4">
              <w:rPr>
                <w:sz w:val="18"/>
                <w:szCs w:val="18"/>
              </w:rPr>
              <w:t>0167</w:t>
            </w:r>
          </w:p>
        </w:tc>
        <w:tc>
          <w:tcPr>
            <w:tcW w:w="576" w:type="dxa"/>
            <w:vAlign w:val="center"/>
          </w:tcPr>
          <w:p w:rsidR="00C54BF4" w:rsidRPr="00C54BF4" w:rsidRDefault="00C54BF4" w:rsidP="00C54BF4">
            <w:pPr>
              <w:ind w:firstLine="0"/>
              <w:jc w:val="center"/>
              <w:rPr>
                <w:sz w:val="18"/>
                <w:szCs w:val="18"/>
              </w:rPr>
            </w:pPr>
            <w:r w:rsidRPr="00C54BF4">
              <w:rPr>
                <w:sz w:val="18"/>
                <w:szCs w:val="18"/>
              </w:rPr>
              <w:t>0163</w:t>
            </w:r>
          </w:p>
        </w:tc>
        <w:tc>
          <w:tcPr>
            <w:tcW w:w="576" w:type="dxa"/>
            <w:vAlign w:val="center"/>
          </w:tcPr>
          <w:p w:rsidR="00C54BF4" w:rsidRPr="00C54BF4" w:rsidRDefault="00C54BF4" w:rsidP="00C54BF4">
            <w:pPr>
              <w:ind w:firstLine="0"/>
              <w:jc w:val="center"/>
              <w:rPr>
                <w:sz w:val="18"/>
                <w:szCs w:val="18"/>
              </w:rPr>
            </w:pPr>
            <w:r w:rsidRPr="00C54BF4">
              <w:rPr>
                <w:sz w:val="18"/>
                <w:szCs w:val="18"/>
              </w:rPr>
              <w:t>0158</w:t>
            </w:r>
          </w:p>
        </w:tc>
        <w:tc>
          <w:tcPr>
            <w:tcW w:w="576" w:type="dxa"/>
            <w:vAlign w:val="center"/>
          </w:tcPr>
          <w:p w:rsidR="00C54BF4" w:rsidRPr="00C54BF4" w:rsidRDefault="00C54BF4" w:rsidP="00C54BF4">
            <w:pPr>
              <w:ind w:firstLine="0"/>
              <w:jc w:val="center"/>
              <w:rPr>
                <w:sz w:val="18"/>
                <w:szCs w:val="18"/>
              </w:rPr>
            </w:pPr>
            <w:r w:rsidRPr="00C54BF4">
              <w:rPr>
                <w:sz w:val="18"/>
                <w:szCs w:val="18"/>
              </w:rPr>
              <w:t>0154</w:t>
            </w:r>
          </w:p>
        </w:tc>
        <w:tc>
          <w:tcPr>
            <w:tcW w:w="576" w:type="dxa"/>
            <w:vAlign w:val="center"/>
          </w:tcPr>
          <w:p w:rsidR="00C54BF4" w:rsidRPr="00C54BF4" w:rsidRDefault="00C54BF4" w:rsidP="00C54BF4">
            <w:pPr>
              <w:ind w:firstLine="0"/>
              <w:jc w:val="center"/>
              <w:rPr>
                <w:sz w:val="18"/>
                <w:szCs w:val="18"/>
              </w:rPr>
            </w:pPr>
            <w:r w:rsidRPr="00C54BF4">
              <w:rPr>
                <w:sz w:val="18"/>
                <w:szCs w:val="18"/>
              </w:rPr>
              <w:t>0151</w:t>
            </w:r>
          </w:p>
        </w:tc>
        <w:tc>
          <w:tcPr>
            <w:tcW w:w="576" w:type="dxa"/>
            <w:vAlign w:val="center"/>
          </w:tcPr>
          <w:p w:rsidR="00C54BF4" w:rsidRPr="00C54BF4" w:rsidRDefault="00C54BF4" w:rsidP="00C54BF4">
            <w:pPr>
              <w:ind w:firstLine="0"/>
              <w:jc w:val="center"/>
              <w:rPr>
                <w:sz w:val="18"/>
                <w:szCs w:val="18"/>
              </w:rPr>
            </w:pPr>
            <w:r w:rsidRPr="00C54BF4">
              <w:rPr>
                <w:sz w:val="18"/>
                <w:szCs w:val="18"/>
              </w:rPr>
              <w:t>0147</w:t>
            </w:r>
          </w:p>
        </w:tc>
        <w:tc>
          <w:tcPr>
            <w:tcW w:w="576" w:type="dxa"/>
            <w:vAlign w:val="center"/>
          </w:tcPr>
          <w:p w:rsidR="00C54BF4" w:rsidRPr="00C54BF4" w:rsidRDefault="00C54BF4" w:rsidP="00C54BF4">
            <w:pPr>
              <w:ind w:firstLine="0"/>
              <w:jc w:val="center"/>
              <w:rPr>
                <w:sz w:val="18"/>
                <w:szCs w:val="18"/>
              </w:rPr>
            </w:pPr>
            <w:r w:rsidRPr="00C54BF4">
              <w:rPr>
                <w:sz w:val="18"/>
                <w:szCs w:val="18"/>
              </w:rPr>
              <w:t>0143</w:t>
            </w:r>
          </w:p>
        </w:tc>
        <w:tc>
          <w:tcPr>
            <w:tcW w:w="576" w:type="dxa"/>
            <w:vAlign w:val="center"/>
          </w:tcPr>
          <w:p w:rsidR="00C54BF4" w:rsidRPr="00C54BF4" w:rsidRDefault="00C54BF4" w:rsidP="00C54BF4">
            <w:pPr>
              <w:ind w:firstLine="0"/>
              <w:jc w:val="center"/>
              <w:rPr>
                <w:sz w:val="18"/>
                <w:szCs w:val="18"/>
              </w:rPr>
            </w:pPr>
            <w:r w:rsidRPr="00C54BF4">
              <w:rPr>
                <w:sz w:val="18"/>
                <w:szCs w:val="18"/>
              </w:rPr>
              <w:t>0139</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2,6</w:t>
            </w:r>
          </w:p>
        </w:tc>
        <w:tc>
          <w:tcPr>
            <w:tcW w:w="711" w:type="dxa"/>
            <w:vAlign w:val="center"/>
          </w:tcPr>
          <w:p w:rsidR="00C54BF4" w:rsidRPr="00C54BF4" w:rsidRDefault="00C54BF4" w:rsidP="00C54BF4">
            <w:pPr>
              <w:ind w:firstLine="0"/>
              <w:jc w:val="center"/>
              <w:rPr>
                <w:sz w:val="18"/>
                <w:szCs w:val="18"/>
              </w:rPr>
            </w:pPr>
            <w:r w:rsidRPr="00C54BF4">
              <w:rPr>
                <w:sz w:val="18"/>
                <w:szCs w:val="18"/>
              </w:rPr>
              <w:t>0136</w:t>
            </w:r>
          </w:p>
        </w:tc>
        <w:tc>
          <w:tcPr>
            <w:tcW w:w="576" w:type="dxa"/>
            <w:vAlign w:val="center"/>
          </w:tcPr>
          <w:p w:rsidR="00C54BF4" w:rsidRPr="00C54BF4" w:rsidRDefault="00C54BF4" w:rsidP="00C54BF4">
            <w:pPr>
              <w:ind w:firstLine="0"/>
              <w:jc w:val="center"/>
              <w:rPr>
                <w:sz w:val="18"/>
                <w:szCs w:val="18"/>
              </w:rPr>
            </w:pPr>
            <w:r w:rsidRPr="00C54BF4">
              <w:rPr>
                <w:sz w:val="18"/>
                <w:szCs w:val="18"/>
              </w:rPr>
              <w:t>0132</w:t>
            </w:r>
          </w:p>
        </w:tc>
        <w:tc>
          <w:tcPr>
            <w:tcW w:w="576" w:type="dxa"/>
            <w:vAlign w:val="center"/>
          </w:tcPr>
          <w:p w:rsidR="00C54BF4" w:rsidRPr="00C54BF4" w:rsidRDefault="00C54BF4" w:rsidP="00C54BF4">
            <w:pPr>
              <w:ind w:firstLine="0"/>
              <w:jc w:val="center"/>
              <w:rPr>
                <w:sz w:val="18"/>
                <w:szCs w:val="18"/>
              </w:rPr>
            </w:pPr>
            <w:r w:rsidRPr="00C54BF4">
              <w:rPr>
                <w:sz w:val="18"/>
                <w:szCs w:val="18"/>
              </w:rPr>
              <w:t>0129</w:t>
            </w:r>
          </w:p>
        </w:tc>
        <w:tc>
          <w:tcPr>
            <w:tcW w:w="576" w:type="dxa"/>
            <w:vAlign w:val="center"/>
          </w:tcPr>
          <w:p w:rsidR="00C54BF4" w:rsidRPr="00C54BF4" w:rsidRDefault="00C54BF4" w:rsidP="00C54BF4">
            <w:pPr>
              <w:ind w:firstLine="0"/>
              <w:jc w:val="center"/>
              <w:rPr>
                <w:sz w:val="18"/>
                <w:szCs w:val="18"/>
              </w:rPr>
            </w:pPr>
            <w:r w:rsidRPr="00C54BF4">
              <w:rPr>
                <w:sz w:val="18"/>
                <w:szCs w:val="18"/>
              </w:rPr>
              <w:t>0126</w:t>
            </w:r>
          </w:p>
        </w:tc>
        <w:tc>
          <w:tcPr>
            <w:tcW w:w="576" w:type="dxa"/>
            <w:vAlign w:val="center"/>
          </w:tcPr>
          <w:p w:rsidR="00C54BF4" w:rsidRPr="00C54BF4" w:rsidRDefault="00C54BF4" w:rsidP="00C54BF4">
            <w:pPr>
              <w:ind w:firstLine="0"/>
              <w:jc w:val="center"/>
              <w:rPr>
                <w:sz w:val="18"/>
                <w:szCs w:val="18"/>
              </w:rPr>
            </w:pPr>
            <w:r w:rsidRPr="00C54BF4">
              <w:rPr>
                <w:sz w:val="18"/>
                <w:szCs w:val="18"/>
              </w:rPr>
              <w:t>0122</w:t>
            </w:r>
          </w:p>
        </w:tc>
        <w:tc>
          <w:tcPr>
            <w:tcW w:w="576" w:type="dxa"/>
            <w:vAlign w:val="center"/>
          </w:tcPr>
          <w:p w:rsidR="00C54BF4" w:rsidRPr="00C54BF4" w:rsidRDefault="00C54BF4" w:rsidP="00C54BF4">
            <w:pPr>
              <w:ind w:firstLine="0"/>
              <w:jc w:val="center"/>
              <w:rPr>
                <w:sz w:val="18"/>
                <w:szCs w:val="18"/>
              </w:rPr>
            </w:pPr>
            <w:r w:rsidRPr="00C54BF4">
              <w:rPr>
                <w:sz w:val="18"/>
                <w:szCs w:val="18"/>
              </w:rPr>
              <w:t>0119</w:t>
            </w:r>
          </w:p>
        </w:tc>
        <w:tc>
          <w:tcPr>
            <w:tcW w:w="576" w:type="dxa"/>
            <w:vAlign w:val="center"/>
          </w:tcPr>
          <w:p w:rsidR="00C54BF4" w:rsidRPr="00C54BF4" w:rsidRDefault="00C54BF4" w:rsidP="00C54BF4">
            <w:pPr>
              <w:ind w:firstLine="0"/>
              <w:jc w:val="center"/>
              <w:rPr>
                <w:sz w:val="18"/>
                <w:szCs w:val="18"/>
              </w:rPr>
            </w:pPr>
            <w:r w:rsidRPr="00C54BF4">
              <w:rPr>
                <w:sz w:val="18"/>
                <w:szCs w:val="18"/>
              </w:rPr>
              <w:t>0116</w:t>
            </w:r>
          </w:p>
        </w:tc>
        <w:tc>
          <w:tcPr>
            <w:tcW w:w="576" w:type="dxa"/>
            <w:vAlign w:val="center"/>
          </w:tcPr>
          <w:p w:rsidR="00C54BF4" w:rsidRPr="00C54BF4" w:rsidRDefault="00C54BF4" w:rsidP="00C54BF4">
            <w:pPr>
              <w:ind w:firstLine="0"/>
              <w:jc w:val="center"/>
              <w:rPr>
                <w:sz w:val="18"/>
                <w:szCs w:val="18"/>
              </w:rPr>
            </w:pPr>
            <w:r w:rsidRPr="00C54BF4">
              <w:rPr>
                <w:sz w:val="18"/>
                <w:szCs w:val="18"/>
              </w:rPr>
              <w:t>0113</w:t>
            </w:r>
          </w:p>
        </w:tc>
        <w:tc>
          <w:tcPr>
            <w:tcW w:w="576" w:type="dxa"/>
            <w:vAlign w:val="center"/>
          </w:tcPr>
          <w:p w:rsidR="00C54BF4" w:rsidRPr="00C54BF4" w:rsidRDefault="00C54BF4" w:rsidP="00C54BF4">
            <w:pPr>
              <w:ind w:firstLine="0"/>
              <w:jc w:val="center"/>
              <w:rPr>
                <w:sz w:val="18"/>
                <w:szCs w:val="18"/>
              </w:rPr>
            </w:pPr>
            <w:r w:rsidRPr="00C54BF4">
              <w:rPr>
                <w:sz w:val="18"/>
                <w:szCs w:val="18"/>
              </w:rPr>
              <w:t>0110</w:t>
            </w:r>
          </w:p>
        </w:tc>
        <w:tc>
          <w:tcPr>
            <w:tcW w:w="576" w:type="dxa"/>
            <w:vAlign w:val="center"/>
          </w:tcPr>
          <w:p w:rsidR="00C54BF4" w:rsidRPr="00C54BF4" w:rsidRDefault="00C54BF4" w:rsidP="00C54BF4">
            <w:pPr>
              <w:ind w:firstLine="0"/>
              <w:jc w:val="center"/>
              <w:rPr>
                <w:sz w:val="18"/>
                <w:szCs w:val="18"/>
              </w:rPr>
            </w:pPr>
            <w:r w:rsidRPr="00C54BF4">
              <w:rPr>
                <w:sz w:val="18"/>
                <w:szCs w:val="18"/>
              </w:rPr>
              <w:t>0107</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2,7</w:t>
            </w:r>
          </w:p>
        </w:tc>
        <w:tc>
          <w:tcPr>
            <w:tcW w:w="711" w:type="dxa"/>
            <w:vAlign w:val="center"/>
          </w:tcPr>
          <w:p w:rsidR="00C54BF4" w:rsidRPr="00C54BF4" w:rsidRDefault="00C54BF4" w:rsidP="00C54BF4">
            <w:pPr>
              <w:ind w:firstLine="0"/>
              <w:jc w:val="center"/>
              <w:rPr>
                <w:sz w:val="18"/>
                <w:szCs w:val="18"/>
              </w:rPr>
            </w:pPr>
            <w:r w:rsidRPr="00C54BF4">
              <w:rPr>
                <w:sz w:val="18"/>
                <w:szCs w:val="18"/>
              </w:rPr>
              <w:t>0104</w:t>
            </w:r>
          </w:p>
        </w:tc>
        <w:tc>
          <w:tcPr>
            <w:tcW w:w="576" w:type="dxa"/>
            <w:vAlign w:val="center"/>
          </w:tcPr>
          <w:p w:rsidR="00C54BF4" w:rsidRPr="00C54BF4" w:rsidRDefault="00C54BF4" w:rsidP="00C54BF4">
            <w:pPr>
              <w:ind w:firstLine="0"/>
              <w:jc w:val="center"/>
              <w:rPr>
                <w:sz w:val="18"/>
                <w:szCs w:val="18"/>
              </w:rPr>
            </w:pPr>
            <w:r w:rsidRPr="00C54BF4">
              <w:rPr>
                <w:sz w:val="18"/>
                <w:szCs w:val="18"/>
              </w:rPr>
              <w:t>0101</w:t>
            </w:r>
          </w:p>
        </w:tc>
        <w:tc>
          <w:tcPr>
            <w:tcW w:w="576" w:type="dxa"/>
            <w:vAlign w:val="center"/>
          </w:tcPr>
          <w:p w:rsidR="00C54BF4" w:rsidRPr="00C54BF4" w:rsidRDefault="00C54BF4" w:rsidP="00C54BF4">
            <w:pPr>
              <w:ind w:firstLine="0"/>
              <w:jc w:val="center"/>
              <w:rPr>
                <w:sz w:val="18"/>
                <w:szCs w:val="18"/>
              </w:rPr>
            </w:pPr>
            <w:r w:rsidRPr="00C54BF4">
              <w:rPr>
                <w:sz w:val="18"/>
                <w:szCs w:val="18"/>
              </w:rPr>
              <w:t>0099</w:t>
            </w:r>
          </w:p>
        </w:tc>
        <w:tc>
          <w:tcPr>
            <w:tcW w:w="576" w:type="dxa"/>
            <w:vAlign w:val="center"/>
          </w:tcPr>
          <w:p w:rsidR="00C54BF4" w:rsidRPr="00C54BF4" w:rsidRDefault="00C54BF4" w:rsidP="00C54BF4">
            <w:pPr>
              <w:ind w:firstLine="0"/>
              <w:jc w:val="center"/>
              <w:rPr>
                <w:sz w:val="18"/>
                <w:szCs w:val="18"/>
              </w:rPr>
            </w:pPr>
            <w:r w:rsidRPr="00C54BF4">
              <w:rPr>
                <w:sz w:val="18"/>
                <w:szCs w:val="18"/>
              </w:rPr>
              <w:t>0096</w:t>
            </w:r>
          </w:p>
        </w:tc>
        <w:tc>
          <w:tcPr>
            <w:tcW w:w="576" w:type="dxa"/>
            <w:vAlign w:val="center"/>
          </w:tcPr>
          <w:p w:rsidR="00C54BF4" w:rsidRPr="00C54BF4" w:rsidRDefault="00C54BF4" w:rsidP="00C54BF4">
            <w:pPr>
              <w:ind w:firstLine="0"/>
              <w:jc w:val="center"/>
              <w:rPr>
                <w:sz w:val="18"/>
                <w:szCs w:val="18"/>
              </w:rPr>
            </w:pPr>
            <w:r w:rsidRPr="00C54BF4">
              <w:rPr>
                <w:sz w:val="18"/>
                <w:szCs w:val="18"/>
              </w:rPr>
              <w:t>0093</w:t>
            </w:r>
          </w:p>
        </w:tc>
        <w:tc>
          <w:tcPr>
            <w:tcW w:w="576" w:type="dxa"/>
            <w:vAlign w:val="center"/>
          </w:tcPr>
          <w:p w:rsidR="00C54BF4" w:rsidRPr="00C54BF4" w:rsidRDefault="00C54BF4" w:rsidP="00C54BF4">
            <w:pPr>
              <w:ind w:firstLine="0"/>
              <w:jc w:val="center"/>
              <w:rPr>
                <w:sz w:val="18"/>
                <w:szCs w:val="18"/>
              </w:rPr>
            </w:pPr>
            <w:r w:rsidRPr="00C54BF4">
              <w:rPr>
                <w:sz w:val="18"/>
                <w:szCs w:val="18"/>
              </w:rPr>
              <w:t>0091</w:t>
            </w:r>
          </w:p>
        </w:tc>
        <w:tc>
          <w:tcPr>
            <w:tcW w:w="576" w:type="dxa"/>
            <w:vAlign w:val="center"/>
          </w:tcPr>
          <w:p w:rsidR="00C54BF4" w:rsidRPr="00C54BF4" w:rsidRDefault="00C54BF4" w:rsidP="00C54BF4">
            <w:pPr>
              <w:ind w:firstLine="0"/>
              <w:jc w:val="center"/>
              <w:rPr>
                <w:sz w:val="18"/>
                <w:szCs w:val="18"/>
              </w:rPr>
            </w:pPr>
            <w:r w:rsidRPr="00C54BF4">
              <w:rPr>
                <w:sz w:val="18"/>
                <w:szCs w:val="18"/>
              </w:rPr>
              <w:t>0088</w:t>
            </w:r>
          </w:p>
        </w:tc>
        <w:tc>
          <w:tcPr>
            <w:tcW w:w="576" w:type="dxa"/>
            <w:vAlign w:val="center"/>
          </w:tcPr>
          <w:p w:rsidR="00C54BF4" w:rsidRPr="00C54BF4" w:rsidRDefault="00C54BF4" w:rsidP="00C54BF4">
            <w:pPr>
              <w:ind w:firstLine="0"/>
              <w:jc w:val="center"/>
              <w:rPr>
                <w:sz w:val="18"/>
                <w:szCs w:val="18"/>
              </w:rPr>
            </w:pPr>
            <w:r w:rsidRPr="00C54BF4">
              <w:rPr>
                <w:sz w:val="18"/>
                <w:szCs w:val="18"/>
              </w:rPr>
              <w:t>0086</w:t>
            </w:r>
          </w:p>
        </w:tc>
        <w:tc>
          <w:tcPr>
            <w:tcW w:w="576" w:type="dxa"/>
            <w:vAlign w:val="center"/>
          </w:tcPr>
          <w:p w:rsidR="00C54BF4" w:rsidRPr="00C54BF4" w:rsidRDefault="00C54BF4" w:rsidP="00C54BF4">
            <w:pPr>
              <w:ind w:firstLine="0"/>
              <w:jc w:val="center"/>
              <w:rPr>
                <w:sz w:val="18"/>
                <w:szCs w:val="18"/>
              </w:rPr>
            </w:pPr>
            <w:r w:rsidRPr="00C54BF4">
              <w:rPr>
                <w:sz w:val="18"/>
                <w:szCs w:val="18"/>
              </w:rPr>
              <w:t>0084</w:t>
            </w:r>
          </w:p>
        </w:tc>
        <w:tc>
          <w:tcPr>
            <w:tcW w:w="576" w:type="dxa"/>
            <w:vAlign w:val="center"/>
          </w:tcPr>
          <w:p w:rsidR="00C54BF4" w:rsidRPr="00C54BF4" w:rsidRDefault="00C54BF4" w:rsidP="00C54BF4">
            <w:pPr>
              <w:ind w:firstLine="0"/>
              <w:jc w:val="center"/>
              <w:rPr>
                <w:sz w:val="18"/>
                <w:szCs w:val="18"/>
              </w:rPr>
            </w:pPr>
            <w:r w:rsidRPr="00C54BF4">
              <w:rPr>
                <w:sz w:val="18"/>
                <w:szCs w:val="18"/>
              </w:rPr>
              <w:t>0081</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2,8</w:t>
            </w:r>
          </w:p>
        </w:tc>
        <w:tc>
          <w:tcPr>
            <w:tcW w:w="711" w:type="dxa"/>
            <w:vAlign w:val="center"/>
          </w:tcPr>
          <w:p w:rsidR="00C54BF4" w:rsidRPr="00C54BF4" w:rsidRDefault="00C54BF4" w:rsidP="00C54BF4">
            <w:pPr>
              <w:ind w:firstLine="0"/>
              <w:jc w:val="center"/>
              <w:rPr>
                <w:sz w:val="18"/>
                <w:szCs w:val="18"/>
              </w:rPr>
            </w:pPr>
            <w:r w:rsidRPr="00C54BF4">
              <w:rPr>
                <w:sz w:val="18"/>
                <w:szCs w:val="18"/>
              </w:rPr>
              <w:t>0079</w:t>
            </w:r>
          </w:p>
        </w:tc>
        <w:tc>
          <w:tcPr>
            <w:tcW w:w="576" w:type="dxa"/>
            <w:vAlign w:val="center"/>
          </w:tcPr>
          <w:p w:rsidR="00C54BF4" w:rsidRPr="00C54BF4" w:rsidRDefault="00C54BF4" w:rsidP="00C54BF4">
            <w:pPr>
              <w:ind w:firstLine="0"/>
              <w:jc w:val="center"/>
              <w:rPr>
                <w:sz w:val="18"/>
                <w:szCs w:val="18"/>
              </w:rPr>
            </w:pPr>
            <w:r w:rsidRPr="00C54BF4">
              <w:rPr>
                <w:sz w:val="18"/>
                <w:szCs w:val="18"/>
              </w:rPr>
              <w:t>0077</w:t>
            </w:r>
          </w:p>
        </w:tc>
        <w:tc>
          <w:tcPr>
            <w:tcW w:w="576" w:type="dxa"/>
            <w:vAlign w:val="center"/>
          </w:tcPr>
          <w:p w:rsidR="00C54BF4" w:rsidRPr="00C54BF4" w:rsidRDefault="00C54BF4" w:rsidP="00C54BF4">
            <w:pPr>
              <w:ind w:firstLine="0"/>
              <w:jc w:val="center"/>
              <w:rPr>
                <w:sz w:val="18"/>
                <w:szCs w:val="18"/>
              </w:rPr>
            </w:pPr>
            <w:r w:rsidRPr="00C54BF4">
              <w:rPr>
                <w:sz w:val="18"/>
                <w:szCs w:val="18"/>
              </w:rPr>
              <w:t>0075</w:t>
            </w:r>
          </w:p>
        </w:tc>
        <w:tc>
          <w:tcPr>
            <w:tcW w:w="576" w:type="dxa"/>
            <w:vAlign w:val="center"/>
          </w:tcPr>
          <w:p w:rsidR="00C54BF4" w:rsidRPr="00C54BF4" w:rsidRDefault="00C54BF4" w:rsidP="00C54BF4">
            <w:pPr>
              <w:ind w:firstLine="0"/>
              <w:jc w:val="center"/>
              <w:rPr>
                <w:sz w:val="18"/>
                <w:szCs w:val="18"/>
              </w:rPr>
            </w:pPr>
            <w:r w:rsidRPr="00C54BF4">
              <w:rPr>
                <w:sz w:val="18"/>
                <w:szCs w:val="18"/>
              </w:rPr>
              <w:t>0073</w:t>
            </w:r>
          </w:p>
        </w:tc>
        <w:tc>
          <w:tcPr>
            <w:tcW w:w="576" w:type="dxa"/>
            <w:vAlign w:val="center"/>
          </w:tcPr>
          <w:p w:rsidR="00C54BF4" w:rsidRPr="00C54BF4" w:rsidRDefault="00C54BF4" w:rsidP="00C54BF4">
            <w:pPr>
              <w:ind w:firstLine="0"/>
              <w:jc w:val="center"/>
              <w:rPr>
                <w:sz w:val="18"/>
                <w:szCs w:val="18"/>
              </w:rPr>
            </w:pPr>
            <w:r w:rsidRPr="00C54BF4">
              <w:rPr>
                <w:sz w:val="18"/>
                <w:szCs w:val="18"/>
              </w:rPr>
              <w:t>0071</w:t>
            </w:r>
          </w:p>
        </w:tc>
        <w:tc>
          <w:tcPr>
            <w:tcW w:w="576" w:type="dxa"/>
            <w:vAlign w:val="center"/>
          </w:tcPr>
          <w:p w:rsidR="00C54BF4" w:rsidRPr="00C54BF4" w:rsidRDefault="00C54BF4" w:rsidP="00C54BF4">
            <w:pPr>
              <w:ind w:firstLine="0"/>
              <w:jc w:val="center"/>
              <w:rPr>
                <w:sz w:val="18"/>
                <w:szCs w:val="18"/>
              </w:rPr>
            </w:pPr>
            <w:r w:rsidRPr="00C54BF4">
              <w:rPr>
                <w:sz w:val="18"/>
                <w:szCs w:val="18"/>
              </w:rPr>
              <w:t>0069</w:t>
            </w:r>
          </w:p>
        </w:tc>
        <w:tc>
          <w:tcPr>
            <w:tcW w:w="576" w:type="dxa"/>
            <w:vAlign w:val="center"/>
          </w:tcPr>
          <w:p w:rsidR="00C54BF4" w:rsidRPr="00C54BF4" w:rsidRDefault="00C54BF4" w:rsidP="00C54BF4">
            <w:pPr>
              <w:ind w:firstLine="0"/>
              <w:jc w:val="center"/>
              <w:rPr>
                <w:sz w:val="18"/>
                <w:szCs w:val="18"/>
              </w:rPr>
            </w:pPr>
            <w:r w:rsidRPr="00C54BF4">
              <w:rPr>
                <w:sz w:val="18"/>
                <w:szCs w:val="18"/>
              </w:rPr>
              <w:t>0067</w:t>
            </w:r>
          </w:p>
        </w:tc>
        <w:tc>
          <w:tcPr>
            <w:tcW w:w="576" w:type="dxa"/>
            <w:vAlign w:val="center"/>
          </w:tcPr>
          <w:p w:rsidR="00C54BF4" w:rsidRPr="00C54BF4" w:rsidRDefault="00C54BF4" w:rsidP="00C54BF4">
            <w:pPr>
              <w:ind w:firstLine="0"/>
              <w:jc w:val="center"/>
              <w:rPr>
                <w:sz w:val="18"/>
                <w:szCs w:val="18"/>
              </w:rPr>
            </w:pPr>
            <w:r w:rsidRPr="00C54BF4">
              <w:rPr>
                <w:sz w:val="18"/>
                <w:szCs w:val="18"/>
              </w:rPr>
              <w:t>0065</w:t>
            </w:r>
          </w:p>
        </w:tc>
        <w:tc>
          <w:tcPr>
            <w:tcW w:w="576" w:type="dxa"/>
            <w:vAlign w:val="center"/>
          </w:tcPr>
          <w:p w:rsidR="00C54BF4" w:rsidRPr="00C54BF4" w:rsidRDefault="00C54BF4" w:rsidP="00C54BF4">
            <w:pPr>
              <w:ind w:firstLine="0"/>
              <w:jc w:val="center"/>
              <w:rPr>
                <w:sz w:val="18"/>
                <w:szCs w:val="18"/>
              </w:rPr>
            </w:pPr>
            <w:r w:rsidRPr="00C54BF4">
              <w:rPr>
                <w:sz w:val="18"/>
                <w:szCs w:val="18"/>
              </w:rPr>
              <w:t>0063</w:t>
            </w:r>
          </w:p>
        </w:tc>
        <w:tc>
          <w:tcPr>
            <w:tcW w:w="576" w:type="dxa"/>
            <w:vAlign w:val="center"/>
          </w:tcPr>
          <w:p w:rsidR="00C54BF4" w:rsidRPr="00C54BF4" w:rsidRDefault="00C54BF4" w:rsidP="00C54BF4">
            <w:pPr>
              <w:ind w:firstLine="0"/>
              <w:jc w:val="center"/>
              <w:rPr>
                <w:sz w:val="18"/>
                <w:szCs w:val="18"/>
              </w:rPr>
            </w:pPr>
            <w:r w:rsidRPr="00C54BF4">
              <w:rPr>
                <w:sz w:val="18"/>
                <w:szCs w:val="18"/>
              </w:rPr>
              <w:t>0061</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2,9</w:t>
            </w:r>
          </w:p>
        </w:tc>
        <w:tc>
          <w:tcPr>
            <w:tcW w:w="711" w:type="dxa"/>
            <w:vAlign w:val="center"/>
          </w:tcPr>
          <w:p w:rsidR="00C54BF4" w:rsidRPr="00C54BF4" w:rsidRDefault="00C54BF4" w:rsidP="00C54BF4">
            <w:pPr>
              <w:ind w:firstLine="0"/>
              <w:jc w:val="center"/>
              <w:rPr>
                <w:sz w:val="18"/>
                <w:szCs w:val="18"/>
              </w:rPr>
            </w:pPr>
            <w:r w:rsidRPr="00C54BF4">
              <w:rPr>
                <w:sz w:val="18"/>
                <w:szCs w:val="18"/>
              </w:rPr>
              <w:t>0060</w:t>
            </w:r>
          </w:p>
        </w:tc>
        <w:tc>
          <w:tcPr>
            <w:tcW w:w="576" w:type="dxa"/>
            <w:vAlign w:val="center"/>
          </w:tcPr>
          <w:p w:rsidR="00C54BF4" w:rsidRPr="00C54BF4" w:rsidRDefault="00C54BF4" w:rsidP="00C54BF4">
            <w:pPr>
              <w:ind w:firstLine="0"/>
              <w:jc w:val="center"/>
              <w:rPr>
                <w:sz w:val="18"/>
                <w:szCs w:val="18"/>
              </w:rPr>
            </w:pPr>
            <w:r w:rsidRPr="00C54BF4">
              <w:rPr>
                <w:sz w:val="18"/>
                <w:szCs w:val="18"/>
              </w:rPr>
              <w:t>0058</w:t>
            </w:r>
          </w:p>
        </w:tc>
        <w:tc>
          <w:tcPr>
            <w:tcW w:w="576" w:type="dxa"/>
            <w:vAlign w:val="center"/>
          </w:tcPr>
          <w:p w:rsidR="00C54BF4" w:rsidRPr="00C54BF4" w:rsidRDefault="00C54BF4" w:rsidP="00C54BF4">
            <w:pPr>
              <w:ind w:firstLine="0"/>
              <w:jc w:val="center"/>
              <w:rPr>
                <w:sz w:val="18"/>
                <w:szCs w:val="18"/>
              </w:rPr>
            </w:pPr>
            <w:r w:rsidRPr="00C54BF4">
              <w:rPr>
                <w:sz w:val="18"/>
                <w:szCs w:val="18"/>
              </w:rPr>
              <w:t>0056</w:t>
            </w:r>
          </w:p>
        </w:tc>
        <w:tc>
          <w:tcPr>
            <w:tcW w:w="576" w:type="dxa"/>
            <w:vAlign w:val="center"/>
          </w:tcPr>
          <w:p w:rsidR="00C54BF4" w:rsidRPr="00C54BF4" w:rsidRDefault="00C54BF4" w:rsidP="00C54BF4">
            <w:pPr>
              <w:ind w:firstLine="0"/>
              <w:jc w:val="center"/>
              <w:rPr>
                <w:sz w:val="18"/>
                <w:szCs w:val="18"/>
              </w:rPr>
            </w:pPr>
            <w:r w:rsidRPr="00C54BF4">
              <w:rPr>
                <w:sz w:val="18"/>
                <w:szCs w:val="18"/>
              </w:rPr>
              <w:t>0055</w:t>
            </w:r>
          </w:p>
        </w:tc>
        <w:tc>
          <w:tcPr>
            <w:tcW w:w="576" w:type="dxa"/>
            <w:vAlign w:val="center"/>
          </w:tcPr>
          <w:p w:rsidR="00C54BF4" w:rsidRPr="00C54BF4" w:rsidRDefault="00C54BF4" w:rsidP="00C54BF4">
            <w:pPr>
              <w:ind w:firstLine="0"/>
              <w:jc w:val="center"/>
              <w:rPr>
                <w:sz w:val="18"/>
                <w:szCs w:val="18"/>
              </w:rPr>
            </w:pPr>
            <w:r w:rsidRPr="00C54BF4">
              <w:rPr>
                <w:sz w:val="18"/>
                <w:szCs w:val="18"/>
              </w:rPr>
              <w:t>0053</w:t>
            </w:r>
          </w:p>
        </w:tc>
        <w:tc>
          <w:tcPr>
            <w:tcW w:w="576" w:type="dxa"/>
            <w:vAlign w:val="center"/>
          </w:tcPr>
          <w:p w:rsidR="00C54BF4" w:rsidRPr="00C54BF4" w:rsidRDefault="00C54BF4" w:rsidP="00C54BF4">
            <w:pPr>
              <w:ind w:firstLine="0"/>
              <w:jc w:val="center"/>
              <w:rPr>
                <w:sz w:val="18"/>
                <w:szCs w:val="18"/>
              </w:rPr>
            </w:pPr>
            <w:r w:rsidRPr="00C54BF4">
              <w:rPr>
                <w:sz w:val="18"/>
                <w:szCs w:val="18"/>
              </w:rPr>
              <w:t>0051</w:t>
            </w:r>
          </w:p>
        </w:tc>
        <w:tc>
          <w:tcPr>
            <w:tcW w:w="576" w:type="dxa"/>
            <w:vAlign w:val="center"/>
          </w:tcPr>
          <w:p w:rsidR="00C54BF4" w:rsidRPr="00C54BF4" w:rsidRDefault="00C54BF4" w:rsidP="00C54BF4">
            <w:pPr>
              <w:ind w:firstLine="0"/>
              <w:jc w:val="center"/>
              <w:rPr>
                <w:sz w:val="18"/>
                <w:szCs w:val="18"/>
              </w:rPr>
            </w:pPr>
            <w:r w:rsidRPr="00C54BF4">
              <w:rPr>
                <w:sz w:val="18"/>
                <w:szCs w:val="18"/>
              </w:rPr>
              <w:t>0050</w:t>
            </w:r>
          </w:p>
        </w:tc>
        <w:tc>
          <w:tcPr>
            <w:tcW w:w="576" w:type="dxa"/>
            <w:vAlign w:val="center"/>
          </w:tcPr>
          <w:p w:rsidR="00C54BF4" w:rsidRPr="00C54BF4" w:rsidRDefault="00C54BF4" w:rsidP="00C54BF4">
            <w:pPr>
              <w:ind w:firstLine="0"/>
              <w:jc w:val="center"/>
              <w:rPr>
                <w:sz w:val="18"/>
                <w:szCs w:val="18"/>
              </w:rPr>
            </w:pPr>
            <w:r w:rsidRPr="00C54BF4">
              <w:rPr>
                <w:sz w:val="18"/>
                <w:szCs w:val="18"/>
              </w:rPr>
              <w:t>0048</w:t>
            </w:r>
          </w:p>
        </w:tc>
        <w:tc>
          <w:tcPr>
            <w:tcW w:w="576" w:type="dxa"/>
            <w:vAlign w:val="center"/>
          </w:tcPr>
          <w:p w:rsidR="00C54BF4" w:rsidRPr="00C54BF4" w:rsidRDefault="00C54BF4" w:rsidP="00C54BF4">
            <w:pPr>
              <w:ind w:firstLine="0"/>
              <w:jc w:val="center"/>
              <w:rPr>
                <w:sz w:val="18"/>
                <w:szCs w:val="18"/>
              </w:rPr>
            </w:pPr>
            <w:r w:rsidRPr="00C54BF4">
              <w:rPr>
                <w:sz w:val="18"/>
                <w:szCs w:val="18"/>
              </w:rPr>
              <w:t>0047</w:t>
            </w:r>
          </w:p>
        </w:tc>
        <w:tc>
          <w:tcPr>
            <w:tcW w:w="576" w:type="dxa"/>
            <w:vAlign w:val="center"/>
          </w:tcPr>
          <w:p w:rsidR="00C54BF4" w:rsidRPr="00C54BF4" w:rsidRDefault="00C54BF4" w:rsidP="00C54BF4">
            <w:pPr>
              <w:ind w:firstLine="0"/>
              <w:jc w:val="center"/>
              <w:rPr>
                <w:sz w:val="18"/>
                <w:szCs w:val="18"/>
              </w:rPr>
            </w:pPr>
            <w:r w:rsidRPr="00C54BF4">
              <w:rPr>
                <w:sz w:val="18"/>
                <w:szCs w:val="18"/>
              </w:rPr>
              <w:t>0046</w:t>
            </w: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p>
        </w:tc>
        <w:tc>
          <w:tcPr>
            <w:tcW w:w="711"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c>
          <w:tcPr>
            <w:tcW w:w="576" w:type="dxa"/>
            <w:vAlign w:val="center"/>
          </w:tcPr>
          <w:p w:rsidR="00C54BF4" w:rsidRPr="00C54BF4" w:rsidRDefault="00C54BF4" w:rsidP="00C54BF4">
            <w:pPr>
              <w:ind w:firstLine="0"/>
              <w:jc w:val="center"/>
              <w:rPr>
                <w:sz w:val="18"/>
                <w:szCs w:val="18"/>
              </w:rPr>
            </w:pPr>
          </w:p>
        </w:tc>
      </w:tr>
      <w:tr w:rsidR="00C54BF4" w:rsidRPr="00C54BF4" w:rsidTr="00913D7C">
        <w:trPr>
          <w:trHeight w:val="164"/>
          <w:jc w:val="center"/>
        </w:trPr>
        <w:tc>
          <w:tcPr>
            <w:tcW w:w="441" w:type="dxa"/>
            <w:vAlign w:val="center"/>
          </w:tcPr>
          <w:p w:rsidR="00C54BF4" w:rsidRPr="00C54BF4" w:rsidRDefault="00C54BF4" w:rsidP="00C54BF4">
            <w:pPr>
              <w:ind w:firstLine="0"/>
              <w:rPr>
                <w:sz w:val="18"/>
                <w:szCs w:val="18"/>
              </w:rPr>
            </w:pPr>
            <w:r w:rsidRPr="00C54BF4">
              <w:rPr>
                <w:sz w:val="18"/>
                <w:szCs w:val="18"/>
              </w:rPr>
              <w:t>3,0</w:t>
            </w:r>
          </w:p>
        </w:tc>
        <w:tc>
          <w:tcPr>
            <w:tcW w:w="711" w:type="dxa"/>
            <w:vAlign w:val="center"/>
          </w:tcPr>
          <w:p w:rsidR="00C54BF4" w:rsidRPr="00C54BF4" w:rsidRDefault="00C54BF4" w:rsidP="00C54BF4">
            <w:pPr>
              <w:ind w:firstLine="0"/>
              <w:jc w:val="center"/>
              <w:rPr>
                <w:sz w:val="18"/>
                <w:szCs w:val="18"/>
              </w:rPr>
            </w:pPr>
            <w:r w:rsidRPr="00C54BF4">
              <w:rPr>
                <w:sz w:val="18"/>
                <w:szCs w:val="18"/>
              </w:rPr>
              <w:t>0,0044</w:t>
            </w:r>
          </w:p>
        </w:tc>
        <w:tc>
          <w:tcPr>
            <w:tcW w:w="576" w:type="dxa"/>
            <w:vAlign w:val="center"/>
          </w:tcPr>
          <w:p w:rsidR="00C54BF4" w:rsidRPr="00C54BF4" w:rsidRDefault="00C54BF4" w:rsidP="00C54BF4">
            <w:pPr>
              <w:ind w:firstLine="0"/>
              <w:jc w:val="center"/>
              <w:rPr>
                <w:sz w:val="18"/>
                <w:szCs w:val="18"/>
              </w:rPr>
            </w:pPr>
            <w:r w:rsidRPr="00C54BF4">
              <w:rPr>
                <w:sz w:val="18"/>
                <w:szCs w:val="18"/>
              </w:rPr>
              <w:t>0043</w:t>
            </w:r>
          </w:p>
        </w:tc>
        <w:tc>
          <w:tcPr>
            <w:tcW w:w="576" w:type="dxa"/>
            <w:vAlign w:val="center"/>
          </w:tcPr>
          <w:p w:rsidR="00C54BF4" w:rsidRPr="00C54BF4" w:rsidRDefault="00C54BF4" w:rsidP="00C54BF4">
            <w:pPr>
              <w:ind w:firstLine="0"/>
              <w:jc w:val="center"/>
              <w:rPr>
                <w:sz w:val="18"/>
                <w:szCs w:val="18"/>
              </w:rPr>
            </w:pPr>
            <w:r w:rsidRPr="00C54BF4">
              <w:rPr>
                <w:sz w:val="18"/>
                <w:szCs w:val="18"/>
              </w:rPr>
              <w:t>0042</w:t>
            </w:r>
          </w:p>
        </w:tc>
        <w:tc>
          <w:tcPr>
            <w:tcW w:w="576" w:type="dxa"/>
            <w:vAlign w:val="center"/>
          </w:tcPr>
          <w:p w:rsidR="00C54BF4" w:rsidRPr="00C54BF4" w:rsidRDefault="00C54BF4" w:rsidP="00C54BF4">
            <w:pPr>
              <w:ind w:firstLine="0"/>
              <w:jc w:val="center"/>
              <w:rPr>
                <w:sz w:val="18"/>
                <w:szCs w:val="18"/>
              </w:rPr>
            </w:pPr>
            <w:r w:rsidRPr="00C54BF4">
              <w:rPr>
                <w:sz w:val="18"/>
                <w:szCs w:val="18"/>
              </w:rPr>
              <w:t>0040</w:t>
            </w:r>
          </w:p>
        </w:tc>
        <w:tc>
          <w:tcPr>
            <w:tcW w:w="576" w:type="dxa"/>
            <w:vAlign w:val="center"/>
          </w:tcPr>
          <w:p w:rsidR="00C54BF4" w:rsidRPr="00C54BF4" w:rsidRDefault="00C54BF4" w:rsidP="00C54BF4">
            <w:pPr>
              <w:ind w:firstLine="0"/>
              <w:jc w:val="center"/>
              <w:rPr>
                <w:sz w:val="18"/>
                <w:szCs w:val="18"/>
              </w:rPr>
            </w:pPr>
            <w:r w:rsidRPr="00C54BF4">
              <w:rPr>
                <w:sz w:val="18"/>
                <w:szCs w:val="18"/>
              </w:rPr>
              <w:t>0039</w:t>
            </w:r>
          </w:p>
        </w:tc>
        <w:tc>
          <w:tcPr>
            <w:tcW w:w="576" w:type="dxa"/>
            <w:vAlign w:val="center"/>
          </w:tcPr>
          <w:p w:rsidR="00C54BF4" w:rsidRPr="00C54BF4" w:rsidRDefault="00C54BF4" w:rsidP="00C54BF4">
            <w:pPr>
              <w:ind w:firstLine="0"/>
              <w:jc w:val="center"/>
              <w:rPr>
                <w:sz w:val="18"/>
                <w:szCs w:val="18"/>
              </w:rPr>
            </w:pPr>
            <w:r w:rsidRPr="00C54BF4">
              <w:rPr>
                <w:sz w:val="18"/>
                <w:szCs w:val="18"/>
              </w:rPr>
              <w:t>0038</w:t>
            </w:r>
          </w:p>
        </w:tc>
        <w:tc>
          <w:tcPr>
            <w:tcW w:w="576" w:type="dxa"/>
            <w:vAlign w:val="center"/>
          </w:tcPr>
          <w:p w:rsidR="00C54BF4" w:rsidRPr="00C54BF4" w:rsidRDefault="00C54BF4" w:rsidP="00C54BF4">
            <w:pPr>
              <w:ind w:firstLine="0"/>
              <w:jc w:val="center"/>
              <w:rPr>
                <w:sz w:val="18"/>
                <w:szCs w:val="18"/>
              </w:rPr>
            </w:pPr>
            <w:r w:rsidRPr="00C54BF4">
              <w:rPr>
                <w:sz w:val="18"/>
                <w:szCs w:val="18"/>
              </w:rPr>
              <w:t>0037</w:t>
            </w:r>
          </w:p>
        </w:tc>
        <w:tc>
          <w:tcPr>
            <w:tcW w:w="576" w:type="dxa"/>
            <w:vAlign w:val="center"/>
          </w:tcPr>
          <w:p w:rsidR="00C54BF4" w:rsidRPr="00C54BF4" w:rsidRDefault="00C54BF4" w:rsidP="00C54BF4">
            <w:pPr>
              <w:ind w:firstLine="0"/>
              <w:jc w:val="center"/>
              <w:rPr>
                <w:sz w:val="18"/>
                <w:szCs w:val="18"/>
              </w:rPr>
            </w:pPr>
            <w:r w:rsidRPr="00C54BF4">
              <w:rPr>
                <w:sz w:val="18"/>
                <w:szCs w:val="18"/>
              </w:rPr>
              <w:t>0036</w:t>
            </w:r>
          </w:p>
        </w:tc>
        <w:tc>
          <w:tcPr>
            <w:tcW w:w="576" w:type="dxa"/>
            <w:vAlign w:val="center"/>
          </w:tcPr>
          <w:p w:rsidR="00C54BF4" w:rsidRPr="00C54BF4" w:rsidRDefault="00C54BF4" w:rsidP="00C54BF4">
            <w:pPr>
              <w:ind w:firstLine="0"/>
              <w:jc w:val="center"/>
              <w:rPr>
                <w:sz w:val="18"/>
                <w:szCs w:val="18"/>
              </w:rPr>
            </w:pPr>
            <w:r w:rsidRPr="00C54BF4">
              <w:rPr>
                <w:sz w:val="18"/>
                <w:szCs w:val="18"/>
              </w:rPr>
              <w:t>0035</w:t>
            </w:r>
          </w:p>
        </w:tc>
        <w:tc>
          <w:tcPr>
            <w:tcW w:w="576" w:type="dxa"/>
            <w:vAlign w:val="center"/>
          </w:tcPr>
          <w:p w:rsidR="00C54BF4" w:rsidRPr="00C54BF4" w:rsidRDefault="00C54BF4" w:rsidP="00C54BF4">
            <w:pPr>
              <w:ind w:firstLine="0"/>
              <w:jc w:val="center"/>
              <w:rPr>
                <w:sz w:val="18"/>
                <w:szCs w:val="18"/>
              </w:rPr>
            </w:pPr>
            <w:r w:rsidRPr="00C54BF4">
              <w:rPr>
                <w:sz w:val="18"/>
                <w:szCs w:val="18"/>
              </w:rPr>
              <w:t>0034</w:t>
            </w:r>
          </w:p>
        </w:tc>
      </w:tr>
      <w:tr w:rsidR="00C54BF4" w:rsidRPr="00C54BF4" w:rsidTr="00913D7C">
        <w:trPr>
          <w:trHeight w:val="175"/>
          <w:jc w:val="center"/>
        </w:trPr>
        <w:tc>
          <w:tcPr>
            <w:tcW w:w="441" w:type="dxa"/>
            <w:vAlign w:val="center"/>
          </w:tcPr>
          <w:p w:rsidR="00C54BF4" w:rsidRPr="00C54BF4" w:rsidRDefault="00C54BF4" w:rsidP="00C54BF4">
            <w:pPr>
              <w:ind w:firstLine="0"/>
              <w:rPr>
                <w:sz w:val="18"/>
                <w:szCs w:val="18"/>
              </w:rPr>
            </w:pPr>
            <w:r w:rsidRPr="00C54BF4">
              <w:rPr>
                <w:sz w:val="18"/>
                <w:szCs w:val="18"/>
              </w:rPr>
              <w:t>3,1</w:t>
            </w:r>
          </w:p>
        </w:tc>
        <w:tc>
          <w:tcPr>
            <w:tcW w:w="711" w:type="dxa"/>
            <w:vAlign w:val="center"/>
          </w:tcPr>
          <w:p w:rsidR="00C54BF4" w:rsidRPr="00C54BF4" w:rsidRDefault="00C54BF4" w:rsidP="00C54BF4">
            <w:pPr>
              <w:ind w:firstLine="0"/>
              <w:jc w:val="center"/>
              <w:rPr>
                <w:sz w:val="18"/>
                <w:szCs w:val="18"/>
              </w:rPr>
            </w:pPr>
            <w:r w:rsidRPr="00C54BF4">
              <w:rPr>
                <w:sz w:val="18"/>
                <w:szCs w:val="18"/>
              </w:rPr>
              <w:t>0033</w:t>
            </w:r>
          </w:p>
        </w:tc>
        <w:tc>
          <w:tcPr>
            <w:tcW w:w="576" w:type="dxa"/>
            <w:vAlign w:val="center"/>
          </w:tcPr>
          <w:p w:rsidR="00C54BF4" w:rsidRPr="00C54BF4" w:rsidRDefault="00C54BF4" w:rsidP="00C54BF4">
            <w:pPr>
              <w:ind w:firstLine="0"/>
              <w:jc w:val="center"/>
              <w:rPr>
                <w:sz w:val="18"/>
                <w:szCs w:val="18"/>
              </w:rPr>
            </w:pPr>
            <w:r w:rsidRPr="00C54BF4">
              <w:rPr>
                <w:sz w:val="18"/>
                <w:szCs w:val="18"/>
              </w:rPr>
              <w:t>0032</w:t>
            </w:r>
          </w:p>
        </w:tc>
        <w:tc>
          <w:tcPr>
            <w:tcW w:w="576" w:type="dxa"/>
            <w:vAlign w:val="center"/>
          </w:tcPr>
          <w:p w:rsidR="00C54BF4" w:rsidRPr="00C54BF4" w:rsidRDefault="00C54BF4" w:rsidP="00C54BF4">
            <w:pPr>
              <w:ind w:firstLine="0"/>
              <w:jc w:val="center"/>
              <w:rPr>
                <w:sz w:val="18"/>
                <w:szCs w:val="18"/>
              </w:rPr>
            </w:pPr>
            <w:r w:rsidRPr="00C54BF4">
              <w:rPr>
                <w:sz w:val="18"/>
                <w:szCs w:val="18"/>
              </w:rPr>
              <w:t>0031</w:t>
            </w:r>
          </w:p>
        </w:tc>
        <w:tc>
          <w:tcPr>
            <w:tcW w:w="576" w:type="dxa"/>
            <w:vAlign w:val="center"/>
          </w:tcPr>
          <w:p w:rsidR="00C54BF4" w:rsidRPr="00C54BF4" w:rsidRDefault="00C54BF4" w:rsidP="00C54BF4">
            <w:pPr>
              <w:ind w:firstLine="0"/>
              <w:jc w:val="center"/>
              <w:rPr>
                <w:sz w:val="18"/>
                <w:szCs w:val="18"/>
              </w:rPr>
            </w:pPr>
            <w:r w:rsidRPr="00C54BF4">
              <w:rPr>
                <w:sz w:val="18"/>
                <w:szCs w:val="18"/>
              </w:rPr>
              <w:t>0030</w:t>
            </w:r>
          </w:p>
        </w:tc>
        <w:tc>
          <w:tcPr>
            <w:tcW w:w="576" w:type="dxa"/>
            <w:vAlign w:val="center"/>
          </w:tcPr>
          <w:p w:rsidR="00C54BF4" w:rsidRPr="00C54BF4" w:rsidRDefault="00C54BF4" w:rsidP="00C54BF4">
            <w:pPr>
              <w:ind w:firstLine="0"/>
              <w:jc w:val="center"/>
              <w:rPr>
                <w:sz w:val="18"/>
                <w:szCs w:val="18"/>
              </w:rPr>
            </w:pPr>
            <w:r w:rsidRPr="00C54BF4">
              <w:rPr>
                <w:sz w:val="18"/>
                <w:szCs w:val="18"/>
              </w:rPr>
              <w:t>0029</w:t>
            </w:r>
          </w:p>
        </w:tc>
        <w:tc>
          <w:tcPr>
            <w:tcW w:w="576" w:type="dxa"/>
            <w:vAlign w:val="center"/>
          </w:tcPr>
          <w:p w:rsidR="00C54BF4" w:rsidRPr="00C54BF4" w:rsidRDefault="00C54BF4" w:rsidP="00C54BF4">
            <w:pPr>
              <w:ind w:firstLine="0"/>
              <w:jc w:val="center"/>
              <w:rPr>
                <w:sz w:val="18"/>
                <w:szCs w:val="18"/>
              </w:rPr>
            </w:pPr>
            <w:r w:rsidRPr="00C54BF4">
              <w:rPr>
                <w:sz w:val="18"/>
                <w:szCs w:val="18"/>
              </w:rPr>
              <w:t>0028</w:t>
            </w:r>
          </w:p>
        </w:tc>
        <w:tc>
          <w:tcPr>
            <w:tcW w:w="576" w:type="dxa"/>
            <w:vAlign w:val="center"/>
          </w:tcPr>
          <w:p w:rsidR="00C54BF4" w:rsidRPr="00C54BF4" w:rsidRDefault="00C54BF4" w:rsidP="00C54BF4">
            <w:pPr>
              <w:ind w:firstLine="0"/>
              <w:jc w:val="center"/>
              <w:rPr>
                <w:sz w:val="18"/>
                <w:szCs w:val="18"/>
              </w:rPr>
            </w:pPr>
            <w:r w:rsidRPr="00C54BF4">
              <w:rPr>
                <w:sz w:val="18"/>
                <w:szCs w:val="18"/>
              </w:rPr>
              <w:t>0027</w:t>
            </w:r>
          </w:p>
        </w:tc>
        <w:tc>
          <w:tcPr>
            <w:tcW w:w="576" w:type="dxa"/>
            <w:vAlign w:val="center"/>
          </w:tcPr>
          <w:p w:rsidR="00C54BF4" w:rsidRPr="00C54BF4" w:rsidRDefault="00C54BF4" w:rsidP="00C54BF4">
            <w:pPr>
              <w:ind w:firstLine="0"/>
              <w:jc w:val="center"/>
              <w:rPr>
                <w:sz w:val="18"/>
                <w:szCs w:val="18"/>
              </w:rPr>
            </w:pPr>
            <w:r w:rsidRPr="00C54BF4">
              <w:rPr>
                <w:sz w:val="18"/>
                <w:szCs w:val="18"/>
              </w:rPr>
              <w:t>0026</w:t>
            </w:r>
          </w:p>
        </w:tc>
        <w:tc>
          <w:tcPr>
            <w:tcW w:w="576" w:type="dxa"/>
            <w:vAlign w:val="center"/>
          </w:tcPr>
          <w:p w:rsidR="00C54BF4" w:rsidRPr="00C54BF4" w:rsidRDefault="00C54BF4" w:rsidP="00C54BF4">
            <w:pPr>
              <w:ind w:firstLine="0"/>
              <w:jc w:val="center"/>
              <w:rPr>
                <w:sz w:val="18"/>
                <w:szCs w:val="18"/>
              </w:rPr>
            </w:pPr>
            <w:r w:rsidRPr="00C54BF4">
              <w:rPr>
                <w:sz w:val="18"/>
                <w:szCs w:val="18"/>
              </w:rPr>
              <w:t>0025</w:t>
            </w:r>
          </w:p>
        </w:tc>
        <w:tc>
          <w:tcPr>
            <w:tcW w:w="576" w:type="dxa"/>
            <w:vAlign w:val="center"/>
          </w:tcPr>
          <w:p w:rsidR="00C54BF4" w:rsidRPr="00C54BF4" w:rsidRDefault="00C54BF4" w:rsidP="00C54BF4">
            <w:pPr>
              <w:ind w:firstLine="0"/>
              <w:jc w:val="center"/>
              <w:rPr>
                <w:sz w:val="18"/>
                <w:szCs w:val="18"/>
              </w:rPr>
            </w:pPr>
            <w:r w:rsidRPr="00C54BF4">
              <w:rPr>
                <w:sz w:val="18"/>
                <w:szCs w:val="18"/>
              </w:rPr>
              <w:t>0025</w:t>
            </w:r>
          </w:p>
        </w:tc>
      </w:tr>
      <w:tr w:rsidR="00C54BF4" w:rsidRPr="00C54BF4" w:rsidTr="00913D7C">
        <w:trPr>
          <w:trHeight w:val="105"/>
          <w:jc w:val="center"/>
        </w:trPr>
        <w:tc>
          <w:tcPr>
            <w:tcW w:w="441" w:type="dxa"/>
            <w:vAlign w:val="center"/>
          </w:tcPr>
          <w:p w:rsidR="00C54BF4" w:rsidRPr="00C54BF4" w:rsidRDefault="00C54BF4" w:rsidP="00C54BF4">
            <w:pPr>
              <w:ind w:firstLine="0"/>
              <w:rPr>
                <w:sz w:val="18"/>
                <w:szCs w:val="18"/>
              </w:rPr>
            </w:pPr>
            <w:r w:rsidRPr="00C54BF4">
              <w:rPr>
                <w:sz w:val="18"/>
                <w:szCs w:val="18"/>
              </w:rPr>
              <w:t>3,2</w:t>
            </w:r>
          </w:p>
        </w:tc>
        <w:tc>
          <w:tcPr>
            <w:tcW w:w="711" w:type="dxa"/>
            <w:vAlign w:val="center"/>
          </w:tcPr>
          <w:p w:rsidR="00C54BF4" w:rsidRPr="00C54BF4" w:rsidRDefault="00C54BF4" w:rsidP="00C54BF4">
            <w:pPr>
              <w:ind w:firstLine="0"/>
              <w:jc w:val="center"/>
              <w:rPr>
                <w:sz w:val="18"/>
                <w:szCs w:val="18"/>
              </w:rPr>
            </w:pPr>
            <w:r w:rsidRPr="00C54BF4">
              <w:rPr>
                <w:sz w:val="18"/>
                <w:szCs w:val="18"/>
              </w:rPr>
              <w:t>0024</w:t>
            </w:r>
          </w:p>
        </w:tc>
        <w:tc>
          <w:tcPr>
            <w:tcW w:w="576" w:type="dxa"/>
            <w:vAlign w:val="center"/>
          </w:tcPr>
          <w:p w:rsidR="00C54BF4" w:rsidRPr="00C54BF4" w:rsidRDefault="00C54BF4" w:rsidP="00C54BF4">
            <w:pPr>
              <w:ind w:firstLine="0"/>
              <w:jc w:val="center"/>
              <w:rPr>
                <w:sz w:val="18"/>
                <w:szCs w:val="18"/>
              </w:rPr>
            </w:pPr>
            <w:r w:rsidRPr="00C54BF4">
              <w:rPr>
                <w:sz w:val="18"/>
                <w:szCs w:val="18"/>
              </w:rPr>
              <w:t>0023</w:t>
            </w:r>
          </w:p>
        </w:tc>
        <w:tc>
          <w:tcPr>
            <w:tcW w:w="576" w:type="dxa"/>
            <w:vAlign w:val="center"/>
          </w:tcPr>
          <w:p w:rsidR="00C54BF4" w:rsidRPr="00C54BF4" w:rsidRDefault="00C54BF4" w:rsidP="00C54BF4">
            <w:pPr>
              <w:ind w:firstLine="0"/>
              <w:jc w:val="center"/>
              <w:rPr>
                <w:sz w:val="18"/>
                <w:szCs w:val="18"/>
              </w:rPr>
            </w:pPr>
            <w:r w:rsidRPr="00C54BF4">
              <w:rPr>
                <w:sz w:val="18"/>
                <w:szCs w:val="18"/>
              </w:rPr>
              <w:t>0022</w:t>
            </w:r>
          </w:p>
        </w:tc>
        <w:tc>
          <w:tcPr>
            <w:tcW w:w="576" w:type="dxa"/>
            <w:vAlign w:val="center"/>
          </w:tcPr>
          <w:p w:rsidR="00C54BF4" w:rsidRPr="00C54BF4" w:rsidRDefault="00C54BF4" w:rsidP="00C54BF4">
            <w:pPr>
              <w:ind w:firstLine="0"/>
              <w:jc w:val="center"/>
              <w:rPr>
                <w:sz w:val="18"/>
                <w:szCs w:val="18"/>
              </w:rPr>
            </w:pPr>
            <w:r w:rsidRPr="00C54BF4">
              <w:rPr>
                <w:sz w:val="18"/>
                <w:szCs w:val="18"/>
              </w:rPr>
              <w:t>0022</w:t>
            </w:r>
          </w:p>
        </w:tc>
        <w:tc>
          <w:tcPr>
            <w:tcW w:w="576" w:type="dxa"/>
            <w:vAlign w:val="center"/>
          </w:tcPr>
          <w:p w:rsidR="00C54BF4" w:rsidRPr="00C54BF4" w:rsidRDefault="00C54BF4" w:rsidP="00C54BF4">
            <w:pPr>
              <w:ind w:firstLine="0"/>
              <w:jc w:val="center"/>
              <w:rPr>
                <w:sz w:val="18"/>
                <w:szCs w:val="18"/>
              </w:rPr>
            </w:pPr>
            <w:r w:rsidRPr="00C54BF4">
              <w:rPr>
                <w:sz w:val="18"/>
                <w:szCs w:val="18"/>
              </w:rPr>
              <w:t>0021</w:t>
            </w:r>
          </w:p>
        </w:tc>
        <w:tc>
          <w:tcPr>
            <w:tcW w:w="576" w:type="dxa"/>
            <w:vAlign w:val="center"/>
          </w:tcPr>
          <w:p w:rsidR="00C54BF4" w:rsidRPr="00C54BF4" w:rsidRDefault="00C54BF4" w:rsidP="00C54BF4">
            <w:pPr>
              <w:ind w:firstLine="0"/>
              <w:jc w:val="center"/>
              <w:rPr>
                <w:sz w:val="18"/>
                <w:szCs w:val="18"/>
              </w:rPr>
            </w:pPr>
            <w:r w:rsidRPr="00C54BF4">
              <w:rPr>
                <w:sz w:val="18"/>
                <w:szCs w:val="18"/>
              </w:rPr>
              <w:t>0020</w:t>
            </w:r>
          </w:p>
        </w:tc>
        <w:tc>
          <w:tcPr>
            <w:tcW w:w="576" w:type="dxa"/>
            <w:vAlign w:val="center"/>
          </w:tcPr>
          <w:p w:rsidR="00C54BF4" w:rsidRPr="00C54BF4" w:rsidRDefault="00C54BF4" w:rsidP="00C54BF4">
            <w:pPr>
              <w:ind w:firstLine="0"/>
              <w:jc w:val="center"/>
              <w:rPr>
                <w:sz w:val="18"/>
                <w:szCs w:val="18"/>
              </w:rPr>
            </w:pPr>
            <w:r w:rsidRPr="00C54BF4">
              <w:rPr>
                <w:sz w:val="18"/>
                <w:szCs w:val="18"/>
              </w:rPr>
              <w:t>0020</w:t>
            </w:r>
          </w:p>
        </w:tc>
        <w:tc>
          <w:tcPr>
            <w:tcW w:w="576" w:type="dxa"/>
            <w:vAlign w:val="center"/>
          </w:tcPr>
          <w:p w:rsidR="00C54BF4" w:rsidRPr="00C54BF4" w:rsidRDefault="00C54BF4" w:rsidP="00C54BF4">
            <w:pPr>
              <w:ind w:firstLine="0"/>
              <w:jc w:val="center"/>
              <w:rPr>
                <w:sz w:val="18"/>
                <w:szCs w:val="18"/>
              </w:rPr>
            </w:pPr>
            <w:r w:rsidRPr="00C54BF4">
              <w:rPr>
                <w:sz w:val="18"/>
                <w:szCs w:val="18"/>
              </w:rPr>
              <w:t>0019</w:t>
            </w:r>
          </w:p>
        </w:tc>
        <w:tc>
          <w:tcPr>
            <w:tcW w:w="576" w:type="dxa"/>
            <w:vAlign w:val="center"/>
          </w:tcPr>
          <w:p w:rsidR="00C54BF4" w:rsidRPr="00C54BF4" w:rsidRDefault="00C54BF4" w:rsidP="00C54BF4">
            <w:pPr>
              <w:ind w:firstLine="0"/>
              <w:jc w:val="center"/>
              <w:rPr>
                <w:sz w:val="18"/>
                <w:szCs w:val="18"/>
              </w:rPr>
            </w:pPr>
            <w:r w:rsidRPr="00C54BF4">
              <w:rPr>
                <w:sz w:val="18"/>
                <w:szCs w:val="18"/>
              </w:rPr>
              <w:t>0018</w:t>
            </w:r>
          </w:p>
        </w:tc>
        <w:tc>
          <w:tcPr>
            <w:tcW w:w="576" w:type="dxa"/>
            <w:vAlign w:val="center"/>
          </w:tcPr>
          <w:p w:rsidR="00C54BF4" w:rsidRPr="00C54BF4" w:rsidRDefault="00C54BF4" w:rsidP="00C54BF4">
            <w:pPr>
              <w:ind w:firstLine="0"/>
              <w:jc w:val="center"/>
              <w:rPr>
                <w:sz w:val="18"/>
                <w:szCs w:val="18"/>
              </w:rPr>
            </w:pPr>
            <w:r w:rsidRPr="00C54BF4">
              <w:rPr>
                <w:sz w:val="18"/>
                <w:szCs w:val="18"/>
              </w:rPr>
              <w:t>0018</w:t>
            </w:r>
          </w:p>
        </w:tc>
      </w:tr>
      <w:tr w:rsidR="00C54BF4" w:rsidRPr="00C54BF4" w:rsidTr="00913D7C">
        <w:trPr>
          <w:trHeight w:val="105"/>
          <w:jc w:val="center"/>
        </w:trPr>
        <w:tc>
          <w:tcPr>
            <w:tcW w:w="441" w:type="dxa"/>
            <w:vAlign w:val="center"/>
          </w:tcPr>
          <w:p w:rsidR="00C54BF4" w:rsidRPr="00C54BF4" w:rsidRDefault="00C54BF4" w:rsidP="00C54BF4">
            <w:pPr>
              <w:ind w:firstLine="0"/>
              <w:rPr>
                <w:sz w:val="18"/>
                <w:szCs w:val="18"/>
              </w:rPr>
            </w:pPr>
            <w:r w:rsidRPr="00C54BF4">
              <w:rPr>
                <w:sz w:val="18"/>
                <w:szCs w:val="18"/>
              </w:rPr>
              <w:t>3,3</w:t>
            </w:r>
          </w:p>
        </w:tc>
        <w:tc>
          <w:tcPr>
            <w:tcW w:w="711" w:type="dxa"/>
            <w:vAlign w:val="center"/>
          </w:tcPr>
          <w:p w:rsidR="00C54BF4" w:rsidRPr="00C54BF4" w:rsidRDefault="00C54BF4" w:rsidP="00C54BF4">
            <w:pPr>
              <w:ind w:firstLine="0"/>
              <w:jc w:val="center"/>
              <w:rPr>
                <w:sz w:val="18"/>
                <w:szCs w:val="18"/>
              </w:rPr>
            </w:pPr>
            <w:r w:rsidRPr="00C54BF4">
              <w:rPr>
                <w:sz w:val="18"/>
                <w:szCs w:val="18"/>
              </w:rPr>
              <w:t>0017</w:t>
            </w:r>
          </w:p>
        </w:tc>
        <w:tc>
          <w:tcPr>
            <w:tcW w:w="576" w:type="dxa"/>
            <w:vAlign w:val="center"/>
          </w:tcPr>
          <w:p w:rsidR="00C54BF4" w:rsidRPr="00C54BF4" w:rsidRDefault="00C54BF4" w:rsidP="00C54BF4">
            <w:pPr>
              <w:ind w:firstLine="0"/>
              <w:jc w:val="center"/>
              <w:rPr>
                <w:sz w:val="18"/>
                <w:szCs w:val="18"/>
              </w:rPr>
            </w:pPr>
            <w:r w:rsidRPr="00C54BF4">
              <w:rPr>
                <w:sz w:val="18"/>
                <w:szCs w:val="18"/>
              </w:rPr>
              <w:t>0017</w:t>
            </w:r>
          </w:p>
        </w:tc>
        <w:tc>
          <w:tcPr>
            <w:tcW w:w="576" w:type="dxa"/>
            <w:vAlign w:val="center"/>
          </w:tcPr>
          <w:p w:rsidR="00C54BF4" w:rsidRPr="00C54BF4" w:rsidRDefault="00C54BF4" w:rsidP="00C54BF4">
            <w:pPr>
              <w:ind w:firstLine="0"/>
              <w:jc w:val="center"/>
              <w:rPr>
                <w:sz w:val="18"/>
                <w:szCs w:val="18"/>
              </w:rPr>
            </w:pPr>
            <w:r w:rsidRPr="00C54BF4">
              <w:rPr>
                <w:sz w:val="18"/>
                <w:szCs w:val="18"/>
              </w:rPr>
              <w:t>0016</w:t>
            </w:r>
          </w:p>
        </w:tc>
        <w:tc>
          <w:tcPr>
            <w:tcW w:w="576" w:type="dxa"/>
            <w:vAlign w:val="center"/>
          </w:tcPr>
          <w:p w:rsidR="00C54BF4" w:rsidRPr="00C54BF4" w:rsidRDefault="00C54BF4" w:rsidP="00C54BF4">
            <w:pPr>
              <w:ind w:firstLine="0"/>
              <w:jc w:val="center"/>
              <w:rPr>
                <w:sz w:val="18"/>
                <w:szCs w:val="18"/>
              </w:rPr>
            </w:pPr>
            <w:r w:rsidRPr="00C54BF4">
              <w:rPr>
                <w:sz w:val="18"/>
                <w:szCs w:val="18"/>
              </w:rPr>
              <w:t>0016</w:t>
            </w:r>
          </w:p>
        </w:tc>
        <w:tc>
          <w:tcPr>
            <w:tcW w:w="576" w:type="dxa"/>
            <w:vAlign w:val="center"/>
          </w:tcPr>
          <w:p w:rsidR="00C54BF4" w:rsidRPr="00C54BF4" w:rsidRDefault="00C54BF4" w:rsidP="00C54BF4">
            <w:pPr>
              <w:ind w:firstLine="0"/>
              <w:jc w:val="center"/>
              <w:rPr>
                <w:sz w:val="18"/>
                <w:szCs w:val="18"/>
              </w:rPr>
            </w:pPr>
            <w:r w:rsidRPr="00C54BF4">
              <w:rPr>
                <w:sz w:val="18"/>
                <w:szCs w:val="18"/>
              </w:rPr>
              <w:t>0015</w:t>
            </w:r>
          </w:p>
        </w:tc>
        <w:tc>
          <w:tcPr>
            <w:tcW w:w="576" w:type="dxa"/>
            <w:vAlign w:val="center"/>
          </w:tcPr>
          <w:p w:rsidR="00C54BF4" w:rsidRPr="00C54BF4" w:rsidRDefault="00C54BF4" w:rsidP="00C54BF4">
            <w:pPr>
              <w:ind w:firstLine="0"/>
              <w:jc w:val="center"/>
              <w:rPr>
                <w:sz w:val="18"/>
                <w:szCs w:val="18"/>
              </w:rPr>
            </w:pPr>
            <w:r w:rsidRPr="00C54BF4">
              <w:rPr>
                <w:sz w:val="18"/>
                <w:szCs w:val="18"/>
              </w:rPr>
              <w:t>0015</w:t>
            </w:r>
          </w:p>
        </w:tc>
        <w:tc>
          <w:tcPr>
            <w:tcW w:w="576" w:type="dxa"/>
            <w:vAlign w:val="center"/>
          </w:tcPr>
          <w:p w:rsidR="00C54BF4" w:rsidRPr="00C54BF4" w:rsidRDefault="00C54BF4" w:rsidP="00C54BF4">
            <w:pPr>
              <w:ind w:firstLine="0"/>
              <w:jc w:val="center"/>
              <w:rPr>
                <w:sz w:val="18"/>
                <w:szCs w:val="18"/>
              </w:rPr>
            </w:pPr>
            <w:r w:rsidRPr="00C54BF4">
              <w:rPr>
                <w:sz w:val="18"/>
                <w:szCs w:val="18"/>
              </w:rPr>
              <w:t>0014</w:t>
            </w:r>
          </w:p>
        </w:tc>
        <w:tc>
          <w:tcPr>
            <w:tcW w:w="576" w:type="dxa"/>
            <w:vAlign w:val="center"/>
          </w:tcPr>
          <w:p w:rsidR="00C54BF4" w:rsidRPr="00C54BF4" w:rsidRDefault="00C54BF4" w:rsidP="00C54BF4">
            <w:pPr>
              <w:ind w:firstLine="0"/>
              <w:jc w:val="center"/>
              <w:rPr>
                <w:sz w:val="18"/>
                <w:szCs w:val="18"/>
              </w:rPr>
            </w:pPr>
            <w:r w:rsidRPr="00C54BF4">
              <w:rPr>
                <w:sz w:val="18"/>
                <w:szCs w:val="18"/>
              </w:rPr>
              <w:t>0014</w:t>
            </w:r>
          </w:p>
        </w:tc>
        <w:tc>
          <w:tcPr>
            <w:tcW w:w="576" w:type="dxa"/>
            <w:vAlign w:val="center"/>
          </w:tcPr>
          <w:p w:rsidR="00C54BF4" w:rsidRPr="00C54BF4" w:rsidRDefault="00C54BF4" w:rsidP="00C54BF4">
            <w:pPr>
              <w:ind w:firstLine="0"/>
              <w:jc w:val="center"/>
              <w:rPr>
                <w:sz w:val="18"/>
                <w:szCs w:val="18"/>
              </w:rPr>
            </w:pPr>
            <w:r w:rsidRPr="00C54BF4">
              <w:rPr>
                <w:sz w:val="18"/>
                <w:szCs w:val="18"/>
              </w:rPr>
              <w:t>0013</w:t>
            </w:r>
          </w:p>
        </w:tc>
        <w:tc>
          <w:tcPr>
            <w:tcW w:w="576" w:type="dxa"/>
            <w:vAlign w:val="center"/>
          </w:tcPr>
          <w:p w:rsidR="00C54BF4" w:rsidRPr="00C54BF4" w:rsidRDefault="00C54BF4" w:rsidP="00C54BF4">
            <w:pPr>
              <w:ind w:firstLine="0"/>
              <w:jc w:val="center"/>
              <w:rPr>
                <w:sz w:val="18"/>
                <w:szCs w:val="18"/>
              </w:rPr>
            </w:pPr>
            <w:r w:rsidRPr="00C54BF4">
              <w:rPr>
                <w:sz w:val="18"/>
                <w:szCs w:val="18"/>
              </w:rPr>
              <w:t>0013</w:t>
            </w:r>
          </w:p>
        </w:tc>
      </w:tr>
      <w:tr w:rsidR="00C54BF4" w:rsidRPr="00C54BF4" w:rsidTr="00913D7C">
        <w:trPr>
          <w:trHeight w:val="105"/>
          <w:jc w:val="center"/>
        </w:trPr>
        <w:tc>
          <w:tcPr>
            <w:tcW w:w="441" w:type="dxa"/>
            <w:vAlign w:val="center"/>
          </w:tcPr>
          <w:p w:rsidR="00C54BF4" w:rsidRPr="00C54BF4" w:rsidRDefault="00C54BF4" w:rsidP="00C54BF4">
            <w:pPr>
              <w:ind w:firstLine="0"/>
              <w:rPr>
                <w:sz w:val="18"/>
                <w:szCs w:val="18"/>
              </w:rPr>
            </w:pPr>
            <w:r w:rsidRPr="00C54BF4">
              <w:rPr>
                <w:sz w:val="18"/>
                <w:szCs w:val="18"/>
              </w:rPr>
              <w:t>3,4</w:t>
            </w:r>
          </w:p>
        </w:tc>
        <w:tc>
          <w:tcPr>
            <w:tcW w:w="711" w:type="dxa"/>
            <w:vAlign w:val="center"/>
          </w:tcPr>
          <w:p w:rsidR="00C54BF4" w:rsidRPr="00C54BF4" w:rsidRDefault="00C54BF4" w:rsidP="00C54BF4">
            <w:pPr>
              <w:ind w:firstLine="0"/>
              <w:jc w:val="center"/>
              <w:rPr>
                <w:sz w:val="18"/>
                <w:szCs w:val="18"/>
              </w:rPr>
            </w:pPr>
            <w:r w:rsidRPr="00C54BF4">
              <w:rPr>
                <w:sz w:val="18"/>
                <w:szCs w:val="18"/>
              </w:rPr>
              <w:t>0012</w:t>
            </w:r>
          </w:p>
        </w:tc>
        <w:tc>
          <w:tcPr>
            <w:tcW w:w="576" w:type="dxa"/>
            <w:vAlign w:val="center"/>
          </w:tcPr>
          <w:p w:rsidR="00C54BF4" w:rsidRPr="00C54BF4" w:rsidRDefault="00C54BF4" w:rsidP="00C54BF4">
            <w:pPr>
              <w:ind w:firstLine="0"/>
              <w:jc w:val="center"/>
              <w:rPr>
                <w:sz w:val="18"/>
                <w:szCs w:val="18"/>
              </w:rPr>
            </w:pPr>
            <w:r w:rsidRPr="00C54BF4">
              <w:rPr>
                <w:sz w:val="18"/>
                <w:szCs w:val="18"/>
              </w:rPr>
              <w:t>0012</w:t>
            </w:r>
          </w:p>
        </w:tc>
        <w:tc>
          <w:tcPr>
            <w:tcW w:w="576" w:type="dxa"/>
            <w:vAlign w:val="center"/>
          </w:tcPr>
          <w:p w:rsidR="00C54BF4" w:rsidRPr="00C54BF4" w:rsidRDefault="00C54BF4" w:rsidP="00C54BF4">
            <w:pPr>
              <w:ind w:firstLine="0"/>
              <w:jc w:val="center"/>
              <w:rPr>
                <w:sz w:val="18"/>
                <w:szCs w:val="18"/>
              </w:rPr>
            </w:pPr>
            <w:r w:rsidRPr="00C54BF4">
              <w:rPr>
                <w:sz w:val="18"/>
                <w:szCs w:val="18"/>
              </w:rPr>
              <w:t>0012</w:t>
            </w:r>
          </w:p>
        </w:tc>
        <w:tc>
          <w:tcPr>
            <w:tcW w:w="576" w:type="dxa"/>
            <w:vAlign w:val="center"/>
          </w:tcPr>
          <w:p w:rsidR="00C54BF4" w:rsidRPr="00C54BF4" w:rsidRDefault="00C54BF4" w:rsidP="00C54BF4">
            <w:pPr>
              <w:ind w:firstLine="0"/>
              <w:jc w:val="center"/>
              <w:rPr>
                <w:sz w:val="18"/>
                <w:szCs w:val="18"/>
              </w:rPr>
            </w:pPr>
            <w:r w:rsidRPr="00C54BF4">
              <w:rPr>
                <w:sz w:val="18"/>
                <w:szCs w:val="18"/>
              </w:rPr>
              <w:t>0011</w:t>
            </w:r>
          </w:p>
        </w:tc>
        <w:tc>
          <w:tcPr>
            <w:tcW w:w="576" w:type="dxa"/>
            <w:vAlign w:val="center"/>
          </w:tcPr>
          <w:p w:rsidR="00C54BF4" w:rsidRPr="00C54BF4" w:rsidRDefault="00C54BF4" w:rsidP="00C54BF4">
            <w:pPr>
              <w:ind w:firstLine="0"/>
              <w:jc w:val="center"/>
              <w:rPr>
                <w:sz w:val="18"/>
                <w:szCs w:val="18"/>
              </w:rPr>
            </w:pPr>
            <w:r w:rsidRPr="00C54BF4">
              <w:rPr>
                <w:sz w:val="18"/>
                <w:szCs w:val="18"/>
              </w:rPr>
              <w:t>0011</w:t>
            </w:r>
          </w:p>
        </w:tc>
        <w:tc>
          <w:tcPr>
            <w:tcW w:w="576" w:type="dxa"/>
            <w:vAlign w:val="center"/>
          </w:tcPr>
          <w:p w:rsidR="00C54BF4" w:rsidRPr="00C54BF4" w:rsidRDefault="00C54BF4" w:rsidP="00C54BF4">
            <w:pPr>
              <w:ind w:firstLine="0"/>
              <w:jc w:val="center"/>
              <w:rPr>
                <w:sz w:val="18"/>
                <w:szCs w:val="18"/>
              </w:rPr>
            </w:pPr>
            <w:r w:rsidRPr="00C54BF4">
              <w:rPr>
                <w:sz w:val="18"/>
                <w:szCs w:val="18"/>
              </w:rPr>
              <w:t>0010</w:t>
            </w:r>
          </w:p>
        </w:tc>
        <w:tc>
          <w:tcPr>
            <w:tcW w:w="576" w:type="dxa"/>
            <w:vAlign w:val="center"/>
          </w:tcPr>
          <w:p w:rsidR="00C54BF4" w:rsidRPr="00C54BF4" w:rsidRDefault="00C54BF4" w:rsidP="00C54BF4">
            <w:pPr>
              <w:ind w:firstLine="0"/>
              <w:jc w:val="center"/>
              <w:rPr>
                <w:sz w:val="18"/>
                <w:szCs w:val="18"/>
              </w:rPr>
            </w:pPr>
            <w:r w:rsidRPr="00C54BF4">
              <w:rPr>
                <w:sz w:val="18"/>
                <w:szCs w:val="18"/>
              </w:rPr>
              <w:t>0010</w:t>
            </w:r>
          </w:p>
        </w:tc>
        <w:tc>
          <w:tcPr>
            <w:tcW w:w="576" w:type="dxa"/>
            <w:vAlign w:val="center"/>
          </w:tcPr>
          <w:p w:rsidR="00C54BF4" w:rsidRPr="00C54BF4" w:rsidRDefault="00C54BF4" w:rsidP="00C54BF4">
            <w:pPr>
              <w:ind w:firstLine="0"/>
              <w:jc w:val="center"/>
              <w:rPr>
                <w:sz w:val="18"/>
                <w:szCs w:val="18"/>
              </w:rPr>
            </w:pPr>
            <w:r w:rsidRPr="00C54BF4">
              <w:rPr>
                <w:sz w:val="18"/>
                <w:szCs w:val="18"/>
              </w:rPr>
              <w:t>0010</w:t>
            </w:r>
          </w:p>
        </w:tc>
        <w:tc>
          <w:tcPr>
            <w:tcW w:w="576" w:type="dxa"/>
            <w:vAlign w:val="center"/>
          </w:tcPr>
          <w:p w:rsidR="00C54BF4" w:rsidRPr="00C54BF4" w:rsidRDefault="00C54BF4" w:rsidP="00C54BF4">
            <w:pPr>
              <w:ind w:firstLine="0"/>
              <w:jc w:val="center"/>
              <w:rPr>
                <w:sz w:val="18"/>
                <w:szCs w:val="18"/>
              </w:rPr>
            </w:pPr>
            <w:r w:rsidRPr="00C54BF4">
              <w:rPr>
                <w:sz w:val="18"/>
                <w:szCs w:val="18"/>
              </w:rPr>
              <w:t>0009</w:t>
            </w:r>
          </w:p>
        </w:tc>
        <w:tc>
          <w:tcPr>
            <w:tcW w:w="576" w:type="dxa"/>
            <w:vAlign w:val="center"/>
          </w:tcPr>
          <w:p w:rsidR="00C54BF4" w:rsidRPr="00C54BF4" w:rsidRDefault="00C54BF4" w:rsidP="00C54BF4">
            <w:pPr>
              <w:ind w:firstLine="0"/>
              <w:jc w:val="center"/>
              <w:rPr>
                <w:sz w:val="18"/>
                <w:szCs w:val="18"/>
              </w:rPr>
            </w:pPr>
            <w:r w:rsidRPr="00C54BF4">
              <w:rPr>
                <w:sz w:val="18"/>
                <w:szCs w:val="18"/>
              </w:rPr>
              <w:t>0009</w:t>
            </w:r>
          </w:p>
        </w:tc>
      </w:tr>
      <w:tr w:rsidR="00C54BF4" w:rsidRPr="00C54BF4" w:rsidTr="00913D7C">
        <w:trPr>
          <w:trHeight w:val="105"/>
          <w:jc w:val="center"/>
        </w:trPr>
        <w:tc>
          <w:tcPr>
            <w:tcW w:w="441" w:type="dxa"/>
            <w:vAlign w:val="center"/>
          </w:tcPr>
          <w:p w:rsidR="00C54BF4" w:rsidRPr="00C54BF4" w:rsidRDefault="00C54BF4" w:rsidP="00C54BF4">
            <w:pPr>
              <w:ind w:firstLine="0"/>
              <w:rPr>
                <w:sz w:val="18"/>
                <w:szCs w:val="18"/>
              </w:rPr>
            </w:pPr>
            <w:r w:rsidRPr="00C54BF4">
              <w:rPr>
                <w:sz w:val="18"/>
                <w:szCs w:val="18"/>
              </w:rPr>
              <w:t>3,5</w:t>
            </w:r>
          </w:p>
        </w:tc>
        <w:tc>
          <w:tcPr>
            <w:tcW w:w="711" w:type="dxa"/>
            <w:vAlign w:val="center"/>
          </w:tcPr>
          <w:p w:rsidR="00C54BF4" w:rsidRPr="00C54BF4" w:rsidRDefault="00C54BF4" w:rsidP="00C54BF4">
            <w:pPr>
              <w:ind w:firstLine="0"/>
              <w:jc w:val="center"/>
              <w:rPr>
                <w:sz w:val="18"/>
                <w:szCs w:val="18"/>
              </w:rPr>
            </w:pPr>
            <w:r w:rsidRPr="00C54BF4">
              <w:rPr>
                <w:sz w:val="18"/>
                <w:szCs w:val="18"/>
              </w:rPr>
              <w:t>0009</w:t>
            </w:r>
          </w:p>
        </w:tc>
        <w:tc>
          <w:tcPr>
            <w:tcW w:w="576" w:type="dxa"/>
            <w:vAlign w:val="center"/>
          </w:tcPr>
          <w:p w:rsidR="00C54BF4" w:rsidRPr="00C54BF4" w:rsidRDefault="00C54BF4" w:rsidP="00C54BF4">
            <w:pPr>
              <w:ind w:firstLine="0"/>
              <w:jc w:val="center"/>
              <w:rPr>
                <w:sz w:val="18"/>
                <w:szCs w:val="18"/>
              </w:rPr>
            </w:pPr>
            <w:r w:rsidRPr="00C54BF4">
              <w:rPr>
                <w:sz w:val="18"/>
                <w:szCs w:val="18"/>
              </w:rPr>
              <w:t>0008</w:t>
            </w:r>
          </w:p>
        </w:tc>
        <w:tc>
          <w:tcPr>
            <w:tcW w:w="576" w:type="dxa"/>
            <w:vAlign w:val="center"/>
          </w:tcPr>
          <w:p w:rsidR="00C54BF4" w:rsidRPr="00C54BF4" w:rsidRDefault="00C54BF4" w:rsidP="00C54BF4">
            <w:pPr>
              <w:ind w:firstLine="0"/>
              <w:jc w:val="center"/>
              <w:rPr>
                <w:sz w:val="18"/>
                <w:szCs w:val="18"/>
              </w:rPr>
            </w:pPr>
            <w:r w:rsidRPr="00C54BF4">
              <w:rPr>
                <w:sz w:val="18"/>
                <w:szCs w:val="18"/>
              </w:rPr>
              <w:t>0008</w:t>
            </w:r>
          </w:p>
        </w:tc>
        <w:tc>
          <w:tcPr>
            <w:tcW w:w="576" w:type="dxa"/>
            <w:vAlign w:val="center"/>
          </w:tcPr>
          <w:p w:rsidR="00C54BF4" w:rsidRPr="00C54BF4" w:rsidRDefault="00C54BF4" w:rsidP="00C54BF4">
            <w:pPr>
              <w:ind w:firstLine="0"/>
              <w:jc w:val="center"/>
              <w:rPr>
                <w:sz w:val="18"/>
                <w:szCs w:val="18"/>
              </w:rPr>
            </w:pPr>
            <w:r w:rsidRPr="00C54BF4">
              <w:rPr>
                <w:sz w:val="18"/>
                <w:szCs w:val="18"/>
              </w:rPr>
              <w:t>0008</w:t>
            </w:r>
          </w:p>
        </w:tc>
        <w:tc>
          <w:tcPr>
            <w:tcW w:w="576" w:type="dxa"/>
            <w:vAlign w:val="center"/>
          </w:tcPr>
          <w:p w:rsidR="00C54BF4" w:rsidRPr="00C54BF4" w:rsidRDefault="00C54BF4" w:rsidP="00C54BF4">
            <w:pPr>
              <w:ind w:firstLine="0"/>
              <w:jc w:val="center"/>
              <w:rPr>
                <w:sz w:val="18"/>
                <w:szCs w:val="18"/>
              </w:rPr>
            </w:pPr>
            <w:r w:rsidRPr="00C54BF4">
              <w:rPr>
                <w:sz w:val="18"/>
                <w:szCs w:val="18"/>
              </w:rPr>
              <w:t>0008</w:t>
            </w:r>
          </w:p>
        </w:tc>
        <w:tc>
          <w:tcPr>
            <w:tcW w:w="576" w:type="dxa"/>
            <w:vAlign w:val="center"/>
          </w:tcPr>
          <w:p w:rsidR="00C54BF4" w:rsidRPr="00C54BF4" w:rsidRDefault="00C54BF4" w:rsidP="00C54BF4">
            <w:pPr>
              <w:ind w:firstLine="0"/>
              <w:jc w:val="center"/>
              <w:rPr>
                <w:sz w:val="18"/>
                <w:szCs w:val="18"/>
              </w:rPr>
            </w:pPr>
            <w:r w:rsidRPr="00C54BF4">
              <w:rPr>
                <w:sz w:val="18"/>
                <w:szCs w:val="18"/>
              </w:rPr>
              <w:t>0007</w:t>
            </w:r>
          </w:p>
        </w:tc>
        <w:tc>
          <w:tcPr>
            <w:tcW w:w="576" w:type="dxa"/>
            <w:vAlign w:val="center"/>
          </w:tcPr>
          <w:p w:rsidR="00C54BF4" w:rsidRPr="00C54BF4" w:rsidRDefault="00C54BF4" w:rsidP="00C54BF4">
            <w:pPr>
              <w:ind w:firstLine="0"/>
              <w:jc w:val="center"/>
              <w:rPr>
                <w:sz w:val="18"/>
                <w:szCs w:val="18"/>
              </w:rPr>
            </w:pPr>
            <w:r w:rsidRPr="00C54BF4">
              <w:rPr>
                <w:sz w:val="18"/>
                <w:szCs w:val="18"/>
              </w:rPr>
              <w:t>0007</w:t>
            </w:r>
          </w:p>
        </w:tc>
        <w:tc>
          <w:tcPr>
            <w:tcW w:w="576" w:type="dxa"/>
            <w:vAlign w:val="center"/>
          </w:tcPr>
          <w:p w:rsidR="00C54BF4" w:rsidRPr="00C54BF4" w:rsidRDefault="00C54BF4" w:rsidP="00C54BF4">
            <w:pPr>
              <w:ind w:firstLine="0"/>
              <w:jc w:val="center"/>
              <w:rPr>
                <w:sz w:val="18"/>
                <w:szCs w:val="18"/>
              </w:rPr>
            </w:pPr>
            <w:r w:rsidRPr="00C54BF4">
              <w:rPr>
                <w:sz w:val="18"/>
                <w:szCs w:val="18"/>
              </w:rPr>
              <w:t>0007</w:t>
            </w:r>
          </w:p>
        </w:tc>
        <w:tc>
          <w:tcPr>
            <w:tcW w:w="576" w:type="dxa"/>
            <w:vAlign w:val="center"/>
          </w:tcPr>
          <w:p w:rsidR="00C54BF4" w:rsidRPr="00C54BF4" w:rsidRDefault="00C54BF4" w:rsidP="00C54BF4">
            <w:pPr>
              <w:ind w:firstLine="0"/>
              <w:jc w:val="center"/>
              <w:rPr>
                <w:sz w:val="18"/>
                <w:szCs w:val="18"/>
              </w:rPr>
            </w:pPr>
            <w:r w:rsidRPr="00C54BF4">
              <w:rPr>
                <w:sz w:val="18"/>
                <w:szCs w:val="18"/>
              </w:rPr>
              <w:t>0007</w:t>
            </w:r>
          </w:p>
        </w:tc>
        <w:tc>
          <w:tcPr>
            <w:tcW w:w="576" w:type="dxa"/>
            <w:vAlign w:val="center"/>
          </w:tcPr>
          <w:p w:rsidR="00C54BF4" w:rsidRPr="00C54BF4" w:rsidRDefault="00C54BF4" w:rsidP="00C54BF4">
            <w:pPr>
              <w:ind w:firstLine="0"/>
              <w:jc w:val="center"/>
              <w:rPr>
                <w:sz w:val="18"/>
                <w:szCs w:val="18"/>
              </w:rPr>
            </w:pPr>
            <w:r w:rsidRPr="00C54BF4">
              <w:rPr>
                <w:sz w:val="18"/>
                <w:szCs w:val="18"/>
              </w:rPr>
              <w:t>0006</w:t>
            </w:r>
          </w:p>
        </w:tc>
      </w:tr>
      <w:tr w:rsidR="00C54BF4" w:rsidRPr="00C54BF4" w:rsidTr="00913D7C">
        <w:trPr>
          <w:trHeight w:val="105"/>
          <w:jc w:val="center"/>
        </w:trPr>
        <w:tc>
          <w:tcPr>
            <w:tcW w:w="441" w:type="dxa"/>
            <w:vAlign w:val="center"/>
          </w:tcPr>
          <w:p w:rsidR="00C54BF4" w:rsidRPr="00C54BF4" w:rsidRDefault="00C54BF4" w:rsidP="00C54BF4">
            <w:pPr>
              <w:ind w:firstLine="0"/>
              <w:rPr>
                <w:sz w:val="18"/>
                <w:szCs w:val="18"/>
              </w:rPr>
            </w:pPr>
            <w:r w:rsidRPr="00C54BF4">
              <w:rPr>
                <w:sz w:val="18"/>
                <w:szCs w:val="18"/>
              </w:rPr>
              <w:t>3,6</w:t>
            </w:r>
          </w:p>
        </w:tc>
        <w:tc>
          <w:tcPr>
            <w:tcW w:w="711" w:type="dxa"/>
            <w:vAlign w:val="center"/>
          </w:tcPr>
          <w:p w:rsidR="00C54BF4" w:rsidRPr="00C54BF4" w:rsidRDefault="00C54BF4" w:rsidP="00C54BF4">
            <w:pPr>
              <w:ind w:firstLine="0"/>
              <w:jc w:val="center"/>
              <w:rPr>
                <w:sz w:val="18"/>
                <w:szCs w:val="18"/>
              </w:rPr>
            </w:pPr>
            <w:r w:rsidRPr="00C54BF4">
              <w:rPr>
                <w:sz w:val="18"/>
                <w:szCs w:val="18"/>
              </w:rPr>
              <w:t>0006</w:t>
            </w:r>
          </w:p>
        </w:tc>
        <w:tc>
          <w:tcPr>
            <w:tcW w:w="576" w:type="dxa"/>
            <w:vAlign w:val="center"/>
          </w:tcPr>
          <w:p w:rsidR="00C54BF4" w:rsidRPr="00C54BF4" w:rsidRDefault="00C54BF4" w:rsidP="00C54BF4">
            <w:pPr>
              <w:ind w:firstLine="0"/>
              <w:jc w:val="center"/>
              <w:rPr>
                <w:sz w:val="18"/>
                <w:szCs w:val="18"/>
              </w:rPr>
            </w:pPr>
            <w:r w:rsidRPr="00C54BF4">
              <w:rPr>
                <w:sz w:val="18"/>
                <w:szCs w:val="18"/>
              </w:rPr>
              <w:t>0006</w:t>
            </w:r>
          </w:p>
        </w:tc>
        <w:tc>
          <w:tcPr>
            <w:tcW w:w="576" w:type="dxa"/>
            <w:vAlign w:val="center"/>
          </w:tcPr>
          <w:p w:rsidR="00C54BF4" w:rsidRPr="00C54BF4" w:rsidRDefault="00C54BF4" w:rsidP="00C54BF4">
            <w:pPr>
              <w:ind w:firstLine="0"/>
              <w:jc w:val="center"/>
              <w:rPr>
                <w:sz w:val="18"/>
                <w:szCs w:val="18"/>
              </w:rPr>
            </w:pPr>
            <w:r w:rsidRPr="00C54BF4">
              <w:rPr>
                <w:sz w:val="18"/>
                <w:szCs w:val="18"/>
              </w:rPr>
              <w:t>0006</w:t>
            </w:r>
          </w:p>
        </w:tc>
        <w:tc>
          <w:tcPr>
            <w:tcW w:w="576" w:type="dxa"/>
            <w:vAlign w:val="center"/>
          </w:tcPr>
          <w:p w:rsidR="00C54BF4" w:rsidRPr="00C54BF4" w:rsidRDefault="00C54BF4" w:rsidP="00C54BF4">
            <w:pPr>
              <w:ind w:firstLine="0"/>
              <w:jc w:val="center"/>
              <w:rPr>
                <w:sz w:val="18"/>
                <w:szCs w:val="18"/>
              </w:rPr>
            </w:pPr>
            <w:r w:rsidRPr="00C54BF4">
              <w:rPr>
                <w:sz w:val="18"/>
                <w:szCs w:val="18"/>
              </w:rPr>
              <w:t>0005</w:t>
            </w:r>
          </w:p>
        </w:tc>
        <w:tc>
          <w:tcPr>
            <w:tcW w:w="576" w:type="dxa"/>
            <w:vAlign w:val="center"/>
          </w:tcPr>
          <w:p w:rsidR="00C54BF4" w:rsidRPr="00C54BF4" w:rsidRDefault="00C54BF4" w:rsidP="00C54BF4">
            <w:pPr>
              <w:ind w:firstLine="0"/>
              <w:jc w:val="center"/>
              <w:rPr>
                <w:sz w:val="18"/>
                <w:szCs w:val="18"/>
              </w:rPr>
            </w:pPr>
            <w:r w:rsidRPr="00C54BF4">
              <w:rPr>
                <w:sz w:val="18"/>
                <w:szCs w:val="18"/>
              </w:rPr>
              <w:t>0005</w:t>
            </w:r>
          </w:p>
        </w:tc>
        <w:tc>
          <w:tcPr>
            <w:tcW w:w="576" w:type="dxa"/>
            <w:vAlign w:val="center"/>
          </w:tcPr>
          <w:p w:rsidR="00C54BF4" w:rsidRPr="00C54BF4" w:rsidRDefault="00C54BF4" w:rsidP="00C54BF4">
            <w:pPr>
              <w:ind w:firstLine="0"/>
              <w:jc w:val="center"/>
              <w:rPr>
                <w:sz w:val="18"/>
                <w:szCs w:val="18"/>
              </w:rPr>
            </w:pPr>
            <w:r w:rsidRPr="00C54BF4">
              <w:rPr>
                <w:sz w:val="18"/>
                <w:szCs w:val="18"/>
              </w:rPr>
              <w:t>0005</w:t>
            </w:r>
          </w:p>
        </w:tc>
        <w:tc>
          <w:tcPr>
            <w:tcW w:w="576" w:type="dxa"/>
            <w:vAlign w:val="center"/>
          </w:tcPr>
          <w:p w:rsidR="00C54BF4" w:rsidRPr="00C54BF4" w:rsidRDefault="00C54BF4" w:rsidP="00C54BF4">
            <w:pPr>
              <w:ind w:firstLine="0"/>
              <w:jc w:val="center"/>
              <w:rPr>
                <w:sz w:val="18"/>
                <w:szCs w:val="18"/>
              </w:rPr>
            </w:pPr>
            <w:r w:rsidRPr="00C54BF4">
              <w:rPr>
                <w:sz w:val="18"/>
                <w:szCs w:val="18"/>
              </w:rPr>
              <w:t>0005</w:t>
            </w:r>
          </w:p>
        </w:tc>
        <w:tc>
          <w:tcPr>
            <w:tcW w:w="576" w:type="dxa"/>
            <w:vAlign w:val="center"/>
          </w:tcPr>
          <w:p w:rsidR="00C54BF4" w:rsidRPr="00C54BF4" w:rsidRDefault="00C54BF4" w:rsidP="00C54BF4">
            <w:pPr>
              <w:ind w:firstLine="0"/>
              <w:jc w:val="center"/>
              <w:rPr>
                <w:sz w:val="18"/>
                <w:szCs w:val="18"/>
              </w:rPr>
            </w:pPr>
            <w:r w:rsidRPr="00C54BF4">
              <w:rPr>
                <w:sz w:val="18"/>
                <w:szCs w:val="18"/>
              </w:rPr>
              <w:t>0005</w:t>
            </w:r>
          </w:p>
        </w:tc>
        <w:tc>
          <w:tcPr>
            <w:tcW w:w="576" w:type="dxa"/>
            <w:vAlign w:val="center"/>
          </w:tcPr>
          <w:p w:rsidR="00C54BF4" w:rsidRPr="00C54BF4" w:rsidRDefault="00C54BF4" w:rsidP="00C54BF4">
            <w:pPr>
              <w:ind w:firstLine="0"/>
              <w:jc w:val="center"/>
              <w:rPr>
                <w:sz w:val="18"/>
                <w:szCs w:val="18"/>
              </w:rPr>
            </w:pPr>
            <w:r w:rsidRPr="00C54BF4">
              <w:rPr>
                <w:sz w:val="18"/>
                <w:szCs w:val="18"/>
              </w:rPr>
              <w:t>0005</w:t>
            </w:r>
          </w:p>
        </w:tc>
        <w:tc>
          <w:tcPr>
            <w:tcW w:w="576" w:type="dxa"/>
            <w:vAlign w:val="center"/>
          </w:tcPr>
          <w:p w:rsidR="00C54BF4" w:rsidRPr="00C54BF4" w:rsidRDefault="00C54BF4" w:rsidP="00C54BF4">
            <w:pPr>
              <w:ind w:firstLine="0"/>
              <w:jc w:val="center"/>
              <w:rPr>
                <w:sz w:val="18"/>
                <w:szCs w:val="18"/>
              </w:rPr>
            </w:pPr>
            <w:r w:rsidRPr="00C54BF4">
              <w:rPr>
                <w:sz w:val="18"/>
                <w:szCs w:val="18"/>
              </w:rPr>
              <w:t>0004</w:t>
            </w:r>
          </w:p>
        </w:tc>
      </w:tr>
      <w:tr w:rsidR="00C54BF4" w:rsidRPr="00C54BF4" w:rsidTr="00913D7C">
        <w:trPr>
          <w:trHeight w:val="105"/>
          <w:jc w:val="center"/>
        </w:trPr>
        <w:tc>
          <w:tcPr>
            <w:tcW w:w="441" w:type="dxa"/>
            <w:vAlign w:val="center"/>
          </w:tcPr>
          <w:p w:rsidR="00C54BF4" w:rsidRPr="00C54BF4" w:rsidRDefault="00C54BF4" w:rsidP="00C54BF4">
            <w:pPr>
              <w:ind w:firstLine="0"/>
              <w:rPr>
                <w:sz w:val="18"/>
                <w:szCs w:val="18"/>
              </w:rPr>
            </w:pPr>
            <w:r w:rsidRPr="00C54BF4">
              <w:rPr>
                <w:sz w:val="18"/>
                <w:szCs w:val="18"/>
              </w:rPr>
              <w:t>3,7</w:t>
            </w:r>
          </w:p>
        </w:tc>
        <w:tc>
          <w:tcPr>
            <w:tcW w:w="711" w:type="dxa"/>
            <w:vAlign w:val="center"/>
          </w:tcPr>
          <w:p w:rsidR="00C54BF4" w:rsidRPr="00C54BF4" w:rsidRDefault="00C54BF4" w:rsidP="00C54BF4">
            <w:pPr>
              <w:ind w:firstLine="0"/>
              <w:jc w:val="center"/>
              <w:rPr>
                <w:sz w:val="18"/>
                <w:szCs w:val="18"/>
              </w:rPr>
            </w:pPr>
            <w:r w:rsidRPr="00C54BF4">
              <w:rPr>
                <w:sz w:val="18"/>
                <w:szCs w:val="18"/>
              </w:rPr>
              <w:t>0004</w:t>
            </w:r>
          </w:p>
        </w:tc>
        <w:tc>
          <w:tcPr>
            <w:tcW w:w="576" w:type="dxa"/>
            <w:vAlign w:val="center"/>
          </w:tcPr>
          <w:p w:rsidR="00C54BF4" w:rsidRPr="00C54BF4" w:rsidRDefault="00C54BF4" w:rsidP="00C54BF4">
            <w:pPr>
              <w:ind w:firstLine="0"/>
              <w:jc w:val="center"/>
              <w:rPr>
                <w:sz w:val="18"/>
                <w:szCs w:val="18"/>
              </w:rPr>
            </w:pPr>
            <w:r w:rsidRPr="00C54BF4">
              <w:rPr>
                <w:sz w:val="18"/>
                <w:szCs w:val="18"/>
              </w:rPr>
              <w:t>0004</w:t>
            </w:r>
          </w:p>
        </w:tc>
        <w:tc>
          <w:tcPr>
            <w:tcW w:w="576" w:type="dxa"/>
            <w:vAlign w:val="center"/>
          </w:tcPr>
          <w:p w:rsidR="00C54BF4" w:rsidRPr="00C54BF4" w:rsidRDefault="00C54BF4" w:rsidP="00C54BF4">
            <w:pPr>
              <w:ind w:firstLine="0"/>
              <w:jc w:val="center"/>
              <w:rPr>
                <w:sz w:val="18"/>
                <w:szCs w:val="18"/>
              </w:rPr>
            </w:pPr>
            <w:r w:rsidRPr="00C54BF4">
              <w:rPr>
                <w:sz w:val="18"/>
                <w:szCs w:val="18"/>
              </w:rPr>
              <w:t>0004</w:t>
            </w:r>
          </w:p>
        </w:tc>
        <w:tc>
          <w:tcPr>
            <w:tcW w:w="576" w:type="dxa"/>
            <w:vAlign w:val="center"/>
          </w:tcPr>
          <w:p w:rsidR="00C54BF4" w:rsidRPr="00C54BF4" w:rsidRDefault="00C54BF4" w:rsidP="00C54BF4">
            <w:pPr>
              <w:ind w:firstLine="0"/>
              <w:jc w:val="center"/>
              <w:rPr>
                <w:sz w:val="18"/>
                <w:szCs w:val="18"/>
              </w:rPr>
            </w:pPr>
            <w:r w:rsidRPr="00C54BF4">
              <w:rPr>
                <w:sz w:val="18"/>
                <w:szCs w:val="18"/>
              </w:rPr>
              <w:t>0004</w:t>
            </w:r>
          </w:p>
        </w:tc>
        <w:tc>
          <w:tcPr>
            <w:tcW w:w="576" w:type="dxa"/>
            <w:vAlign w:val="center"/>
          </w:tcPr>
          <w:p w:rsidR="00C54BF4" w:rsidRPr="00C54BF4" w:rsidRDefault="00C54BF4" w:rsidP="00C54BF4">
            <w:pPr>
              <w:ind w:firstLine="0"/>
              <w:jc w:val="center"/>
              <w:rPr>
                <w:sz w:val="18"/>
                <w:szCs w:val="18"/>
              </w:rPr>
            </w:pPr>
            <w:r w:rsidRPr="00C54BF4">
              <w:rPr>
                <w:sz w:val="18"/>
                <w:szCs w:val="18"/>
              </w:rPr>
              <w:t>0004</w:t>
            </w:r>
          </w:p>
        </w:tc>
        <w:tc>
          <w:tcPr>
            <w:tcW w:w="576" w:type="dxa"/>
            <w:vAlign w:val="center"/>
          </w:tcPr>
          <w:p w:rsidR="00C54BF4" w:rsidRPr="00C54BF4" w:rsidRDefault="00C54BF4" w:rsidP="00C54BF4">
            <w:pPr>
              <w:ind w:firstLine="0"/>
              <w:jc w:val="center"/>
              <w:rPr>
                <w:sz w:val="18"/>
                <w:szCs w:val="18"/>
              </w:rPr>
            </w:pPr>
            <w:r w:rsidRPr="00C54BF4">
              <w:rPr>
                <w:sz w:val="18"/>
                <w:szCs w:val="18"/>
              </w:rPr>
              <w:t>0004</w:t>
            </w:r>
          </w:p>
        </w:tc>
        <w:tc>
          <w:tcPr>
            <w:tcW w:w="576" w:type="dxa"/>
            <w:vAlign w:val="center"/>
          </w:tcPr>
          <w:p w:rsidR="00C54BF4" w:rsidRPr="00C54BF4" w:rsidRDefault="00C54BF4" w:rsidP="00C54BF4">
            <w:pPr>
              <w:ind w:firstLine="0"/>
              <w:jc w:val="center"/>
              <w:rPr>
                <w:sz w:val="18"/>
                <w:szCs w:val="18"/>
              </w:rPr>
            </w:pPr>
            <w:r w:rsidRPr="00C54BF4">
              <w:rPr>
                <w:sz w:val="18"/>
                <w:szCs w:val="18"/>
              </w:rPr>
              <w:t>0003</w:t>
            </w:r>
          </w:p>
        </w:tc>
        <w:tc>
          <w:tcPr>
            <w:tcW w:w="576" w:type="dxa"/>
            <w:vAlign w:val="center"/>
          </w:tcPr>
          <w:p w:rsidR="00C54BF4" w:rsidRPr="00C54BF4" w:rsidRDefault="00C54BF4" w:rsidP="00C54BF4">
            <w:pPr>
              <w:ind w:firstLine="0"/>
              <w:jc w:val="center"/>
              <w:rPr>
                <w:sz w:val="18"/>
                <w:szCs w:val="18"/>
              </w:rPr>
            </w:pPr>
            <w:r w:rsidRPr="00C54BF4">
              <w:rPr>
                <w:sz w:val="18"/>
                <w:szCs w:val="18"/>
              </w:rPr>
              <w:t>0003</w:t>
            </w:r>
          </w:p>
        </w:tc>
        <w:tc>
          <w:tcPr>
            <w:tcW w:w="576" w:type="dxa"/>
            <w:vAlign w:val="center"/>
          </w:tcPr>
          <w:p w:rsidR="00C54BF4" w:rsidRPr="00C54BF4" w:rsidRDefault="00C54BF4" w:rsidP="00C54BF4">
            <w:pPr>
              <w:ind w:firstLine="0"/>
              <w:jc w:val="center"/>
              <w:rPr>
                <w:sz w:val="18"/>
                <w:szCs w:val="18"/>
              </w:rPr>
            </w:pPr>
            <w:r w:rsidRPr="00C54BF4">
              <w:rPr>
                <w:sz w:val="18"/>
                <w:szCs w:val="18"/>
              </w:rPr>
              <w:t>0003</w:t>
            </w:r>
          </w:p>
        </w:tc>
        <w:tc>
          <w:tcPr>
            <w:tcW w:w="576" w:type="dxa"/>
            <w:vAlign w:val="center"/>
          </w:tcPr>
          <w:p w:rsidR="00C54BF4" w:rsidRPr="00C54BF4" w:rsidRDefault="00C54BF4" w:rsidP="00C54BF4">
            <w:pPr>
              <w:ind w:firstLine="0"/>
              <w:jc w:val="center"/>
              <w:rPr>
                <w:sz w:val="18"/>
                <w:szCs w:val="18"/>
              </w:rPr>
            </w:pPr>
            <w:r w:rsidRPr="00C54BF4">
              <w:rPr>
                <w:sz w:val="18"/>
                <w:szCs w:val="18"/>
              </w:rPr>
              <w:t>0003</w:t>
            </w:r>
          </w:p>
        </w:tc>
      </w:tr>
      <w:tr w:rsidR="00C54BF4" w:rsidRPr="00C54BF4" w:rsidTr="00913D7C">
        <w:trPr>
          <w:trHeight w:val="105"/>
          <w:jc w:val="center"/>
        </w:trPr>
        <w:tc>
          <w:tcPr>
            <w:tcW w:w="441" w:type="dxa"/>
            <w:vAlign w:val="center"/>
          </w:tcPr>
          <w:p w:rsidR="00C54BF4" w:rsidRPr="00C54BF4" w:rsidRDefault="00C54BF4" w:rsidP="00C54BF4">
            <w:pPr>
              <w:ind w:firstLine="0"/>
              <w:rPr>
                <w:sz w:val="18"/>
                <w:szCs w:val="18"/>
              </w:rPr>
            </w:pPr>
            <w:r w:rsidRPr="00C54BF4">
              <w:rPr>
                <w:sz w:val="18"/>
                <w:szCs w:val="18"/>
              </w:rPr>
              <w:t>3,8</w:t>
            </w:r>
          </w:p>
        </w:tc>
        <w:tc>
          <w:tcPr>
            <w:tcW w:w="711" w:type="dxa"/>
            <w:vAlign w:val="center"/>
          </w:tcPr>
          <w:p w:rsidR="00C54BF4" w:rsidRPr="00C54BF4" w:rsidRDefault="00C54BF4" w:rsidP="00C54BF4">
            <w:pPr>
              <w:ind w:firstLine="0"/>
              <w:jc w:val="center"/>
              <w:rPr>
                <w:sz w:val="18"/>
                <w:szCs w:val="18"/>
              </w:rPr>
            </w:pPr>
            <w:r w:rsidRPr="00C54BF4">
              <w:rPr>
                <w:sz w:val="18"/>
                <w:szCs w:val="18"/>
              </w:rPr>
              <w:t>0003</w:t>
            </w:r>
          </w:p>
        </w:tc>
        <w:tc>
          <w:tcPr>
            <w:tcW w:w="576" w:type="dxa"/>
            <w:vAlign w:val="center"/>
          </w:tcPr>
          <w:p w:rsidR="00C54BF4" w:rsidRPr="00C54BF4" w:rsidRDefault="00C54BF4" w:rsidP="00C54BF4">
            <w:pPr>
              <w:ind w:firstLine="0"/>
              <w:jc w:val="center"/>
              <w:rPr>
                <w:sz w:val="18"/>
                <w:szCs w:val="18"/>
              </w:rPr>
            </w:pPr>
            <w:r w:rsidRPr="00C54BF4">
              <w:rPr>
                <w:sz w:val="18"/>
                <w:szCs w:val="18"/>
              </w:rPr>
              <w:t>0003</w:t>
            </w:r>
          </w:p>
        </w:tc>
        <w:tc>
          <w:tcPr>
            <w:tcW w:w="576" w:type="dxa"/>
            <w:vAlign w:val="center"/>
          </w:tcPr>
          <w:p w:rsidR="00C54BF4" w:rsidRPr="00C54BF4" w:rsidRDefault="00C54BF4" w:rsidP="00C54BF4">
            <w:pPr>
              <w:ind w:firstLine="0"/>
              <w:jc w:val="center"/>
              <w:rPr>
                <w:sz w:val="18"/>
                <w:szCs w:val="18"/>
              </w:rPr>
            </w:pPr>
            <w:r w:rsidRPr="00C54BF4">
              <w:rPr>
                <w:sz w:val="18"/>
                <w:szCs w:val="18"/>
              </w:rPr>
              <w:t>0003</w:t>
            </w:r>
          </w:p>
        </w:tc>
        <w:tc>
          <w:tcPr>
            <w:tcW w:w="576" w:type="dxa"/>
            <w:vAlign w:val="center"/>
          </w:tcPr>
          <w:p w:rsidR="00C54BF4" w:rsidRPr="00C54BF4" w:rsidRDefault="00C54BF4" w:rsidP="00C54BF4">
            <w:pPr>
              <w:ind w:firstLine="0"/>
              <w:jc w:val="center"/>
              <w:rPr>
                <w:sz w:val="18"/>
                <w:szCs w:val="18"/>
              </w:rPr>
            </w:pPr>
            <w:r w:rsidRPr="00C54BF4">
              <w:rPr>
                <w:sz w:val="18"/>
                <w:szCs w:val="18"/>
              </w:rPr>
              <w:t>0003</w:t>
            </w:r>
          </w:p>
        </w:tc>
        <w:tc>
          <w:tcPr>
            <w:tcW w:w="576" w:type="dxa"/>
            <w:vAlign w:val="center"/>
          </w:tcPr>
          <w:p w:rsidR="00C54BF4" w:rsidRPr="00C54BF4" w:rsidRDefault="00C54BF4" w:rsidP="00C54BF4">
            <w:pPr>
              <w:ind w:firstLine="0"/>
              <w:jc w:val="center"/>
              <w:rPr>
                <w:sz w:val="18"/>
                <w:szCs w:val="18"/>
              </w:rPr>
            </w:pPr>
            <w:r w:rsidRPr="00C54BF4">
              <w:rPr>
                <w:sz w:val="18"/>
                <w:szCs w:val="18"/>
              </w:rPr>
              <w:t>0003</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r>
      <w:tr w:rsidR="00C54BF4" w:rsidRPr="00C54BF4" w:rsidTr="00913D7C">
        <w:trPr>
          <w:trHeight w:val="105"/>
          <w:jc w:val="center"/>
        </w:trPr>
        <w:tc>
          <w:tcPr>
            <w:tcW w:w="441" w:type="dxa"/>
            <w:vAlign w:val="center"/>
          </w:tcPr>
          <w:p w:rsidR="00C54BF4" w:rsidRPr="00C54BF4" w:rsidRDefault="00C54BF4" w:rsidP="00C54BF4">
            <w:pPr>
              <w:ind w:firstLine="0"/>
              <w:rPr>
                <w:sz w:val="18"/>
                <w:szCs w:val="18"/>
              </w:rPr>
            </w:pPr>
            <w:r w:rsidRPr="00C54BF4">
              <w:rPr>
                <w:sz w:val="18"/>
                <w:szCs w:val="18"/>
              </w:rPr>
              <w:t>3,9</w:t>
            </w:r>
          </w:p>
        </w:tc>
        <w:tc>
          <w:tcPr>
            <w:tcW w:w="711"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0002</w:t>
            </w:r>
          </w:p>
        </w:tc>
        <w:tc>
          <w:tcPr>
            <w:tcW w:w="576" w:type="dxa"/>
            <w:vAlign w:val="center"/>
          </w:tcPr>
          <w:p w:rsidR="00C54BF4" w:rsidRPr="00C54BF4" w:rsidRDefault="00C54BF4" w:rsidP="00C54BF4">
            <w:pPr>
              <w:ind w:firstLine="0"/>
              <w:jc w:val="center"/>
              <w:rPr>
                <w:sz w:val="18"/>
                <w:szCs w:val="18"/>
              </w:rPr>
            </w:pPr>
            <w:r w:rsidRPr="00C54BF4">
              <w:rPr>
                <w:sz w:val="18"/>
                <w:szCs w:val="18"/>
              </w:rPr>
              <w:t>0001</w:t>
            </w:r>
          </w:p>
        </w:tc>
        <w:tc>
          <w:tcPr>
            <w:tcW w:w="576" w:type="dxa"/>
            <w:vAlign w:val="center"/>
          </w:tcPr>
          <w:p w:rsidR="00C54BF4" w:rsidRPr="00C54BF4" w:rsidRDefault="00C54BF4" w:rsidP="00C54BF4">
            <w:pPr>
              <w:ind w:firstLine="0"/>
              <w:jc w:val="center"/>
              <w:rPr>
                <w:sz w:val="18"/>
                <w:szCs w:val="18"/>
              </w:rPr>
            </w:pPr>
            <w:r w:rsidRPr="00C54BF4">
              <w:rPr>
                <w:sz w:val="18"/>
                <w:szCs w:val="18"/>
              </w:rPr>
              <w:t>0001</w:t>
            </w:r>
          </w:p>
        </w:tc>
      </w:tr>
    </w:tbl>
    <w:p w:rsidR="00C83080" w:rsidRDefault="00C83080" w:rsidP="00FD0EB8"/>
    <w:p w:rsidR="00C54BF4" w:rsidRPr="00C54BF4" w:rsidRDefault="00C54BF4" w:rsidP="00C54BF4">
      <w:r w:rsidRPr="00C54BF4">
        <w:t>3. Сравним эмпирические и теоретические частоты.</w:t>
      </w:r>
    </w:p>
    <w:p w:rsidR="00C54BF4" w:rsidRDefault="00C54BF4" w:rsidP="00C54BF4">
      <w:r w:rsidRPr="00C54BF4">
        <w:t xml:space="preserve">а) Составим расчетную таблицу </w:t>
      </w:r>
      <w:r w:rsidR="005A059A">
        <w:t>9</w:t>
      </w:r>
      <w:r w:rsidRPr="00C54BF4">
        <w:t>, из которой найдем наблюдаемое значение критерия</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C54BF4">
              <w:rPr>
                <w:i/>
                <w:position w:val="-14"/>
              </w:rPr>
              <w:object w:dxaOrig="2220" w:dyaOrig="420">
                <v:shape id="_x0000_i1139" type="#_x0000_t75" style="width:89.2pt;height:17.2pt" o:ole="">
                  <v:imagedata r:id="rId228" o:title=""/>
                </v:shape>
                <o:OLEObject Type="Embed" ProgID="Equation.3" ShapeID="_x0000_i1139" DrawAspect="Content" ObjectID="_1449564425" r:id="rId229"/>
              </w:object>
            </w:r>
          </w:p>
        </w:tc>
        <w:tc>
          <w:tcPr>
            <w:tcW w:w="997" w:type="dxa"/>
            <w:vAlign w:val="center"/>
          </w:tcPr>
          <w:p w:rsidR="00C23ACC" w:rsidRPr="00CF300F" w:rsidRDefault="00C23ACC" w:rsidP="00C23ACC">
            <w:pPr>
              <w:pStyle w:val="a0"/>
            </w:pPr>
          </w:p>
        </w:tc>
      </w:tr>
    </w:tbl>
    <w:p w:rsidR="00C54BF4" w:rsidRPr="00C54BF4" w:rsidRDefault="00C54BF4" w:rsidP="00C54BF4"/>
    <w:p w:rsidR="00C54BF4" w:rsidRPr="00C54BF4" w:rsidRDefault="00C54BF4" w:rsidP="00C54BF4">
      <w:pPr>
        <w:ind w:firstLine="0"/>
      </w:pPr>
      <w:r w:rsidRPr="00C54BF4">
        <w:t xml:space="preserve">Таблица </w:t>
      </w:r>
      <w:r w:rsidR="005A059A">
        <w:t>9</w:t>
      </w:r>
      <w:r>
        <w:tab/>
      </w:r>
      <w:r w:rsidRPr="00C54BF4">
        <w:t xml:space="preserve">Расчетная таблица определения наблюдаемого значения критерия </w:t>
      </w:r>
      <w:r w:rsidRPr="00C54BF4">
        <w:rPr>
          <w:i/>
        </w:rPr>
        <w:t>χ</w:t>
      </w:r>
      <w:r w:rsidRPr="00C54BF4">
        <w:rPr>
          <w:vertAlign w:val="superscript"/>
        </w:rPr>
        <w:t>2</w:t>
      </w:r>
      <w:r w:rsidRPr="00C54BF4">
        <w:rPr>
          <w:vertAlign w:val="subscript"/>
        </w:rPr>
        <w:t>набл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5"/>
        <w:gridCol w:w="791"/>
        <w:gridCol w:w="822"/>
        <w:gridCol w:w="1011"/>
        <w:gridCol w:w="1168"/>
        <w:gridCol w:w="1474"/>
      </w:tblGrid>
      <w:tr w:rsidR="00C54BF4" w:rsidRPr="00C54BF4" w:rsidTr="00C54BF4">
        <w:trPr>
          <w:trHeight w:val="389"/>
          <w:tblHeader/>
          <w:jc w:val="center"/>
        </w:trPr>
        <w:tc>
          <w:tcPr>
            <w:tcW w:w="695" w:type="dxa"/>
            <w:vAlign w:val="center"/>
          </w:tcPr>
          <w:p w:rsidR="00C54BF4" w:rsidRPr="005D1381" w:rsidRDefault="00C54BF4" w:rsidP="00C54BF4">
            <w:pPr>
              <w:ind w:firstLine="0"/>
              <w:rPr>
                <w:i/>
              </w:rPr>
            </w:pPr>
            <w:r w:rsidRPr="00C54BF4">
              <w:rPr>
                <w:i/>
                <w:lang w:val="en-US"/>
              </w:rPr>
              <w:t>i</w:t>
            </w:r>
          </w:p>
        </w:tc>
        <w:tc>
          <w:tcPr>
            <w:tcW w:w="791" w:type="dxa"/>
            <w:vAlign w:val="center"/>
          </w:tcPr>
          <w:p w:rsidR="00C54BF4" w:rsidRPr="005D1381" w:rsidRDefault="00C54BF4" w:rsidP="00C54BF4">
            <w:pPr>
              <w:ind w:firstLine="0"/>
              <w:rPr>
                <w:i/>
                <w:vertAlign w:val="subscript"/>
              </w:rPr>
            </w:pPr>
            <w:proofErr w:type="spellStart"/>
            <w:r w:rsidRPr="00C54BF4">
              <w:rPr>
                <w:i/>
                <w:lang w:val="en-US"/>
              </w:rPr>
              <w:t>n</w:t>
            </w:r>
            <w:r w:rsidRPr="00C54BF4">
              <w:rPr>
                <w:i/>
                <w:vertAlign w:val="subscript"/>
                <w:lang w:val="en-US"/>
              </w:rPr>
              <w:t>i</w:t>
            </w:r>
            <w:proofErr w:type="spellEnd"/>
          </w:p>
        </w:tc>
        <w:tc>
          <w:tcPr>
            <w:tcW w:w="822" w:type="dxa"/>
            <w:vAlign w:val="center"/>
          </w:tcPr>
          <w:p w:rsidR="00C54BF4" w:rsidRPr="00C54BF4" w:rsidRDefault="00C54BF4" w:rsidP="00C54BF4">
            <w:pPr>
              <w:ind w:firstLine="0"/>
              <w:rPr>
                <w:i/>
              </w:rPr>
            </w:pPr>
            <w:r w:rsidRPr="00C54BF4">
              <w:rPr>
                <w:i/>
                <w:position w:val="-12"/>
              </w:rPr>
              <w:object w:dxaOrig="260" w:dyaOrig="360">
                <v:shape id="_x0000_i1140" type="#_x0000_t75" style="width:13.45pt;height:18.25pt" o:ole="">
                  <v:imagedata r:id="rId230" o:title=""/>
                </v:shape>
                <o:OLEObject Type="Embed" ProgID="Equation.3" ShapeID="_x0000_i1140" DrawAspect="Content" ObjectID="_1449564426" r:id="rId231"/>
              </w:object>
            </w:r>
          </w:p>
        </w:tc>
        <w:tc>
          <w:tcPr>
            <w:tcW w:w="1011" w:type="dxa"/>
            <w:vAlign w:val="center"/>
          </w:tcPr>
          <w:p w:rsidR="00C54BF4" w:rsidRPr="00C54BF4" w:rsidRDefault="00C54BF4" w:rsidP="00C54BF4">
            <w:pPr>
              <w:ind w:firstLine="0"/>
              <w:rPr>
                <w:i/>
              </w:rPr>
            </w:pPr>
            <w:r w:rsidRPr="00C54BF4">
              <w:rPr>
                <w:i/>
                <w:position w:val="-12"/>
              </w:rPr>
              <w:object w:dxaOrig="660" w:dyaOrig="360">
                <v:shape id="_x0000_i1141" type="#_x0000_t75" style="width:32.8pt;height:18.25pt" o:ole="">
                  <v:imagedata r:id="rId232" o:title=""/>
                </v:shape>
                <o:OLEObject Type="Embed" ProgID="Equation.3" ShapeID="_x0000_i1141" DrawAspect="Content" ObjectID="_1449564427" r:id="rId233"/>
              </w:object>
            </w:r>
          </w:p>
        </w:tc>
        <w:tc>
          <w:tcPr>
            <w:tcW w:w="1168" w:type="dxa"/>
            <w:vAlign w:val="center"/>
          </w:tcPr>
          <w:p w:rsidR="00C54BF4" w:rsidRPr="00C54BF4" w:rsidRDefault="00C54BF4" w:rsidP="00C54BF4">
            <w:pPr>
              <w:ind w:firstLine="0"/>
              <w:rPr>
                <w:i/>
              </w:rPr>
            </w:pPr>
            <w:r w:rsidRPr="00C54BF4">
              <w:rPr>
                <w:i/>
                <w:position w:val="-12"/>
              </w:rPr>
              <w:object w:dxaOrig="920" w:dyaOrig="380">
                <v:shape id="_x0000_i1142" type="#_x0000_t75" style="width:45.65pt;height:18.8pt" o:ole="">
                  <v:imagedata r:id="rId234" o:title=""/>
                </v:shape>
                <o:OLEObject Type="Embed" ProgID="Equation.3" ShapeID="_x0000_i1142" DrawAspect="Content" ObjectID="_1449564428" r:id="rId235"/>
              </w:object>
            </w:r>
          </w:p>
        </w:tc>
        <w:tc>
          <w:tcPr>
            <w:tcW w:w="1384" w:type="dxa"/>
            <w:vAlign w:val="center"/>
          </w:tcPr>
          <w:p w:rsidR="00C54BF4" w:rsidRPr="00C54BF4" w:rsidRDefault="00C54BF4" w:rsidP="00C54BF4">
            <w:pPr>
              <w:ind w:firstLine="0"/>
              <w:rPr>
                <w:i/>
              </w:rPr>
            </w:pPr>
            <w:r w:rsidRPr="00C54BF4">
              <w:rPr>
                <w:i/>
                <w:position w:val="-12"/>
              </w:rPr>
              <w:object w:dxaOrig="1260" w:dyaOrig="380">
                <v:shape id="_x0000_i1143" type="#_x0000_t75" style="width:62.85pt;height:18.8pt" o:ole="">
                  <v:imagedata r:id="rId236" o:title=""/>
                </v:shape>
                <o:OLEObject Type="Embed" ProgID="Equation.3" ShapeID="_x0000_i1143" DrawAspect="Content" ObjectID="_1449564429" r:id="rId237"/>
              </w:object>
            </w:r>
          </w:p>
        </w:tc>
      </w:tr>
      <w:tr w:rsidR="00C54BF4" w:rsidRPr="00C54BF4" w:rsidTr="00C54BF4">
        <w:trPr>
          <w:trHeight w:val="233"/>
          <w:jc w:val="center"/>
        </w:trPr>
        <w:tc>
          <w:tcPr>
            <w:tcW w:w="695" w:type="dxa"/>
            <w:vAlign w:val="center"/>
          </w:tcPr>
          <w:p w:rsidR="00C54BF4" w:rsidRPr="00C54BF4" w:rsidRDefault="00C54BF4" w:rsidP="00C54BF4">
            <w:pPr>
              <w:ind w:firstLine="0"/>
              <w:rPr>
                <w:lang w:val="en-US"/>
              </w:rPr>
            </w:pPr>
            <w:r w:rsidRPr="00C54BF4">
              <w:rPr>
                <w:lang w:val="en-US"/>
              </w:rPr>
              <w:t>1</w:t>
            </w:r>
          </w:p>
        </w:tc>
        <w:tc>
          <w:tcPr>
            <w:tcW w:w="791" w:type="dxa"/>
            <w:vAlign w:val="center"/>
          </w:tcPr>
          <w:p w:rsidR="00C54BF4" w:rsidRPr="00C54BF4" w:rsidRDefault="00C54BF4" w:rsidP="00C54BF4">
            <w:pPr>
              <w:ind w:firstLine="0"/>
              <w:jc w:val="center"/>
            </w:pPr>
            <w:r w:rsidRPr="00C54BF4">
              <w:t>15</w:t>
            </w:r>
          </w:p>
        </w:tc>
        <w:tc>
          <w:tcPr>
            <w:tcW w:w="822" w:type="dxa"/>
            <w:vAlign w:val="center"/>
          </w:tcPr>
          <w:p w:rsidR="00C54BF4" w:rsidRPr="00C54BF4" w:rsidRDefault="00C54BF4" w:rsidP="00C54BF4">
            <w:pPr>
              <w:ind w:firstLine="0"/>
              <w:jc w:val="center"/>
              <w:rPr>
                <w:lang w:val="en-US"/>
              </w:rPr>
            </w:pPr>
            <w:r w:rsidRPr="00C54BF4">
              <w:rPr>
                <w:lang w:val="en-US"/>
              </w:rPr>
              <w:t>9,0</w:t>
            </w:r>
          </w:p>
        </w:tc>
        <w:tc>
          <w:tcPr>
            <w:tcW w:w="1011" w:type="dxa"/>
            <w:vAlign w:val="center"/>
          </w:tcPr>
          <w:p w:rsidR="00C54BF4" w:rsidRPr="00C54BF4" w:rsidRDefault="00C54BF4" w:rsidP="00C54BF4">
            <w:pPr>
              <w:ind w:firstLine="0"/>
              <w:jc w:val="center"/>
            </w:pPr>
            <w:r w:rsidRPr="00C54BF4">
              <w:t>6,0</w:t>
            </w:r>
          </w:p>
        </w:tc>
        <w:tc>
          <w:tcPr>
            <w:tcW w:w="1168" w:type="dxa"/>
            <w:vAlign w:val="center"/>
          </w:tcPr>
          <w:p w:rsidR="00C54BF4" w:rsidRPr="00C54BF4" w:rsidRDefault="00C54BF4" w:rsidP="00C54BF4">
            <w:pPr>
              <w:ind w:firstLine="0"/>
              <w:jc w:val="center"/>
            </w:pPr>
            <w:r w:rsidRPr="00C54BF4">
              <w:t>36,00</w:t>
            </w:r>
          </w:p>
        </w:tc>
        <w:tc>
          <w:tcPr>
            <w:tcW w:w="1384" w:type="dxa"/>
            <w:vAlign w:val="center"/>
          </w:tcPr>
          <w:p w:rsidR="00C54BF4" w:rsidRPr="00C54BF4" w:rsidRDefault="00C54BF4" w:rsidP="00C54BF4">
            <w:pPr>
              <w:ind w:firstLine="0"/>
              <w:jc w:val="center"/>
            </w:pPr>
            <w:r w:rsidRPr="00C54BF4">
              <w:t>4,0</w:t>
            </w:r>
          </w:p>
        </w:tc>
      </w:tr>
      <w:tr w:rsidR="00C54BF4" w:rsidRPr="00C54BF4" w:rsidTr="00C54BF4">
        <w:trPr>
          <w:cantSplit/>
          <w:trHeight w:val="132"/>
          <w:jc w:val="center"/>
        </w:trPr>
        <w:tc>
          <w:tcPr>
            <w:tcW w:w="695" w:type="dxa"/>
            <w:vAlign w:val="center"/>
          </w:tcPr>
          <w:p w:rsidR="00C54BF4" w:rsidRPr="00C54BF4" w:rsidRDefault="00C54BF4" w:rsidP="00C54BF4">
            <w:pPr>
              <w:ind w:firstLine="0"/>
            </w:pPr>
            <w:r w:rsidRPr="00C54BF4">
              <w:t>2</w:t>
            </w:r>
          </w:p>
        </w:tc>
        <w:tc>
          <w:tcPr>
            <w:tcW w:w="791" w:type="dxa"/>
            <w:vAlign w:val="center"/>
          </w:tcPr>
          <w:p w:rsidR="00C54BF4" w:rsidRPr="00C54BF4" w:rsidRDefault="00C54BF4" w:rsidP="00C54BF4">
            <w:pPr>
              <w:ind w:firstLine="0"/>
              <w:jc w:val="center"/>
            </w:pPr>
            <w:r w:rsidRPr="00C54BF4">
              <w:t>26</w:t>
            </w:r>
          </w:p>
        </w:tc>
        <w:tc>
          <w:tcPr>
            <w:tcW w:w="822" w:type="dxa"/>
            <w:vAlign w:val="center"/>
          </w:tcPr>
          <w:p w:rsidR="00C54BF4" w:rsidRPr="00C54BF4" w:rsidRDefault="00C54BF4" w:rsidP="00C54BF4">
            <w:pPr>
              <w:ind w:firstLine="0"/>
              <w:jc w:val="center"/>
              <w:rPr>
                <w:lang w:val="en-US"/>
              </w:rPr>
            </w:pPr>
            <w:r w:rsidRPr="00C54BF4">
              <w:rPr>
                <w:lang w:val="en-US"/>
              </w:rPr>
              <w:t>16,5</w:t>
            </w:r>
          </w:p>
        </w:tc>
        <w:tc>
          <w:tcPr>
            <w:tcW w:w="1011" w:type="dxa"/>
            <w:vAlign w:val="center"/>
          </w:tcPr>
          <w:p w:rsidR="00C54BF4" w:rsidRPr="00C54BF4" w:rsidRDefault="00C54BF4" w:rsidP="00C54BF4">
            <w:pPr>
              <w:ind w:firstLine="0"/>
              <w:jc w:val="center"/>
            </w:pPr>
            <w:r w:rsidRPr="00C54BF4">
              <w:t>9,5</w:t>
            </w:r>
          </w:p>
        </w:tc>
        <w:tc>
          <w:tcPr>
            <w:tcW w:w="1168" w:type="dxa"/>
            <w:vAlign w:val="center"/>
          </w:tcPr>
          <w:p w:rsidR="00C54BF4" w:rsidRPr="00C54BF4" w:rsidRDefault="00C54BF4" w:rsidP="00C54BF4">
            <w:pPr>
              <w:ind w:firstLine="0"/>
              <w:jc w:val="center"/>
            </w:pPr>
            <w:r w:rsidRPr="00C54BF4">
              <w:t>90,25</w:t>
            </w:r>
          </w:p>
        </w:tc>
        <w:tc>
          <w:tcPr>
            <w:tcW w:w="1384" w:type="dxa"/>
            <w:vAlign w:val="center"/>
          </w:tcPr>
          <w:p w:rsidR="00C54BF4" w:rsidRPr="00C54BF4" w:rsidRDefault="00C54BF4" w:rsidP="00C54BF4">
            <w:pPr>
              <w:ind w:firstLine="0"/>
              <w:jc w:val="center"/>
            </w:pPr>
            <w:r w:rsidRPr="00C54BF4">
              <w:t>5,5</w:t>
            </w:r>
          </w:p>
        </w:tc>
      </w:tr>
      <w:tr w:rsidR="00C54BF4" w:rsidRPr="00C54BF4" w:rsidTr="00C54BF4">
        <w:trPr>
          <w:trHeight w:val="233"/>
          <w:jc w:val="center"/>
        </w:trPr>
        <w:tc>
          <w:tcPr>
            <w:tcW w:w="695" w:type="dxa"/>
            <w:vAlign w:val="center"/>
          </w:tcPr>
          <w:p w:rsidR="00C54BF4" w:rsidRPr="00C54BF4" w:rsidRDefault="00C54BF4" w:rsidP="00C54BF4">
            <w:pPr>
              <w:ind w:firstLine="0"/>
              <w:rPr>
                <w:i/>
                <w:lang w:val="en-US"/>
              </w:rPr>
            </w:pPr>
            <w:r w:rsidRPr="00C54BF4">
              <w:t>3</w:t>
            </w:r>
          </w:p>
        </w:tc>
        <w:tc>
          <w:tcPr>
            <w:tcW w:w="791" w:type="dxa"/>
            <w:vAlign w:val="center"/>
          </w:tcPr>
          <w:p w:rsidR="00C54BF4" w:rsidRPr="00C54BF4" w:rsidRDefault="00C54BF4" w:rsidP="00C54BF4">
            <w:pPr>
              <w:ind w:firstLine="0"/>
              <w:jc w:val="center"/>
              <w:rPr>
                <w:i/>
              </w:rPr>
            </w:pPr>
            <w:r w:rsidRPr="00C54BF4">
              <w:t>25</w:t>
            </w:r>
          </w:p>
        </w:tc>
        <w:tc>
          <w:tcPr>
            <w:tcW w:w="822" w:type="dxa"/>
            <w:vAlign w:val="center"/>
          </w:tcPr>
          <w:p w:rsidR="00C54BF4" w:rsidRPr="00C54BF4" w:rsidRDefault="00C54BF4" w:rsidP="00C54BF4">
            <w:pPr>
              <w:ind w:firstLine="0"/>
              <w:jc w:val="center"/>
              <w:rPr>
                <w:lang w:val="en-US"/>
              </w:rPr>
            </w:pPr>
            <w:r w:rsidRPr="00C54BF4">
              <w:rPr>
                <w:lang w:val="en-US"/>
              </w:rPr>
              <w:t>25,3</w:t>
            </w:r>
          </w:p>
        </w:tc>
        <w:tc>
          <w:tcPr>
            <w:tcW w:w="1011" w:type="dxa"/>
            <w:vAlign w:val="center"/>
          </w:tcPr>
          <w:p w:rsidR="00C54BF4" w:rsidRPr="00C54BF4" w:rsidRDefault="00C54BF4" w:rsidP="00C54BF4">
            <w:pPr>
              <w:ind w:firstLine="0"/>
              <w:jc w:val="center"/>
            </w:pPr>
            <w:r w:rsidRPr="00C54BF4">
              <w:t>-0,3</w:t>
            </w:r>
          </w:p>
        </w:tc>
        <w:tc>
          <w:tcPr>
            <w:tcW w:w="1168" w:type="dxa"/>
            <w:vAlign w:val="center"/>
          </w:tcPr>
          <w:p w:rsidR="00C54BF4" w:rsidRPr="00C54BF4" w:rsidRDefault="00C54BF4" w:rsidP="00C54BF4">
            <w:pPr>
              <w:ind w:firstLine="0"/>
              <w:jc w:val="center"/>
            </w:pPr>
            <w:r w:rsidRPr="00C54BF4">
              <w:t>0,09</w:t>
            </w:r>
          </w:p>
        </w:tc>
        <w:tc>
          <w:tcPr>
            <w:tcW w:w="1384" w:type="dxa"/>
            <w:vAlign w:val="center"/>
          </w:tcPr>
          <w:p w:rsidR="00C54BF4" w:rsidRPr="00C54BF4" w:rsidRDefault="00C54BF4" w:rsidP="00C54BF4">
            <w:pPr>
              <w:ind w:firstLine="0"/>
              <w:jc w:val="center"/>
            </w:pPr>
            <w:r w:rsidRPr="00C54BF4">
              <w:t>0,0</w:t>
            </w:r>
          </w:p>
        </w:tc>
      </w:tr>
      <w:tr w:rsidR="00C54BF4" w:rsidRPr="00C54BF4" w:rsidTr="00C54BF4">
        <w:trPr>
          <w:trHeight w:val="233"/>
          <w:jc w:val="center"/>
        </w:trPr>
        <w:tc>
          <w:tcPr>
            <w:tcW w:w="695" w:type="dxa"/>
            <w:vAlign w:val="center"/>
          </w:tcPr>
          <w:p w:rsidR="00C54BF4" w:rsidRPr="00C54BF4" w:rsidRDefault="00C54BF4" w:rsidP="00C54BF4">
            <w:pPr>
              <w:ind w:firstLine="0"/>
            </w:pPr>
            <w:r w:rsidRPr="00C54BF4">
              <w:t>4</w:t>
            </w:r>
          </w:p>
        </w:tc>
        <w:tc>
          <w:tcPr>
            <w:tcW w:w="791" w:type="dxa"/>
            <w:vAlign w:val="center"/>
          </w:tcPr>
          <w:p w:rsidR="00C54BF4" w:rsidRPr="00C54BF4" w:rsidRDefault="00C54BF4" w:rsidP="00C54BF4">
            <w:pPr>
              <w:ind w:firstLine="0"/>
              <w:jc w:val="center"/>
            </w:pPr>
            <w:r w:rsidRPr="00C54BF4">
              <w:t>30</w:t>
            </w:r>
          </w:p>
        </w:tc>
        <w:tc>
          <w:tcPr>
            <w:tcW w:w="822" w:type="dxa"/>
            <w:vAlign w:val="center"/>
          </w:tcPr>
          <w:p w:rsidR="00C54BF4" w:rsidRPr="00C54BF4" w:rsidRDefault="00C54BF4" w:rsidP="00C54BF4">
            <w:pPr>
              <w:ind w:firstLine="0"/>
              <w:jc w:val="center"/>
              <w:rPr>
                <w:lang w:val="en-US"/>
              </w:rPr>
            </w:pPr>
            <w:r w:rsidRPr="00C54BF4">
              <w:rPr>
                <w:lang w:val="en-US"/>
              </w:rPr>
              <w:t>32,0</w:t>
            </w:r>
          </w:p>
        </w:tc>
        <w:tc>
          <w:tcPr>
            <w:tcW w:w="1011" w:type="dxa"/>
            <w:vAlign w:val="center"/>
          </w:tcPr>
          <w:p w:rsidR="00C54BF4" w:rsidRPr="00C54BF4" w:rsidRDefault="00C54BF4" w:rsidP="00C54BF4">
            <w:pPr>
              <w:ind w:firstLine="0"/>
              <w:jc w:val="center"/>
            </w:pPr>
            <w:r w:rsidRPr="00C54BF4">
              <w:rPr>
                <w:lang w:val="en-US"/>
              </w:rPr>
              <w:t>-</w:t>
            </w:r>
            <w:r w:rsidRPr="00C54BF4">
              <w:t>2,0</w:t>
            </w:r>
          </w:p>
        </w:tc>
        <w:tc>
          <w:tcPr>
            <w:tcW w:w="1168" w:type="dxa"/>
            <w:vAlign w:val="center"/>
          </w:tcPr>
          <w:p w:rsidR="00C54BF4" w:rsidRPr="00C54BF4" w:rsidRDefault="00C54BF4" w:rsidP="00C54BF4">
            <w:pPr>
              <w:ind w:firstLine="0"/>
              <w:jc w:val="center"/>
            </w:pPr>
            <w:r w:rsidRPr="00C54BF4">
              <w:t>4,00</w:t>
            </w:r>
          </w:p>
        </w:tc>
        <w:tc>
          <w:tcPr>
            <w:tcW w:w="1384" w:type="dxa"/>
            <w:vAlign w:val="center"/>
          </w:tcPr>
          <w:p w:rsidR="00C54BF4" w:rsidRPr="00C54BF4" w:rsidRDefault="00C54BF4" w:rsidP="00C54BF4">
            <w:pPr>
              <w:ind w:firstLine="0"/>
              <w:jc w:val="center"/>
            </w:pPr>
            <w:r w:rsidRPr="00C54BF4">
              <w:t>0,1</w:t>
            </w:r>
          </w:p>
        </w:tc>
      </w:tr>
      <w:tr w:rsidR="00C54BF4" w:rsidRPr="00C54BF4" w:rsidTr="00C54BF4">
        <w:trPr>
          <w:trHeight w:val="233"/>
          <w:jc w:val="center"/>
        </w:trPr>
        <w:tc>
          <w:tcPr>
            <w:tcW w:w="695" w:type="dxa"/>
            <w:vAlign w:val="center"/>
          </w:tcPr>
          <w:p w:rsidR="00C54BF4" w:rsidRPr="00C54BF4" w:rsidRDefault="00C54BF4" w:rsidP="00C54BF4">
            <w:pPr>
              <w:ind w:firstLine="0"/>
            </w:pPr>
            <w:r w:rsidRPr="00C54BF4">
              <w:t>5</w:t>
            </w:r>
          </w:p>
        </w:tc>
        <w:tc>
          <w:tcPr>
            <w:tcW w:w="791" w:type="dxa"/>
            <w:vAlign w:val="center"/>
          </w:tcPr>
          <w:p w:rsidR="00C54BF4" w:rsidRPr="00C54BF4" w:rsidRDefault="00C54BF4" w:rsidP="00C54BF4">
            <w:pPr>
              <w:ind w:firstLine="0"/>
              <w:jc w:val="center"/>
            </w:pPr>
            <w:r w:rsidRPr="00C54BF4">
              <w:t>26</w:t>
            </w:r>
          </w:p>
        </w:tc>
        <w:tc>
          <w:tcPr>
            <w:tcW w:w="822" w:type="dxa"/>
            <w:vAlign w:val="center"/>
          </w:tcPr>
          <w:p w:rsidR="00C54BF4" w:rsidRPr="00C54BF4" w:rsidRDefault="00C54BF4" w:rsidP="00C54BF4">
            <w:pPr>
              <w:ind w:firstLine="0"/>
              <w:jc w:val="center"/>
              <w:rPr>
                <w:lang w:val="en-US"/>
              </w:rPr>
            </w:pPr>
            <w:r w:rsidRPr="00C54BF4">
              <w:rPr>
                <w:lang w:val="en-US"/>
              </w:rPr>
              <w:t>33,9</w:t>
            </w:r>
          </w:p>
        </w:tc>
        <w:tc>
          <w:tcPr>
            <w:tcW w:w="1011" w:type="dxa"/>
            <w:vAlign w:val="center"/>
          </w:tcPr>
          <w:p w:rsidR="00C54BF4" w:rsidRPr="00C54BF4" w:rsidRDefault="00C54BF4" w:rsidP="00C54BF4">
            <w:pPr>
              <w:ind w:firstLine="0"/>
              <w:jc w:val="center"/>
            </w:pPr>
            <w:r w:rsidRPr="00C54BF4">
              <w:t>-7,9</w:t>
            </w:r>
          </w:p>
        </w:tc>
        <w:tc>
          <w:tcPr>
            <w:tcW w:w="1168" w:type="dxa"/>
            <w:vAlign w:val="center"/>
          </w:tcPr>
          <w:p w:rsidR="00C54BF4" w:rsidRPr="00C54BF4" w:rsidRDefault="00C54BF4" w:rsidP="00C54BF4">
            <w:pPr>
              <w:ind w:firstLine="0"/>
              <w:jc w:val="center"/>
            </w:pPr>
            <w:r w:rsidRPr="00C54BF4">
              <w:t>62,41</w:t>
            </w:r>
          </w:p>
        </w:tc>
        <w:tc>
          <w:tcPr>
            <w:tcW w:w="1384" w:type="dxa"/>
            <w:vAlign w:val="center"/>
          </w:tcPr>
          <w:p w:rsidR="00C54BF4" w:rsidRPr="00C54BF4" w:rsidRDefault="00C54BF4" w:rsidP="00C54BF4">
            <w:pPr>
              <w:ind w:firstLine="0"/>
              <w:jc w:val="center"/>
            </w:pPr>
            <w:r w:rsidRPr="00C54BF4">
              <w:t>1,8</w:t>
            </w:r>
          </w:p>
        </w:tc>
      </w:tr>
      <w:tr w:rsidR="00C54BF4" w:rsidRPr="00C54BF4" w:rsidTr="00C54BF4">
        <w:trPr>
          <w:trHeight w:val="233"/>
          <w:jc w:val="center"/>
        </w:trPr>
        <w:tc>
          <w:tcPr>
            <w:tcW w:w="695" w:type="dxa"/>
            <w:vAlign w:val="center"/>
          </w:tcPr>
          <w:p w:rsidR="00C54BF4" w:rsidRPr="00C54BF4" w:rsidRDefault="00C54BF4" w:rsidP="00C54BF4">
            <w:pPr>
              <w:ind w:firstLine="0"/>
            </w:pPr>
            <w:r w:rsidRPr="00C54BF4">
              <w:t>6</w:t>
            </w:r>
          </w:p>
        </w:tc>
        <w:tc>
          <w:tcPr>
            <w:tcW w:w="791" w:type="dxa"/>
            <w:vAlign w:val="center"/>
          </w:tcPr>
          <w:p w:rsidR="00C54BF4" w:rsidRPr="00C54BF4" w:rsidRDefault="00C54BF4" w:rsidP="00C54BF4">
            <w:pPr>
              <w:ind w:firstLine="0"/>
              <w:jc w:val="center"/>
            </w:pPr>
            <w:r w:rsidRPr="00C54BF4">
              <w:t>21</w:t>
            </w:r>
          </w:p>
        </w:tc>
        <w:tc>
          <w:tcPr>
            <w:tcW w:w="822" w:type="dxa"/>
            <w:vAlign w:val="center"/>
          </w:tcPr>
          <w:p w:rsidR="00C54BF4" w:rsidRPr="00C54BF4" w:rsidRDefault="00C54BF4" w:rsidP="00C54BF4">
            <w:pPr>
              <w:ind w:firstLine="0"/>
              <w:jc w:val="center"/>
              <w:rPr>
                <w:lang w:val="en-US"/>
              </w:rPr>
            </w:pPr>
            <w:r w:rsidRPr="00C54BF4">
              <w:rPr>
                <w:lang w:val="en-US"/>
              </w:rPr>
              <w:t>30,0</w:t>
            </w:r>
          </w:p>
        </w:tc>
        <w:tc>
          <w:tcPr>
            <w:tcW w:w="1011" w:type="dxa"/>
            <w:vAlign w:val="center"/>
          </w:tcPr>
          <w:p w:rsidR="00C54BF4" w:rsidRPr="00C54BF4" w:rsidRDefault="00C54BF4" w:rsidP="00C54BF4">
            <w:pPr>
              <w:ind w:firstLine="0"/>
              <w:jc w:val="center"/>
            </w:pPr>
            <w:r w:rsidRPr="00C54BF4">
              <w:t>-9,0</w:t>
            </w:r>
          </w:p>
        </w:tc>
        <w:tc>
          <w:tcPr>
            <w:tcW w:w="1168" w:type="dxa"/>
            <w:vAlign w:val="center"/>
          </w:tcPr>
          <w:p w:rsidR="00C54BF4" w:rsidRPr="00C54BF4" w:rsidRDefault="00C54BF4" w:rsidP="00C54BF4">
            <w:pPr>
              <w:ind w:firstLine="0"/>
              <w:jc w:val="center"/>
            </w:pPr>
            <w:r w:rsidRPr="00C54BF4">
              <w:t>81,00</w:t>
            </w:r>
          </w:p>
        </w:tc>
        <w:tc>
          <w:tcPr>
            <w:tcW w:w="1384" w:type="dxa"/>
            <w:vAlign w:val="center"/>
          </w:tcPr>
          <w:p w:rsidR="00C54BF4" w:rsidRPr="00C54BF4" w:rsidRDefault="00C54BF4" w:rsidP="00C54BF4">
            <w:pPr>
              <w:ind w:firstLine="0"/>
              <w:jc w:val="center"/>
            </w:pPr>
            <w:r w:rsidRPr="00C54BF4">
              <w:t>2,7</w:t>
            </w:r>
          </w:p>
        </w:tc>
      </w:tr>
      <w:tr w:rsidR="00C54BF4" w:rsidRPr="00C54BF4" w:rsidTr="00C54BF4">
        <w:trPr>
          <w:trHeight w:val="233"/>
          <w:jc w:val="center"/>
        </w:trPr>
        <w:tc>
          <w:tcPr>
            <w:tcW w:w="695" w:type="dxa"/>
            <w:vAlign w:val="center"/>
          </w:tcPr>
          <w:p w:rsidR="00C54BF4" w:rsidRPr="00C54BF4" w:rsidRDefault="00C54BF4" w:rsidP="00C54BF4">
            <w:pPr>
              <w:ind w:firstLine="0"/>
            </w:pPr>
            <w:r w:rsidRPr="00C54BF4">
              <w:t>7</w:t>
            </w:r>
          </w:p>
        </w:tc>
        <w:tc>
          <w:tcPr>
            <w:tcW w:w="791" w:type="dxa"/>
            <w:vAlign w:val="center"/>
          </w:tcPr>
          <w:p w:rsidR="00C54BF4" w:rsidRPr="00C54BF4" w:rsidRDefault="00C54BF4" w:rsidP="00C54BF4">
            <w:pPr>
              <w:ind w:firstLine="0"/>
              <w:jc w:val="center"/>
            </w:pPr>
            <w:r w:rsidRPr="00C54BF4">
              <w:t>24</w:t>
            </w:r>
          </w:p>
        </w:tc>
        <w:tc>
          <w:tcPr>
            <w:tcW w:w="822" w:type="dxa"/>
            <w:vAlign w:val="center"/>
          </w:tcPr>
          <w:p w:rsidR="00C54BF4" w:rsidRPr="00C54BF4" w:rsidRDefault="00C54BF4" w:rsidP="00C54BF4">
            <w:pPr>
              <w:ind w:firstLine="0"/>
              <w:jc w:val="center"/>
              <w:rPr>
                <w:lang w:val="en-US"/>
              </w:rPr>
            </w:pPr>
            <w:r w:rsidRPr="00C54BF4">
              <w:rPr>
                <w:lang w:val="en-US"/>
              </w:rPr>
              <w:t>22,1</w:t>
            </w:r>
          </w:p>
        </w:tc>
        <w:tc>
          <w:tcPr>
            <w:tcW w:w="1011" w:type="dxa"/>
            <w:vAlign w:val="center"/>
          </w:tcPr>
          <w:p w:rsidR="00C54BF4" w:rsidRPr="00C54BF4" w:rsidRDefault="00C54BF4" w:rsidP="00C54BF4">
            <w:pPr>
              <w:ind w:firstLine="0"/>
              <w:jc w:val="center"/>
            </w:pPr>
            <w:r w:rsidRPr="00C54BF4">
              <w:t>1,9</w:t>
            </w:r>
          </w:p>
        </w:tc>
        <w:tc>
          <w:tcPr>
            <w:tcW w:w="1168" w:type="dxa"/>
            <w:vAlign w:val="center"/>
          </w:tcPr>
          <w:p w:rsidR="00C54BF4" w:rsidRPr="00C54BF4" w:rsidRDefault="00C54BF4" w:rsidP="00C54BF4">
            <w:pPr>
              <w:ind w:firstLine="0"/>
              <w:jc w:val="center"/>
            </w:pPr>
            <w:r w:rsidRPr="00C54BF4">
              <w:t>3,61</w:t>
            </w:r>
          </w:p>
        </w:tc>
        <w:tc>
          <w:tcPr>
            <w:tcW w:w="1384" w:type="dxa"/>
            <w:vAlign w:val="center"/>
          </w:tcPr>
          <w:p w:rsidR="00C54BF4" w:rsidRPr="00C54BF4" w:rsidRDefault="00C54BF4" w:rsidP="00C54BF4">
            <w:pPr>
              <w:ind w:firstLine="0"/>
              <w:jc w:val="center"/>
            </w:pPr>
            <w:r w:rsidRPr="00C54BF4">
              <w:t>0,2</w:t>
            </w:r>
          </w:p>
        </w:tc>
      </w:tr>
      <w:tr w:rsidR="00C54BF4" w:rsidRPr="00C54BF4" w:rsidTr="00C54BF4">
        <w:trPr>
          <w:trHeight w:val="233"/>
          <w:jc w:val="center"/>
        </w:trPr>
        <w:tc>
          <w:tcPr>
            <w:tcW w:w="695" w:type="dxa"/>
            <w:vAlign w:val="center"/>
          </w:tcPr>
          <w:p w:rsidR="00C54BF4" w:rsidRPr="00C54BF4" w:rsidRDefault="00C54BF4" w:rsidP="00C54BF4">
            <w:pPr>
              <w:ind w:firstLine="0"/>
            </w:pPr>
            <w:r w:rsidRPr="00C54BF4">
              <w:t>8</w:t>
            </w:r>
          </w:p>
        </w:tc>
        <w:tc>
          <w:tcPr>
            <w:tcW w:w="791" w:type="dxa"/>
            <w:vAlign w:val="center"/>
          </w:tcPr>
          <w:p w:rsidR="00C54BF4" w:rsidRPr="00C54BF4" w:rsidRDefault="00C54BF4" w:rsidP="00C54BF4">
            <w:pPr>
              <w:ind w:firstLine="0"/>
              <w:jc w:val="center"/>
            </w:pPr>
            <w:r w:rsidRPr="00C54BF4">
              <w:t>20</w:t>
            </w:r>
          </w:p>
        </w:tc>
        <w:tc>
          <w:tcPr>
            <w:tcW w:w="822" w:type="dxa"/>
            <w:vAlign w:val="center"/>
          </w:tcPr>
          <w:p w:rsidR="00C54BF4" w:rsidRPr="00C54BF4" w:rsidRDefault="00C54BF4" w:rsidP="00C54BF4">
            <w:pPr>
              <w:ind w:firstLine="0"/>
              <w:jc w:val="center"/>
              <w:rPr>
                <w:lang w:val="en-US"/>
              </w:rPr>
            </w:pPr>
            <w:r w:rsidRPr="00C54BF4">
              <w:rPr>
                <w:lang w:val="en-US"/>
              </w:rPr>
              <w:t>13,5</w:t>
            </w:r>
          </w:p>
        </w:tc>
        <w:tc>
          <w:tcPr>
            <w:tcW w:w="1011" w:type="dxa"/>
            <w:vAlign w:val="center"/>
          </w:tcPr>
          <w:p w:rsidR="00C54BF4" w:rsidRPr="00C54BF4" w:rsidRDefault="00C54BF4" w:rsidP="00C54BF4">
            <w:pPr>
              <w:ind w:firstLine="0"/>
              <w:jc w:val="center"/>
            </w:pPr>
            <w:r w:rsidRPr="00C54BF4">
              <w:t>6,5</w:t>
            </w:r>
          </w:p>
        </w:tc>
        <w:tc>
          <w:tcPr>
            <w:tcW w:w="1168" w:type="dxa"/>
            <w:vAlign w:val="center"/>
          </w:tcPr>
          <w:p w:rsidR="00C54BF4" w:rsidRPr="00C54BF4" w:rsidRDefault="00C54BF4" w:rsidP="00C54BF4">
            <w:pPr>
              <w:ind w:firstLine="0"/>
              <w:jc w:val="center"/>
            </w:pPr>
            <w:r w:rsidRPr="00C54BF4">
              <w:t>42,25</w:t>
            </w:r>
          </w:p>
        </w:tc>
        <w:tc>
          <w:tcPr>
            <w:tcW w:w="1384" w:type="dxa"/>
            <w:vAlign w:val="center"/>
          </w:tcPr>
          <w:p w:rsidR="00C54BF4" w:rsidRPr="00C54BF4" w:rsidRDefault="00C54BF4" w:rsidP="00C54BF4">
            <w:pPr>
              <w:ind w:firstLine="0"/>
              <w:jc w:val="center"/>
            </w:pPr>
            <w:r w:rsidRPr="00C54BF4">
              <w:t>3,1</w:t>
            </w:r>
          </w:p>
        </w:tc>
      </w:tr>
      <w:tr w:rsidR="00C54BF4" w:rsidRPr="00C54BF4" w:rsidTr="00C54BF4">
        <w:trPr>
          <w:trHeight w:val="233"/>
          <w:jc w:val="center"/>
        </w:trPr>
        <w:tc>
          <w:tcPr>
            <w:tcW w:w="695" w:type="dxa"/>
            <w:vAlign w:val="center"/>
          </w:tcPr>
          <w:p w:rsidR="00C54BF4" w:rsidRPr="00C54BF4" w:rsidRDefault="00C54BF4" w:rsidP="00C54BF4">
            <w:pPr>
              <w:ind w:firstLine="0"/>
            </w:pPr>
            <w:r w:rsidRPr="00C54BF4">
              <w:t>9</w:t>
            </w:r>
          </w:p>
        </w:tc>
        <w:tc>
          <w:tcPr>
            <w:tcW w:w="791" w:type="dxa"/>
            <w:vAlign w:val="center"/>
          </w:tcPr>
          <w:p w:rsidR="00C54BF4" w:rsidRPr="00C54BF4" w:rsidRDefault="00C54BF4" w:rsidP="00C54BF4">
            <w:pPr>
              <w:ind w:firstLine="0"/>
              <w:jc w:val="center"/>
            </w:pPr>
            <w:r w:rsidRPr="00C54BF4">
              <w:t>13</w:t>
            </w:r>
          </w:p>
        </w:tc>
        <w:tc>
          <w:tcPr>
            <w:tcW w:w="822" w:type="dxa"/>
            <w:vAlign w:val="center"/>
          </w:tcPr>
          <w:p w:rsidR="00C54BF4" w:rsidRPr="00C54BF4" w:rsidRDefault="00C54BF4" w:rsidP="00C54BF4">
            <w:pPr>
              <w:ind w:firstLine="0"/>
              <w:jc w:val="center"/>
              <w:rPr>
                <w:lang w:val="en-US"/>
              </w:rPr>
            </w:pPr>
            <w:r w:rsidRPr="00C54BF4">
              <w:rPr>
                <w:lang w:val="en-US"/>
              </w:rPr>
              <w:t>7,0</w:t>
            </w:r>
          </w:p>
        </w:tc>
        <w:tc>
          <w:tcPr>
            <w:tcW w:w="1011" w:type="dxa"/>
            <w:vAlign w:val="center"/>
          </w:tcPr>
          <w:p w:rsidR="00C54BF4" w:rsidRPr="00C54BF4" w:rsidRDefault="00C54BF4" w:rsidP="00C54BF4">
            <w:pPr>
              <w:ind w:firstLine="0"/>
              <w:jc w:val="center"/>
            </w:pPr>
            <w:r w:rsidRPr="00C54BF4">
              <w:t>6,0</w:t>
            </w:r>
          </w:p>
        </w:tc>
        <w:tc>
          <w:tcPr>
            <w:tcW w:w="1168" w:type="dxa"/>
            <w:vAlign w:val="center"/>
          </w:tcPr>
          <w:p w:rsidR="00C54BF4" w:rsidRPr="00C54BF4" w:rsidRDefault="00C54BF4" w:rsidP="00C54BF4">
            <w:pPr>
              <w:ind w:firstLine="0"/>
              <w:jc w:val="center"/>
            </w:pPr>
            <w:r w:rsidRPr="00C54BF4">
              <w:t>36,00</w:t>
            </w:r>
          </w:p>
        </w:tc>
        <w:tc>
          <w:tcPr>
            <w:tcW w:w="1384" w:type="dxa"/>
            <w:vAlign w:val="center"/>
          </w:tcPr>
          <w:p w:rsidR="00C54BF4" w:rsidRPr="00C54BF4" w:rsidRDefault="00C54BF4" w:rsidP="00C54BF4">
            <w:pPr>
              <w:ind w:firstLine="0"/>
              <w:jc w:val="center"/>
            </w:pPr>
            <w:r w:rsidRPr="00C54BF4">
              <w:t>5,1</w:t>
            </w:r>
          </w:p>
        </w:tc>
      </w:tr>
      <w:tr w:rsidR="00C54BF4" w:rsidRPr="00C54BF4" w:rsidTr="00C54BF4">
        <w:trPr>
          <w:trHeight w:val="326"/>
          <w:jc w:val="center"/>
        </w:trPr>
        <w:tc>
          <w:tcPr>
            <w:tcW w:w="695" w:type="dxa"/>
            <w:vAlign w:val="center"/>
          </w:tcPr>
          <w:p w:rsidR="00C54BF4" w:rsidRPr="00C54BF4" w:rsidRDefault="00C54BF4" w:rsidP="00C54BF4">
            <w:pPr>
              <w:ind w:firstLine="0"/>
              <w:rPr>
                <w:i/>
              </w:rPr>
            </w:pPr>
            <w:r w:rsidRPr="00C54BF4">
              <w:rPr>
                <w:i/>
              </w:rPr>
              <w:t>∑</w:t>
            </w:r>
          </w:p>
        </w:tc>
        <w:tc>
          <w:tcPr>
            <w:tcW w:w="791" w:type="dxa"/>
            <w:vAlign w:val="center"/>
          </w:tcPr>
          <w:p w:rsidR="00C54BF4" w:rsidRPr="00C54BF4" w:rsidRDefault="00C54BF4" w:rsidP="00C54BF4">
            <w:pPr>
              <w:ind w:firstLine="0"/>
              <w:jc w:val="center"/>
            </w:pPr>
            <w:r w:rsidRPr="00C54BF4">
              <w:t>200</w:t>
            </w:r>
          </w:p>
        </w:tc>
        <w:tc>
          <w:tcPr>
            <w:tcW w:w="822" w:type="dxa"/>
            <w:vAlign w:val="center"/>
          </w:tcPr>
          <w:p w:rsidR="00C54BF4" w:rsidRPr="00C54BF4" w:rsidRDefault="00C54BF4" w:rsidP="00C54BF4">
            <w:pPr>
              <w:ind w:firstLine="0"/>
              <w:jc w:val="center"/>
              <w:rPr>
                <w:lang w:val="en-US"/>
              </w:rPr>
            </w:pPr>
          </w:p>
        </w:tc>
        <w:tc>
          <w:tcPr>
            <w:tcW w:w="1011" w:type="dxa"/>
            <w:vAlign w:val="center"/>
          </w:tcPr>
          <w:p w:rsidR="00C54BF4" w:rsidRPr="00C54BF4" w:rsidRDefault="00C54BF4" w:rsidP="00C54BF4">
            <w:pPr>
              <w:ind w:firstLine="0"/>
              <w:jc w:val="center"/>
              <w:rPr>
                <w:lang w:val="en-US"/>
              </w:rPr>
            </w:pPr>
          </w:p>
        </w:tc>
        <w:tc>
          <w:tcPr>
            <w:tcW w:w="1168" w:type="dxa"/>
            <w:vAlign w:val="center"/>
          </w:tcPr>
          <w:p w:rsidR="00C54BF4" w:rsidRPr="00C54BF4" w:rsidRDefault="00C54BF4" w:rsidP="00C54BF4">
            <w:pPr>
              <w:ind w:firstLine="0"/>
              <w:jc w:val="center"/>
              <w:rPr>
                <w:lang w:val="en-US"/>
              </w:rPr>
            </w:pPr>
          </w:p>
        </w:tc>
        <w:tc>
          <w:tcPr>
            <w:tcW w:w="1384" w:type="dxa"/>
            <w:vAlign w:val="center"/>
          </w:tcPr>
          <w:p w:rsidR="00C54BF4" w:rsidRPr="00C54BF4" w:rsidRDefault="00C54BF4" w:rsidP="00C54BF4">
            <w:pPr>
              <w:ind w:firstLine="0"/>
              <w:jc w:val="center"/>
              <w:rPr>
                <w:i/>
              </w:rPr>
            </w:pPr>
            <w:r w:rsidRPr="00C54BF4">
              <w:rPr>
                <w:i/>
                <w:position w:val="-12"/>
              </w:rPr>
              <w:object w:dxaOrig="1180" w:dyaOrig="380">
                <v:shape id="_x0000_i1144" type="#_x0000_t75" style="width:50.5pt;height:15.6pt" o:ole="">
                  <v:imagedata r:id="rId238" o:title=""/>
                </v:shape>
                <o:OLEObject Type="Embed" ProgID="Equation.3" ShapeID="_x0000_i1144" DrawAspect="Content" ObjectID="_1449564430" r:id="rId239"/>
              </w:object>
            </w:r>
          </w:p>
        </w:tc>
      </w:tr>
    </w:tbl>
    <w:p w:rsidR="00C54BF4" w:rsidRDefault="00C54BF4" w:rsidP="00FD0EB8"/>
    <w:p w:rsidR="00C54BF4" w:rsidRPr="00C54BF4" w:rsidRDefault="00C54BF4" w:rsidP="00C54BF4">
      <w:r w:rsidRPr="00C54BF4">
        <w:t xml:space="preserve">Из таблицы </w:t>
      </w:r>
      <w:r w:rsidR="005A059A">
        <w:t>9</w:t>
      </w:r>
      <w:r w:rsidRPr="00C54BF4">
        <w:t xml:space="preserve"> находим </w:t>
      </w:r>
      <w:r w:rsidR="005A059A" w:rsidRPr="00C54BF4">
        <w:rPr>
          <w:i/>
          <w:position w:val="-12"/>
        </w:rPr>
        <w:object w:dxaOrig="1240" w:dyaOrig="380">
          <v:shape id="_x0000_i1145" type="#_x0000_t75" style="width:49.95pt;height:15.05pt" o:ole="">
            <v:imagedata r:id="rId240" o:title=""/>
          </v:shape>
          <o:OLEObject Type="Embed" ProgID="Equation.3" ShapeID="_x0000_i1145" DrawAspect="Content" ObjectID="_1449564431" r:id="rId241"/>
        </w:object>
      </w:r>
    </w:p>
    <w:p w:rsidR="00C54BF4" w:rsidRPr="00C54BF4" w:rsidRDefault="00C54BF4" w:rsidP="00C54BF4">
      <w:r w:rsidRPr="00C54BF4">
        <w:lastRenderedPageBreak/>
        <w:t xml:space="preserve">б) По таблице критических точек распределения </w:t>
      </w:r>
      <w:r w:rsidRPr="00C54BF4">
        <w:rPr>
          <w:i/>
        </w:rPr>
        <w:t>χ</w:t>
      </w:r>
      <w:r w:rsidRPr="00C54BF4">
        <w:rPr>
          <w:vertAlign w:val="superscript"/>
        </w:rPr>
        <w:t>2</w:t>
      </w:r>
      <w:r w:rsidRPr="00C54BF4">
        <w:t xml:space="preserve"> (см. таблицу </w:t>
      </w:r>
      <w:r w:rsidR="005A059A">
        <w:t>5</w:t>
      </w:r>
      <w:r w:rsidRPr="00C54BF4">
        <w:t xml:space="preserve">), по уровню значимости </w:t>
      </w:r>
      <w:r w:rsidRPr="00C54BF4">
        <w:rPr>
          <w:i/>
        </w:rPr>
        <w:t>α</w:t>
      </w:r>
      <w:r w:rsidRPr="00C54BF4">
        <w:t xml:space="preserve">=0,05 и числу степеней свободы </w:t>
      </w:r>
      <w:r w:rsidRPr="00C54BF4">
        <w:rPr>
          <w:i/>
          <w:lang w:val="en-US"/>
        </w:rPr>
        <w:t>k</w:t>
      </w:r>
      <w:r w:rsidRPr="00C54BF4">
        <w:t>=</w:t>
      </w:r>
      <w:r w:rsidRPr="00C54BF4">
        <w:rPr>
          <w:i/>
          <w:lang w:val="en-US"/>
        </w:rPr>
        <w:t>s</w:t>
      </w:r>
      <w:r w:rsidRPr="00C54BF4">
        <w:t>-3=9-3=6 находим критическую точку правосторонней критической области</w:t>
      </w:r>
    </w:p>
    <w:p w:rsidR="00C54BF4" w:rsidRPr="00C54BF4" w:rsidRDefault="00C54BF4" w:rsidP="00C54BF4">
      <w:pPr>
        <w:ind w:firstLine="0"/>
        <w:jc w:val="center"/>
      </w:pPr>
      <w:r w:rsidRPr="00C54BF4">
        <w:t>χ</w:t>
      </w:r>
      <w:r w:rsidRPr="00C54BF4">
        <w:rPr>
          <w:vertAlign w:val="superscript"/>
        </w:rPr>
        <w:t>2</w:t>
      </w:r>
      <w:r w:rsidRPr="00C54BF4">
        <w:rPr>
          <w:vertAlign w:val="subscript"/>
        </w:rPr>
        <w:t>кр</w:t>
      </w:r>
      <w:r w:rsidRPr="00C54BF4">
        <w:t>(0,05; 6)=12,6.</w:t>
      </w:r>
    </w:p>
    <w:p w:rsidR="00C54BF4" w:rsidRPr="00C54BF4" w:rsidRDefault="00C54BF4" w:rsidP="00C54BF4">
      <w:r w:rsidRPr="00C54BF4">
        <w:t xml:space="preserve">Так как </w:t>
      </w:r>
      <w:r w:rsidRPr="00C54BF4">
        <w:rPr>
          <w:i/>
        </w:rPr>
        <w:t>χ</w:t>
      </w:r>
      <w:r w:rsidRPr="00C54BF4">
        <w:rPr>
          <w:i/>
          <w:vertAlign w:val="superscript"/>
        </w:rPr>
        <w:t>2</w:t>
      </w:r>
      <w:r w:rsidRPr="00C54BF4">
        <w:rPr>
          <w:i/>
          <w:vertAlign w:val="subscript"/>
        </w:rPr>
        <w:t>набл</w:t>
      </w:r>
      <w:r w:rsidRPr="00C54BF4">
        <w:rPr>
          <w:i/>
        </w:rPr>
        <w:t>&gt;χ</w:t>
      </w:r>
      <w:r w:rsidRPr="00C54BF4">
        <w:rPr>
          <w:i/>
          <w:vertAlign w:val="superscript"/>
        </w:rPr>
        <w:t>2</w:t>
      </w:r>
      <w:r w:rsidRPr="00C54BF4">
        <w:rPr>
          <w:i/>
          <w:vertAlign w:val="subscript"/>
        </w:rPr>
        <w:t>кр</w:t>
      </w:r>
      <w:r w:rsidRPr="00C54BF4">
        <w:t xml:space="preserve"> – гипотезу о нормальном распределении генеральной совокупности отвергаем. Другими словами, эмпирические и теоретические частоты различаются значимо.</w:t>
      </w:r>
    </w:p>
    <w:p w:rsidR="00C54BF4" w:rsidRPr="00C54BF4" w:rsidRDefault="00C54BF4" w:rsidP="00601901">
      <w:pPr>
        <w:spacing w:before="100" w:beforeAutospacing="1" w:after="100" w:afterAutospacing="1"/>
        <w:ind w:firstLine="0"/>
        <w:jc w:val="center"/>
        <w:rPr>
          <w:b/>
        </w:rPr>
      </w:pPr>
      <w:r w:rsidRPr="00C54BF4">
        <w:rPr>
          <w:b/>
        </w:rPr>
        <w:t>3. Задача</w:t>
      </w:r>
    </w:p>
    <w:p w:rsidR="00C54BF4" w:rsidRPr="00C54BF4" w:rsidRDefault="00C54BF4" w:rsidP="00C54BF4">
      <w:r w:rsidRPr="00C54BF4">
        <w:t xml:space="preserve">Используя критерий Пирсона, при уровне значимости 0,05 проверить, согласуется ли гипотеза о нормальном распределении генеральной совокупности </w:t>
      </w:r>
      <w:r w:rsidRPr="00C54BF4">
        <w:rPr>
          <w:i/>
          <w:lang w:val="en-US"/>
        </w:rPr>
        <w:t>X</w:t>
      </w:r>
      <w:r w:rsidRPr="00C54BF4">
        <w:t xml:space="preserve"> с эмпирическим распределением выборки объема </w:t>
      </w:r>
      <w:r w:rsidRPr="00C54BF4">
        <w:rPr>
          <w:i/>
          <w:lang w:val="en-US"/>
        </w:rPr>
        <w:t>n</w:t>
      </w:r>
      <w:r w:rsidRPr="00C54BF4">
        <w:t>=200:</w:t>
      </w:r>
    </w:p>
    <w:p w:rsidR="00C54BF4" w:rsidRPr="00C54BF4" w:rsidRDefault="00C54BF4" w:rsidP="00C54BF4">
      <w:pPr>
        <w:ind w:firstLine="0"/>
        <w:jc w:val="center"/>
      </w:pPr>
      <w:r w:rsidRPr="00C54BF4">
        <w:rPr>
          <w:i/>
          <w:lang w:val="en-US"/>
        </w:rPr>
        <w:t>x</w:t>
      </w:r>
      <w:r w:rsidRPr="00C54BF4">
        <w:rPr>
          <w:i/>
          <w:vertAlign w:val="subscript"/>
          <w:lang w:val="en-US"/>
        </w:rPr>
        <w:t>i</w:t>
      </w:r>
      <w:r>
        <w:rPr>
          <w:i/>
        </w:rPr>
        <w:t xml:space="preserve">     </w:t>
      </w:r>
      <w:r w:rsidRPr="00C54BF4">
        <w:t>0,3</w:t>
      </w:r>
      <w:r>
        <w:t xml:space="preserve">     </w:t>
      </w:r>
      <w:r w:rsidRPr="00C54BF4">
        <w:t>0,5</w:t>
      </w:r>
      <w:r>
        <w:t xml:space="preserve">     </w:t>
      </w:r>
      <w:r w:rsidRPr="00C54BF4">
        <w:t>0,7</w:t>
      </w:r>
      <w:r>
        <w:t xml:space="preserve">     </w:t>
      </w:r>
      <w:r w:rsidRPr="00C54BF4">
        <w:t>0,9</w:t>
      </w:r>
      <w:r>
        <w:t xml:space="preserve">     </w:t>
      </w:r>
      <w:r w:rsidRPr="00C54BF4">
        <w:t>1,1</w:t>
      </w:r>
      <w:r>
        <w:t xml:space="preserve">     </w:t>
      </w:r>
      <w:r w:rsidRPr="00C54BF4">
        <w:t>1,3</w:t>
      </w:r>
      <w:r>
        <w:t xml:space="preserve">     </w:t>
      </w:r>
      <w:r w:rsidRPr="00C54BF4">
        <w:t>1,5</w:t>
      </w:r>
      <w:r>
        <w:t xml:space="preserve">     </w:t>
      </w:r>
      <w:r w:rsidRPr="00C54BF4">
        <w:t>1,7</w:t>
      </w:r>
      <w:r>
        <w:t xml:space="preserve">     </w:t>
      </w:r>
      <w:r w:rsidRPr="00C54BF4">
        <w:t>1,9</w:t>
      </w:r>
      <w:r w:rsidRPr="00C54BF4">
        <w:tab/>
        <w:t>2,1</w:t>
      </w:r>
      <w:r w:rsidRPr="00C54BF4">
        <w:tab/>
        <w:t>2,3</w:t>
      </w:r>
    </w:p>
    <w:p w:rsidR="00C54BF4" w:rsidRPr="00C54BF4" w:rsidRDefault="00C54BF4" w:rsidP="00C54BF4">
      <w:pPr>
        <w:ind w:firstLine="0"/>
        <w:jc w:val="center"/>
      </w:pPr>
      <w:proofErr w:type="spellStart"/>
      <w:r w:rsidRPr="00C54BF4">
        <w:rPr>
          <w:i/>
          <w:lang w:val="en-US"/>
        </w:rPr>
        <w:t>n</w:t>
      </w:r>
      <w:r w:rsidRPr="00C54BF4">
        <w:rPr>
          <w:i/>
          <w:vertAlign w:val="subscript"/>
          <w:lang w:val="en-US"/>
        </w:rPr>
        <w:t>i</w:t>
      </w:r>
      <w:proofErr w:type="spellEnd"/>
      <w:r>
        <w:rPr>
          <w:i/>
        </w:rPr>
        <w:t xml:space="preserve">     </w:t>
      </w:r>
      <w:r w:rsidRPr="00C54BF4">
        <w:t>6</w:t>
      </w:r>
      <w:r>
        <w:t xml:space="preserve">        </w:t>
      </w:r>
      <w:r w:rsidRPr="00C54BF4">
        <w:t>9</w:t>
      </w:r>
      <w:r>
        <w:t xml:space="preserve">       </w:t>
      </w:r>
      <w:r w:rsidRPr="00C54BF4">
        <w:t>26</w:t>
      </w:r>
      <w:r>
        <w:t xml:space="preserve">      </w:t>
      </w:r>
      <w:r w:rsidRPr="00C54BF4">
        <w:t>25</w:t>
      </w:r>
      <w:r>
        <w:t xml:space="preserve">     </w:t>
      </w:r>
      <w:r w:rsidRPr="00C54BF4">
        <w:t>30</w:t>
      </w:r>
      <w:r>
        <w:t xml:space="preserve">       </w:t>
      </w:r>
      <w:r w:rsidRPr="00C54BF4">
        <w:t>26</w:t>
      </w:r>
      <w:r>
        <w:t xml:space="preserve">      </w:t>
      </w:r>
      <w:r w:rsidRPr="00C54BF4">
        <w:t>21</w:t>
      </w:r>
      <w:r>
        <w:t xml:space="preserve">      </w:t>
      </w:r>
      <w:r w:rsidRPr="00C54BF4">
        <w:t>24</w:t>
      </w:r>
      <w:r>
        <w:t xml:space="preserve">      </w:t>
      </w:r>
      <w:r w:rsidRPr="00C54BF4">
        <w:t>20</w:t>
      </w:r>
      <w:r w:rsidRPr="00C54BF4">
        <w:tab/>
        <w:t>8</w:t>
      </w:r>
      <w:r w:rsidRPr="00C54BF4">
        <w:tab/>
        <w:t>5.</w:t>
      </w:r>
    </w:p>
    <w:p w:rsidR="009657F1" w:rsidRPr="009657F1" w:rsidRDefault="009657F1" w:rsidP="000E69CC">
      <w:pPr>
        <w:pStyle w:val="2"/>
      </w:pPr>
      <w:bookmarkStart w:id="53" w:name="_Toc170838057"/>
      <w:bookmarkStart w:id="54" w:name="_Toc375133239"/>
      <w:r w:rsidRPr="009657F1">
        <w:rPr>
          <w:bCs/>
        </w:rPr>
        <w:t>Практическое занятие №3</w:t>
      </w:r>
      <w:bookmarkEnd w:id="53"/>
      <w:r>
        <w:rPr>
          <w:bCs/>
        </w:rPr>
        <w:t xml:space="preserve"> </w:t>
      </w:r>
      <w:r w:rsidRPr="009657F1">
        <w:t>«</w:t>
      </w:r>
      <w:r w:rsidR="00FD7009" w:rsidRPr="00FD7009">
        <w:t>Построение линейного уравнения регрессии по результатам пассивного эксперимента</w:t>
      </w:r>
      <w:r w:rsidRPr="009657F1">
        <w:t>»</w:t>
      </w:r>
      <w:bookmarkEnd w:id="54"/>
    </w:p>
    <w:p w:rsidR="00FD7009" w:rsidRPr="00FD7009" w:rsidRDefault="00FD7009" w:rsidP="00601901">
      <w:pPr>
        <w:spacing w:before="100" w:beforeAutospacing="1" w:after="100" w:afterAutospacing="1"/>
        <w:ind w:firstLine="0"/>
        <w:jc w:val="center"/>
        <w:rPr>
          <w:b/>
        </w:rPr>
      </w:pPr>
      <w:r w:rsidRPr="00FD7009">
        <w:rPr>
          <w:b/>
        </w:rPr>
        <w:t>1. Общие сведения</w:t>
      </w:r>
    </w:p>
    <w:p w:rsidR="00FD7009" w:rsidRPr="00FD7009" w:rsidRDefault="00FD7009" w:rsidP="00FD7009">
      <w:r w:rsidRPr="00FD7009">
        <w:t xml:space="preserve">Во многих задачах требуется установить и оценить зависимость изучаемой случайной величины </w:t>
      </w:r>
      <w:r w:rsidRPr="00FD7009">
        <w:rPr>
          <w:i/>
          <w:lang w:val="en-US"/>
        </w:rPr>
        <w:t>Y</w:t>
      </w:r>
      <w:r w:rsidRPr="00FD7009">
        <w:t xml:space="preserve"> от одной или нескольких других величин.</w:t>
      </w:r>
    </w:p>
    <w:p w:rsidR="00FD7009" w:rsidRPr="00FD7009" w:rsidRDefault="00FD7009" w:rsidP="00FD7009">
      <w:r w:rsidRPr="00FD7009">
        <w:t>Две случайные величины могут быть связаны либо функциональной зависимостью, либо зависимостью другого рода, называемой статистической, либо быть независимыми.</w:t>
      </w:r>
    </w:p>
    <w:p w:rsidR="00FD7009" w:rsidRPr="00FD7009" w:rsidRDefault="00FD7009" w:rsidP="00FD7009">
      <w:r w:rsidRPr="00FD7009">
        <w:rPr>
          <w:i/>
        </w:rPr>
        <w:t>Статистической</w:t>
      </w:r>
      <w:r w:rsidRPr="00FD7009">
        <w:t xml:space="preserve"> называют зависимость, при которой изменение одной из величин влечет изменение распределения другой. В частности, статистическая зависимость проявляется в том, что при изменении одной из величин изменяется среднее значение другой; в этом случае статистическую зависимость называют </w:t>
      </w:r>
      <w:r w:rsidRPr="00FD7009">
        <w:rPr>
          <w:i/>
        </w:rPr>
        <w:t>корреляционной</w:t>
      </w:r>
      <w:r w:rsidRPr="00FD7009">
        <w:t>.</w:t>
      </w:r>
    </w:p>
    <w:p w:rsidR="00FD7009" w:rsidRPr="00FD7009" w:rsidRDefault="00FD7009" w:rsidP="00FD7009">
      <w:r w:rsidRPr="00FD7009">
        <w:t>Важной характеристикой условного распределения вероятностей является условное математическое ожидание.</w:t>
      </w:r>
    </w:p>
    <w:p w:rsidR="00FD7009" w:rsidRDefault="00FD7009" w:rsidP="00FD7009">
      <w:r w:rsidRPr="00FD7009">
        <w:rPr>
          <w:i/>
        </w:rPr>
        <w:t>Условным</w:t>
      </w:r>
      <w:r w:rsidRPr="00FD7009">
        <w:t xml:space="preserve"> </w:t>
      </w:r>
      <w:r w:rsidRPr="00FD7009">
        <w:rPr>
          <w:i/>
        </w:rPr>
        <w:t>математическим</w:t>
      </w:r>
      <w:r w:rsidRPr="00FD7009">
        <w:t xml:space="preserve"> </w:t>
      </w:r>
      <w:r w:rsidRPr="00FD7009">
        <w:rPr>
          <w:i/>
        </w:rPr>
        <w:t>ожиданием</w:t>
      </w:r>
      <w:r w:rsidRPr="00FD7009">
        <w:t xml:space="preserve"> дискретной случайной величины </w:t>
      </w:r>
      <w:r w:rsidRPr="00FD7009">
        <w:rPr>
          <w:i/>
          <w:lang w:val="en-US"/>
        </w:rPr>
        <w:t>Y</w:t>
      </w:r>
      <w:r w:rsidRPr="00FD7009">
        <w:t xml:space="preserve"> при </w:t>
      </w:r>
      <w:r w:rsidRPr="00FD7009">
        <w:rPr>
          <w:i/>
          <w:lang w:val="en-US"/>
        </w:rPr>
        <w:t>X</w:t>
      </w:r>
      <w:r w:rsidRPr="00FD7009">
        <w:t>=</w:t>
      </w:r>
      <w:r w:rsidRPr="00FD7009">
        <w:rPr>
          <w:i/>
          <w:lang w:val="en-US"/>
        </w:rPr>
        <w:t>x</w:t>
      </w:r>
      <w:r w:rsidRPr="00FD7009">
        <w:t xml:space="preserve"> (</w:t>
      </w:r>
      <w:r w:rsidRPr="00FD7009">
        <w:rPr>
          <w:i/>
          <w:lang w:val="en-US"/>
        </w:rPr>
        <w:t>x</w:t>
      </w:r>
      <w:r w:rsidRPr="00FD7009">
        <w:t xml:space="preserve"> – определенное возможное значение </w:t>
      </w:r>
      <w:r w:rsidRPr="00FD7009">
        <w:rPr>
          <w:i/>
          <w:lang w:val="en-US"/>
        </w:rPr>
        <w:t>X</w:t>
      </w:r>
      <w:r w:rsidRPr="00FD7009">
        <w:t xml:space="preserve">) называют произведение возможных значений </w:t>
      </w:r>
      <w:r w:rsidRPr="00FD7009">
        <w:rPr>
          <w:i/>
          <w:lang w:val="en-US"/>
        </w:rPr>
        <w:t>Y</w:t>
      </w:r>
      <w:r w:rsidRPr="00FD7009">
        <w:t xml:space="preserve"> на их условные вероятности:</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30"/>
              </w:rPr>
              <w:object w:dxaOrig="2740" w:dyaOrig="700">
                <v:shape id="_x0000_i1146" type="#_x0000_t75" style="width:117.65pt;height:30.1pt" o:ole="">
                  <v:imagedata r:id="rId242" o:title=""/>
                </v:shape>
                <o:OLEObject Type="Embed" ProgID="Equation.3" ShapeID="_x0000_i1146" DrawAspect="Content" ObjectID="_1449564432" r:id="rId243"/>
              </w:object>
            </w:r>
          </w:p>
        </w:tc>
        <w:tc>
          <w:tcPr>
            <w:tcW w:w="997" w:type="dxa"/>
            <w:vAlign w:val="center"/>
          </w:tcPr>
          <w:p w:rsidR="00C23ACC" w:rsidRPr="00CF300F" w:rsidRDefault="00C23ACC" w:rsidP="00C23ACC">
            <w:pPr>
              <w:pStyle w:val="a0"/>
            </w:pPr>
          </w:p>
        </w:tc>
      </w:tr>
    </w:tbl>
    <w:p w:rsidR="00FD7009" w:rsidRPr="00FD7009" w:rsidRDefault="00FD7009" w:rsidP="00FD7009">
      <w:r w:rsidRPr="00FD7009">
        <w:t xml:space="preserve">Условное математическое ожидание </w:t>
      </w:r>
      <w:r w:rsidRPr="00FD7009">
        <w:rPr>
          <w:i/>
          <w:lang w:val="en-US"/>
        </w:rPr>
        <w:t>M</w:t>
      </w:r>
      <w:r w:rsidRPr="00FD7009">
        <w:t>(</w:t>
      </w:r>
      <w:r w:rsidRPr="00FD7009">
        <w:rPr>
          <w:i/>
          <w:lang w:val="en-US"/>
        </w:rPr>
        <w:t>Y</w:t>
      </w:r>
      <w:r w:rsidRPr="00FD7009">
        <w:t>|</w:t>
      </w:r>
      <w:r w:rsidRPr="00FD7009">
        <w:rPr>
          <w:i/>
          <w:lang w:val="en-US"/>
        </w:rPr>
        <w:t>x</w:t>
      </w:r>
      <w:r w:rsidRPr="00FD7009">
        <w:t xml:space="preserve">) есть функция от </w:t>
      </w:r>
      <w:r w:rsidRPr="00FD7009">
        <w:rPr>
          <w:i/>
          <w:lang w:val="en-US"/>
        </w:rPr>
        <w:t>x</w:t>
      </w:r>
      <w:r w:rsidRPr="00FD7009">
        <w:t>:</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14"/>
              </w:rPr>
              <w:object w:dxaOrig="1520" w:dyaOrig="400">
                <v:shape id="_x0000_i1147" type="#_x0000_t75" style="width:62.35pt;height:17.2pt" o:ole="">
                  <v:imagedata r:id="rId244" o:title=""/>
                </v:shape>
                <o:OLEObject Type="Embed" ProgID="Equation.3" ShapeID="_x0000_i1147" DrawAspect="Content" ObjectID="_1449564433" r:id="rId245"/>
              </w:object>
            </w:r>
          </w:p>
        </w:tc>
        <w:tc>
          <w:tcPr>
            <w:tcW w:w="997" w:type="dxa"/>
            <w:vAlign w:val="center"/>
          </w:tcPr>
          <w:p w:rsidR="00C23ACC" w:rsidRPr="00CF300F" w:rsidRDefault="00C23ACC" w:rsidP="00C23ACC">
            <w:pPr>
              <w:pStyle w:val="a0"/>
            </w:pPr>
          </w:p>
        </w:tc>
      </w:tr>
    </w:tbl>
    <w:p w:rsidR="00FD7009" w:rsidRPr="00FD7009" w:rsidRDefault="00FD7009" w:rsidP="00FD7009">
      <w:r w:rsidRPr="00FD7009">
        <w:t xml:space="preserve">которую называют </w:t>
      </w:r>
      <w:r w:rsidRPr="00FD7009">
        <w:rPr>
          <w:i/>
        </w:rPr>
        <w:t>функцией регрессии</w:t>
      </w:r>
      <w:r w:rsidRPr="00FD7009">
        <w:t xml:space="preserve"> </w:t>
      </w:r>
      <w:r w:rsidRPr="00FD7009">
        <w:rPr>
          <w:i/>
          <w:lang w:val="en-US"/>
        </w:rPr>
        <w:t>Y</w:t>
      </w:r>
      <w:r w:rsidRPr="00FD7009">
        <w:t xml:space="preserve"> на </w:t>
      </w:r>
      <w:r w:rsidRPr="00FD7009">
        <w:rPr>
          <w:i/>
          <w:lang w:val="en-US"/>
        </w:rPr>
        <w:t>X</w:t>
      </w:r>
      <w:r w:rsidRPr="00FD7009">
        <w:t>.</w:t>
      </w:r>
    </w:p>
    <w:p w:rsidR="00FD7009" w:rsidRPr="00FD7009" w:rsidRDefault="00FD7009" w:rsidP="00FD7009">
      <w:r w:rsidRPr="00FD7009">
        <w:t xml:space="preserve">Аналогично определяются условное математическое ожидание случайной величины </w:t>
      </w:r>
      <w:r w:rsidRPr="00FD7009">
        <w:rPr>
          <w:i/>
          <w:lang w:val="en-US"/>
        </w:rPr>
        <w:t>X</w:t>
      </w:r>
      <w:r w:rsidRPr="00FD7009">
        <w:t xml:space="preserve"> и </w:t>
      </w:r>
      <w:r w:rsidRPr="00FD7009">
        <w:rPr>
          <w:i/>
        </w:rPr>
        <w:t>функция регрессии</w:t>
      </w:r>
      <w:r w:rsidRPr="00FD7009">
        <w:t xml:space="preserve"> </w:t>
      </w:r>
      <w:r w:rsidRPr="00FD7009">
        <w:rPr>
          <w:i/>
          <w:lang w:val="en-US"/>
        </w:rPr>
        <w:t>X</w:t>
      </w:r>
      <w:r w:rsidRPr="00FD7009">
        <w:t xml:space="preserve"> на </w:t>
      </w:r>
      <w:r w:rsidRPr="00FD7009">
        <w:rPr>
          <w:i/>
          <w:lang w:val="en-US"/>
        </w:rPr>
        <w:t>Y</w:t>
      </w:r>
      <w:r w:rsidRPr="00FD7009">
        <w:t>:</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14"/>
              </w:rPr>
              <w:object w:dxaOrig="1560" w:dyaOrig="400">
                <v:shape id="_x0000_i1148" type="#_x0000_t75" style="width:63.95pt;height:17.2pt" o:ole="">
                  <v:imagedata r:id="rId246" o:title=""/>
                </v:shape>
                <o:OLEObject Type="Embed" ProgID="Equation.3" ShapeID="_x0000_i1148" DrawAspect="Content" ObjectID="_1449564434" r:id="rId247"/>
              </w:object>
            </w:r>
          </w:p>
        </w:tc>
        <w:tc>
          <w:tcPr>
            <w:tcW w:w="997" w:type="dxa"/>
            <w:vAlign w:val="center"/>
          </w:tcPr>
          <w:p w:rsidR="00C23ACC" w:rsidRPr="00CF300F" w:rsidRDefault="00C23ACC" w:rsidP="00C23ACC">
            <w:pPr>
              <w:pStyle w:val="a0"/>
            </w:pPr>
          </w:p>
        </w:tc>
      </w:tr>
    </w:tbl>
    <w:p w:rsidR="00FD7009" w:rsidRDefault="00FD7009" w:rsidP="00FD7009">
      <w:r w:rsidRPr="00FD7009">
        <w:t xml:space="preserve">Условное математическое ожидание </w:t>
      </w:r>
      <w:r w:rsidRPr="00FD7009">
        <w:rPr>
          <w:i/>
          <w:lang w:val="en-US"/>
        </w:rPr>
        <w:t>M</w:t>
      </w:r>
      <w:r w:rsidRPr="00FD7009">
        <w:t>(</w:t>
      </w:r>
      <w:r w:rsidRPr="00FD7009">
        <w:rPr>
          <w:i/>
          <w:lang w:val="en-US"/>
        </w:rPr>
        <w:t>Y</w:t>
      </w:r>
      <w:r w:rsidRPr="00FD7009">
        <w:t>|</w:t>
      </w:r>
      <w:r w:rsidRPr="00FD7009">
        <w:rPr>
          <w:i/>
          <w:lang w:val="en-US"/>
        </w:rPr>
        <w:t>x</w:t>
      </w:r>
      <w:r w:rsidRPr="00FD7009">
        <w:t xml:space="preserve">) является функцией от </w:t>
      </w:r>
      <w:r w:rsidRPr="00FD7009">
        <w:rPr>
          <w:i/>
          <w:lang w:val="en-US"/>
        </w:rPr>
        <w:t>x</w:t>
      </w:r>
      <w:r w:rsidRPr="00FD7009">
        <w:t xml:space="preserve">, следовательно, его оценка, т.е. условное среднее </w:t>
      </w:r>
      <w:r w:rsidRPr="00FD7009">
        <w:rPr>
          <w:position w:val="-12"/>
        </w:rPr>
        <w:object w:dxaOrig="279" w:dyaOrig="360">
          <v:shape id="_x0000_i1149" type="#_x0000_t75" style="width:13.45pt;height:18.25pt" o:ole="">
            <v:imagedata r:id="rId248" o:title=""/>
          </v:shape>
          <o:OLEObject Type="Embed" ProgID="Equation.3" ShapeID="_x0000_i1149" DrawAspect="Content" ObjectID="_1449564435" r:id="rId249"/>
        </w:object>
      </w:r>
      <w:r w:rsidRPr="00FD7009">
        <w:t xml:space="preserve"> (среднее арифметическое наблюдавшихся значений </w:t>
      </w:r>
      <w:r w:rsidRPr="00FD7009">
        <w:rPr>
          <w:i/>
          <w:lang w:val="en-US"/>
        </w:rPr>
        <w:t>Y</w:t>
      </w:r>
      <w:r w:rsidRPr="00FD7009">
        <w:t xml:space="preserve">, соответствующих </w:t>
      </w:r>
      <w:r w:rsidRPr="00FD7009">
        <w:rPr>
          <w:i/>
          <w:lang w:val="en-US"/>
        </w:rPr>
        <w:t>X</w:t>
      </w:r>
      <w:r w:rsidRPr="00FD7009">
        <w:t>=</w:t>
      </w:r>
      <w:r w:rsidRPr="00FD7009">
        <w:rPr>
          <w:i/>
          <w:lang w:val="en-US"/>
        </w:rPr>
        <w:t>x</w:t>
      </w:r>
      <w:r w:rsidRPr="00FD7009">
        <w:t xml:space="preserve">), также функция от </w:t>
      </w:r>
      <w:r w:rsidRPr="00FD7009">
        <w:rPr>
          <w:i/>
          <w:lang w:val="en-US"/>
        </w:rPr>
        <w:t>x</w:t>
      </w:r>
      <w:r w:rsidRPr="00FD7009">
        <w:t xml:space="preserve">; обозначив эту функцию через </w:t>
      </w:r>
      <w:r w:rsidRPr="00FD7009">
        <w:rPr>
          <w:i/>
          <w:lang w:val="en-US"/>
        </w:rPr>
        <w:t>f</w:t>
      </w:r>
      <w:r w:rsidRPr="00FD7009">
        <w:rPr>
          <w:vertAlign w:val="superscript"/>
        </w:rPr>
        <w:t>*</w:t>
      </w:r>
      <w:r w:rsidRPr="00FD7009">
        <w:t>(</w:t>
      </w:r>
      <w:r w:rsidRPr="00FD7009">
        <w:rPr>
          <w:i/>
          <w:lang w:val="en-US"/>
        </w:rPr>
        <w:t>x</w:t>
      </w:r>
      <w:r w:rsidRPr="00FD7009">
        <w:t>), получим уравнение</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12"/>
              </w:rPr>
              <w:object w:dxaOrig="1180" w:dyaOrig="380">
                <v:shape id="_x0000_i1150" type="#_x0000_t75" style="width:48.9pt;height:15.6pt" o:ole="">
                  <v:imagedata r:id="rId250" o:title=""/>
                </v:shape>
                <o:OLEObject Type="Embed" ProgID="Equation.3" ShapeID="_x0000_i1150" DrawAspect="Content" ObjectID="_1449564436" r:id="rId251"/>
              </w:object>
            </w:r>
          </w:p>
        </w:tc>
        <w:tc>
          <w:tcPr>
            <w:tcW w:w="997" w:type="dxa"/>
            <w:vAlign w:val="center"/>
          </w:tcPr>
          <w:p w:rsidR="00C23ACC" w:rsidRPr="00CF300F" w:rsidRDefault="00C23ACC" w:rsidP="00C23ACC">
            <w:pPr>
              <w:pStyle w:val="a0"/>
            </w:pPr>
          </w:p>
        </w:tc>
      </w:tr>
    </w:tbl>
    <w:p w:rsidR="00FD7009" w:rsidRPr="00FD7009" w:rsidRDefault="00FD7009" w:rsidP="00FD7009">
      <w:r w:rsidRPr="00FD7009">
        <w:t xml:space="preserve">Это уравнение называют </w:t>
      </w:r>
      <w:r w:rsidRPr="00FD7009">
        <w:rPr>
          <w:i/>
        </w:rPr>
        <w:t xml:space="preserve">выборочным уравнением регрессии </w:t>
      </w:r>
      <w:r w:rsidRPr="00FD7009">
        <w:rPr>
          <w:i/>
          <w:lang w:val="en-US"/>
        </w:rPr>
        <w:t>Y</w:t>
      </w:r>
      <w:r w:rsidRPr="00FD7009">
        <w:rPr>
          <w:i/>
        </w:rPr>
        <w:t xml:space="preserve"> на </w:t>
      </w:r>
      <w:r w:rsidRPr="00FD7009">
        <w:rPr>
          <w:i/>
          <w:lang w:val="en-US"/>
        </w:rPr>
        <w:t>X</w:t>
      </w:r>
      <w:r w:rsidRPr="00FD7009">
        <w:t xml:space="preserve">; функцию </w:t>
      </w:r>
      <w:r w:rsidRPr="00FD7009">
        <w:rPr>
          <w:i/>
          <w:lang w:val="en-US"/>
        </w:rPr>
        <w:t>f</w:t>
      </w:r>
      <w:r w:rsidRPr="00FD7009">
        <w:rPr>
          <w:vertAlign w:val="superscript"/>
        </w:rPr>
        <w:t>*</w:t>
      </w:r>
      <w:r w:rsidRPr="00FD7009">
        <w:t>(</w:t>
      </w:r>
      <w:r w:rsidRPr="00FD7009">
        <w:rPr>
          <w:i/>
          <w:lang w:val="en-US"/>
        </w:rPr>
        <w:t>x</w:t>
      </w:r>
      <w:r w:rsidRPr="00FD7009">
        <w:t xml:space="preserve">) называют </w:t>
      </w:r>
      <w:r w:rsidRPr="00FD7009">
        <w:rPr>
          <w:i/>
        </w:rPr>
        <w:t xml:space="preserve">выборочной регрессией </w:t>
      </w:r>
      <w:r w:rsidRPr="00FD7009">
        <w:rPr>
          <w:i/>
          <w:lang w:val="en-US"/>
        </w:rPr>
        <w:t>Y</w:t>
      </w:r>
      <w:r w:rsidRPr="00FD7009">
        <w:rPr>
          <w:i/>
        </w:rPr>
        <w:t xml:space="preserve"> на </w:t>
      </w:r>
      <w:r w:rsidRPr="00FD7009">
        <w:rPr>
          <w:i/>
          <w:lang w:val="en-US"/>
        </w:rPr>
        <w:t>X</w:t>
      </w:r>
      <w:r w:rsidRPr="00FD7009">
        <w:t xml:space="preserve">, а ее график – </w:t>
      </w:r>
      <w:r w:rsidRPr="00FD7009">
        <w:rPr>
          <w:i/>
        </w:rPr>
        <w:t xml:space="preserve">выборочной линией регрессии </w:t>
      </w:r>
      <w:r w:rsidRPr="00FD7009">
        <w:rPr>
          <w:i/>
          <w:lang w:val="en-US"/>
        </w:rPr>
        <w:t>Y</w:t>
      </w:r>
      <w:r w:rsidRPr="00FD7009">
        <w:t xml:space="preserve"> на </w:t>
      </w:r>
      <w:r w:rsidRPr="00FD7009">
        <w:rPr>
          <w:i/>
          <w:lang w:val="en-US"/>
        </w:rPr>
        <w:t>X</w:t>
      </w:r>
      <w:r w:rsidRPr="00FD7009">
        <w:t>. Аналогично уравнение</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14"/>
              </w:rPr>
              <w:object w:dxaOrig="1120" w:dyaOrig="400">
                <v:shape id="_x0000_i1151" type="#_x0000_t75" style="width:47.3pt;height:17.2pt" o:ole="">
                  <v:imagedata r:id="rId252" o:title=""/>
                </v:shape>
                <o:OLEObject Type="Embed" ProgID="Equation.3" ShapeID="_x0000_i1151" DrawAspect="Content" ObjectID="_1449564437" r:id="rId253"/>
              </w:object>
            </w:r>
          </w:p>
        </w:tc>
        <w:tc>
          <w:tcPr>
            <w:tcW w:w="997" w:type="dxa"/>
            <w:vAlign w:val="center"/>
          </w:tcPr>
          <w:p w:rsidR="00C23ACC" w:rsidRPr="00CF300F" w:rsidRDefault="00C23ACC" w:rsidP="00C23ACC">
            <w:pPr>
              <w:pStyle w:val="a0"/>
            </w:pPr>
          </w:p>
        </w:tc>
      </w:tr>
    </w:tbl>
    <w:p w:rsidR="00FD7009" w:rsidRPr="00FD7009" w:rsidRDefault="00FD7009" w:rsidP="00FD7009">
      <w:r w:rsidRPr="00FD7009">
        <w:t xml:space="preserve">называют </w:t>
      </w:r>
      <w:r w:rsidRPr="00FD7009">
        <w:rPr>
          <w:i/>
        </w:rPr>
        <w:t xml:space="preserve">выборочным уравнением регрессии </w:t>
      </w:r>
      <w:r w:rsidRPr="00FD7009">
        <w:rPr>
          <w:i/>
          <w:lang w:val="en-US"/>
        </w:rPr>
        <w:t>X</w:t>
      </w:r>
      <w:r w:rsidRPr="00FD7009">
        <w:rPr>
          <w:i/>
        </w:rPr>
        <w:t xml:space="preserve"> </w:t>
      </w:r>
      <w:r w:rsidRPr="00FD7009">
        <w:t>на</w:t>
      </w:r>
      <w:r w:rsidRPr="00FD7009">
        <w:rPr>
          <w:i/>
        </w:rPr>
        <w:t xml:space="preserve"> </w:t>
      </w:r>
      <w:r w:rsidRPr="00FD7009">
        <w:rPr>
          <w:i/>
          <w:lang w:val="en-US"/>
        </w:rPr>
        <w:t>Y</w:t>
      </w:r>
      <w:r w:rsidRPr="00FD7009">
        <w:t xml:space="preserve">; функцию </w:t>
      </w:r>
      <w:r w:rsidRPr="00FD7009">
        <w:rPr>
          <w:i/>
          <w:lang w:val="en-US"/>
        </w:rPr>
        <w:t>φ</w:t>
      </w:r>
      <w:r w:rsidRPr="00FD7009">
        <w:rPr>
          <w:vertAlign w:val="superscript"/>
        </w:rPr>
        <w:t>*</w:t>
      </w:r>
      <w:r w:rsidRPr="00FD7009">
        <w:t>(</w:t>
      </w:r>
      <w:r w:rsidRPr="00FD7009">
        <w:rPr>
          <w:i/>
          <w:lang w:val="en-US"/>
        </w:rPr>
        <w:t>y</w:t>
      </w:r>
      <w:r w:rsidRPr="00FD7009">
        <w:t xml:space="preserve">) называют </w:t>
      </w:r>
      <w:r w:rsidRPr="00FD7009">
        <w:rPr>
          <w:i/>
        </w:rPr>
        <w:t xml:space="preserve">выборочной регрессией </w:t>
      </w:r>
      <w:r w:rsidRPr="00FD7009">
        <w:rPr>
          <w:i/>
          <w:lang w:val="en-US"/>
        </w:rPr>
        <w:t>X</w:t>
      </w:r>
      <w:r w:rsidRPr="00FD7009">
        <w:rPr>
          <w:i/>
        </w:rPr>
        <w:t xml:space="preserve"> на </w:t>
      </w:r>
      <w:r w:rsidRPr="00FD7009">
        <w:rPr>
          <w:i/>
          <w:lang w:val="en-US"/>
        </w:rPr>
        <w:t>Y</w:t>
      </w:r>
      <w:r w:rsidRPr="00FD7009">
        <w:t xml:space="preserve">, а ее график – </w:t>
      </w:r>
      <w:r w:rsidRPr="00FD7009">
        <w:rPr>
          <w:i/>
        </w:rPr>
        <w:t xml:space="preserve">выборочной линией регрессии </w:t>
      </w:r>
      <w:r w:rsidRPr="00FD7009">
        <w:rPr>
          <w:i/>
          <w:lang w:val="en-US"/>
        </w:rPr>
        <w:t>X</w:t>
      </w:r>
      <w:r w:rsidRPr="00FD7009">
        <w:rPr>
          <w:i/>
        </w:rPr>
        <w:t xml:space="preserve"> на </w:t>
      </w:r>
      <w:r w:rsidRPr="00FD7009">
        <w:rPr>
          <w:i/>
          <w:lang w:val="en-US"/>
        </w:rPr>
        <w:t>Y</w:t>
      </w:r>
      <w:r w:rsidRPr="00FD7009">
        <w:t>.</w:t>
      </w:r>
    </w:p>
    <w:p w:rsidR="00FD7009" w:rsidRPr="00FD7009" w:rsidRDefault="00FD7009" w:rsidP="00FD7009">
      <w:r w:rsidRPr="00FD7009">
        <w:t xml:space="preserve">Если обе линии регрессии </w:t>
      </w:r>
      <w:r w:rsidRPr="00FD7009">
        <w:rPr>
          <w:i/>
          <w:lang w:val="en-US"/>
        </w:rPr>
        <w:t>Y</w:t>
      </w:r>
      <w:r w:rsidRPr="00FD7009">
        <w:t xml:space="preserve"> на </w:t>
      </w:r>
      <w:r w:rsidRPr="00FD7009">
        <w:rPr>
          <w:i/>
          <w:lang w:val="en-US"/>
        </w:rPr>
        <w:t>X</w:t>
      </w:r>
      <w:r w:rsidRPr="00FD7009">
        <w:t xml:space="preserve"> и </w:t>
      </w:r>
      <w:r w:rsidRPr="00FD7009">
        <w:rPr>
          <w:i/>
          <w:lang w:val="en-US"/>
        </w:rPr>
        <w:t>X</w:t>
      </w:r>
      <w:r w:rsidRPr="00FD7009">
        <w:rPr>
          <w:i/>
        </w:rPr>
        <w:t xml:space="preserve"> </w:t>
      </w:r>
      <w:r w:rsidRPr="00FD7009">
        <w:t>на</w:t>
      </w:r>
      <w:r w:rsidRPr="00FD7009">
        <w:rPr>
          <w:i/>
        </w:rPr>
        <w:t xml:space="preserve"> </w:t>
      </w:r>
      <w:r w:rsidRPr="00FD7009">
        <w:rPr>
          <w:i/>
          <w:lang w:val="en-US"/>
        </w:rPr>
        <w:t>Y</w:t>
      </w:r>
      <w:r w:rsidRPr="00FD7009">
        <w:t xml:space="preserve"> – прямые, то корреляцию называют </w:t>
      </w:r>
      <w:r w:rsidRPr="00FD7009">
        <w:rPr>
          <w:i/>
        </w:rPr>
        <w:t>линейной</w:t>
      </w:r>
      <w:r w:rsidRPr="00FD7009">
        <w:t>.</w:t>
      </w:r>
    </w:p>
    <w:p w:rsidR="00FD7009" w:rsidRPr="00FD7009" w:rsidRDefault="00FD7009" w:rsidP="00FD7009">
      <w:r w:rsidRPr="00FD7009">
        <w:rPr>
          <w:i/>
        </w:rPr>
        <w:t xml:space="preserve">Выборочное уравнение прямой линии регрессии </w:t>
      </w:r>
      <w:r w:rsidRPr="00FD7009">
        <w:rPr>
          <w:i/>
          <w:lang w:val="en-US"/>
        </w:rPr>
        <w:t>Y</w:t>
      </w:r>
      <w:r w:rsidRPr="00FD7009">
        <w:rPr>
          <w:i/>
        </w:rPr>
        <w:t xml:space="preserve"> на </w:t>
      </w:r>
      <w:r w:rsidRPr="00FD7009">
        <w:rPr>
          <w:i/>
          <w:lang w:val="en-US"/>
        </w:rPr>
        <w:t>X</w:t>
      </w:r>
      <w:r w:rsidRPr="00FD7009">
        <w:t xml:space="preserve"> имеет вид</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30"/>
              </w:rPr>
              <w:object w:dxaOrig="2140" w:dyaOrig="720">
                <v:shape id="_x0000_i1152" type="#_x0000_t75" style="width:83.8pt;height:28.5pt" o:ole="">
                  <v:imagedata r:id="rId254" o:title=""/>
                </v:shape>
                <o:OLEObject Type="Embed" ProgID="Equation.3" ShapeID="_x0000_i1152" DrawAspect="Content" ObjectID="_1449564438" r:id="rId255"/>
              </w:object>
            </w:r>
          </w:p>
        </w:tc>
        <w:tc>
          <w:tcPr>
            <w:tcW w:w="997" w:type="dxa"/>
            <w:vAlign w:val="center"/>
          </w:tcPr>
          <w:p w:rsidR="00C23ACC" w:rsidRPr="00CF300F" w:rsidRDefault="00C23ACC" w:rsidP="00C23ACC">
            <w:pPr>
              <w:pStyle w:val="a0"/>
            </w:pPr>
          </w:p>
        </w:tc>
      </w:tr>
    </w:tbl>
    <w:p w:rsidR="00FD7009" w:rsidRDefault="00FD7009" w:rsidP="00FD7009">
      <w:r w:rsidRPr="00FD7009">
        <w:t xml:space="preserve">где </w:t>
      </w:r>
      <w:r w:rsidRPr="00FD7009">
        <w:rPr>
          <w:position w:val="-12"/>
        </w:rPr>
        <w:object w:dxaOrig="279" w:dyaOrig="360">
          <v:shape id="_x0000_i1153" type="#_x0000_t75" style="width:10.75pt;height:14.5pt" o:ole="">
            <v:imagedata r:id="rId256" o:title=""/>
          </v:shape>
          <o:OLEObject Type="Embed" ProgID="Equation.3" ShapeID="_x0000_i1153" DrawAspect="Content" ObjectID="_1449564439" r:id="rId257"/>
        </w:object>
      </w:r>
      <w:r w:rsidRPr="00FD7009">
        <w:t xml:space="preserve"> - условная средняя; </w:t>
      </w:r>
      <w:r w:rsidRPr="00FD7009">
        <w:rPr>
          <w:position w:val="-6"/>
        </w:rPr>
        <w:object w:dxaOrig="220" w:dyaOrig="260">
          <v:shape id="_x0000_i1154" type="#_x0000_t75" style="width:9.65pt;height:11.3pt" o:ole="">
            <v:imagedata r:id="rId258" o:title=""/>
          </v:shape>
          <o:OLEObject Type="Embed" ProgID="Equation.3" ShapeID="_x0000_i1154" DrawAspect="Content" ObjectID="_1449564440" r:id="rId259"/>
        </w:object>
      </w:r>
      <w:r w:rsidRPr="00FD7009">
        <w:t xml:space="preserve"> и </w:t>
      </w:r>
      <w:r w:rsidRPr="00FD7009">
        <w:rPr>
          <w:position w:val="-10"/>
        </w:rPr>
        <w:object w:dxaOrig="220" w:dyaOrig="300">
          <v:shape id="_x0000_i1155" type="#_x0000_t75" style="width:9.65pt;height:12.9pt" o:ole="">
            <v:imagedata r:id="rId260" o:title=""/>
          </v:shape>
          <o:OLEObject Type="Embed" ProgID="Equation.3" ShapeID="_x0000_i1155" DrawAspect="Content" ObjectID="_1449564441" r:id="rId261"/>
        </w:object>
      </w:r>
      <w:r w:rsidRPr="00FD7009">
        <w:t xml:space="preserve"> - выборочные средние признаков </w:t>
      </w:r>
      <w:r w:rsidRPr="00FD7009">
        <w:rPr>
          <w:i/>
          <w:lang w:val="en-US"/>
        </w:rPr>
        <w:t>X</w:t>
      </w:r>
      <w:r w:rsidRPr="00FD7009">
        <w:t xml:space="preserve"> и </w:t>
      </w:r>
      <w:r w:rsidRPr="00FD7009">
        <w:rPr>
          <w:i/>
          <w:lang w:val="en-US"/>
        </w:rPr>
        <w:t>Y</w:t>
      </w:r>
      <w:r w:rsidRPr="00FD7009">
        <w:t xml:space="preserve">; </w:t>
      </w:r>
      <w:r w:rsidRPr="00FD7009">
        <w:rPr>
          <w:i/>
        </w:rPr>
        <w:t>σ</w:t>
      </w:r>
      <w:r w:rsidRPr="00FD7009">
        <w:rPr>
          <w:i/>
          <w:vertAlign w:val="subscript"/>
          <w:lang w:val="en-US"/>
        </w:rPr>
        <w:t>x</w:t>
      </w:r>
      <w:r w:rsidRPr="00FD7009">
        <w:t xml:space="preserve"> и </w:t>
      </w:r>
      <w:r w:rsidRPr="00FD7009">
        <w:rPr>
          <w:i/>
        </w:rPr>
        <w:t>σ</w:t>
      </w:r>
      <w:r w:rsidRPr="00FD7009">
        <w:rPr>
          <w:i/>
          <w:vertAlign w:val="subscript"/>
          <w:lang w:val="en-US"/>
        </w:rPr>
        <w:t>y</w:t>
      </w:r>
      <w:r w:rsidRPr="00FD7009">
        <w:t xml:space="preserve"> – выборочные средние </w:t>
      </w:r>
      <w:proofErr w:type="spellStart"/>
      <w:r w:rsidRPr="00FD7009">
        <w:t>квадратические</w:t>
      </w:r>
      <w:proofErr w:type="spellEnd"/>
      <w:r w:rsidRPr="00FD7009">
        <w:t xml:space="preserve"> отклонения; </w:t>
      </w:r>
      <w:proofErr w:type="spellStart"/>
      <w:r w:rsidRPr="00FD7009">
        <w:rPr>
          <w:i/>
          <w:lang w:val="en-US"/>
        </w:rPr>
        <w:t>r</w:t>
      </w:r>
      <w:r w:rsidRPr="00FD7009">
        <w:rPr>
          <w:i/>
          <w:vertAlign w:val="subscript"/>
          <w:lang w:val="en-US"/>
        </w:rPr>
        <w:t>B</w:t>
      </w:r>
      <w:proofErr w:type="spellEnd"/>
      <w:r w:rsidRPr="00FD7009">
        <w:t xml:space="preserve"> – выборочный коэффициент корреляции, причем</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14"/>
              </w:rPr>
              <w:object w:dxaOrig="3060" w:dyaOrig="400">
                <v:shape id="_x0000_i1156" type="#_x0000_t75" style="width:128.95pt;height:17.2pt" o:ole="">
                  <v:imagedata r:id="rId262" o:title=""/>
                </v:shape>
                <o:OLEObject Type="Embed" ProgID="Equation.3" ShapeID="_x0000_i1156" DrawAspect="Content" ObjectID="_1449564442" r:id="rId263"/>
              </w:object>
            </w:r>
          </w:p>
        </w:tc>
        <w:tc>
          <w:tcPr>
            <w:tcW w:w="997" w:type="dxa"/>
            <w:vAlign w:val="center"/>
          </w:tcPr>
          <w:p w:rsidR="00C23ACC" w:rsidRPr="00CF300F" w:rsidRDefault="00C23ACC" w:rsidP="00C23ACC">
            <w:pPr>
              <w:pStyle w:val="a0"/>
            </w:pPr>
          </w:p>
        </w:tc>
      </w:tr>
    </w:tbl>
    <w:p w:rsidR="00FD7009" w:rsidRPr="00FD7009" w:rsidRDefault="00FD7009" w:rsidP="00FD7009">
      <w:r w:rsidRPr="00FD7009">
        <w:rPr>
          <w:i/>
        </w:rPr>
        <w:t xml:space="preserve">Выборочное уравнение прямой линии регрессии </w:t>
      </w:r>
      <w:r w:rsidRPr="00FD7009">
        <w:rPr>
          <w:i/>
          <w:lang w:val="en-US"/>
        </w:rPr>
        <w:t>X</w:t>
      </w:r>
      <w:r w:rsidRPr="00FD7009">
        <w:t xml:space="preserve"> </w:t>
      </w:r>
      <w:r w:rsidRPr="00FD7009">
        <w:rPr>
          <w:i/>
        </w:rPr>
        <w:t xml:space="preserve">на </w:t>
      </w:r>
      <w:r w:rsidRPr="00FD7009">
        <w:rPr>
          <w:i/>
          <w:lang w:val="en-US"/>
        </w:rPr>
        <w:t>Y</w:t>
      </w:r>
      <w:r w:rsidRPr="00FD7009">
        <w:t xml:space="preserve"> имеет вид</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32"/>
              </w:rPr>
              <w:object w:dxaOrig="2140" w:dyaOrig="700">
                <v:shape id="_x0000_i1157" type="#_x0000_t75" style="width:87.05pt;height:28.5pt" o:ole="">
                  <v:imagedata r:id="rId264" o:title=""/>
                </v:shape>
                <o:OLEObject Type="Embed" ProgID="Equation.3" ShapeID="_x0000_i1157" DrawAspect="Content" ObjectID="_1449564443" r:id="rId265"/>
              </w:object>
            </w:r>
          </w:p>
        </w:tc>
        <w:tc>
          <w:tcPr>
            <w:tcW w:w="997" w:type="dxa"/>
            <w:vAlign w:val="center"/>
          </w:tcPr>
          <w:p w:rsidR="00C23ACC" w:rsidRPr="00CF300F" w:rsidRDefault="00C23ACC" w:rsidP="00C23ACC">
            <w:pPr>
              <w:pStyle w:val="a0"/>
            </w:pPr>
          </w:p>
        </w:tc>
      </w:tr>
    </w:tbl>
    <w:p w:rsidR="00FD7009" w:rsidRDefault="00FD7009" w:rsidP="00FD7009">
      <w:r w:rsidRPr="00FD7009">
        <w:t xml:space="preserve">Если данные наблюдений над признаками </w:t>
      </w:r>
      <w:r w:rsidRPr="00FD7009">
        <w:rPr>
          <w:i/>
          <w:lang w:val="en-US"/>
        </w:rPr>
        <w:t>X</w:t>
      </w:r>
      <w:r w:rsidRPr="00FD7009">
        <w:t xml:space="preserve"> и </w:t>
      </w:r>
      <w:r w:rsidRPr="00FD7009">
        <w:rPr>
          <w:i/>
          <w:lang w:val="en-US"/>
        </w:rPr>
        <w:t>Y</w:t>
      </w:r>
      <w:r w:rsidRPr="00FD7009">
        <w:t xml:space="preserve"> заданы в виде корреляционной таблицы с равноотстоящими вариантами, то целесообразно перейти к условным вариантам:</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FD7009">
              <w:rPr>
                <w:position w:val="-12"/>
              </w:rPr>
              <w:object w:dxaOrig="1760" w:dyaOrig="360">
                <v:shape id="_x0000_i1158" type="#_x0000_t75" style="width:76.3pt;height:15.6pt" o:ole="">
                  <v:imagedata r:id="rId266" o:title=""/>
                </v:shape>
                <o:OLEObject Type="Embed" ProgID="Equation.3" ShapeID="_x0000_i1158" DrawAspect="Content" ObjectID="_1449564444" r:id="rId267"/>
              </w:object>
            </w:r>
            <w:r w:rsidR="00C23ACC" w:rsidRPr="00FD7009">
              <w:tab/>
            </w:r>
            <w:r w:rsidRPr="00FD7009">
              <w:rPr>
                <w:position w:val="-14"/>
              </w:rPr>
              <w:object w:dxaOrig="1760" w:dyaOrig="380">
                <v:shape id="_x0000_i1159" type="#_x0000_t75" style="width:1in;height:15.6pt" o:ole="">
                  <v:imagedata r:id="rId268" o:title=""/>
                </v:shape>
                <o:OLEObject Type="Embed" ProgID="Equation.3" ShapeID="_x0000_i1159" DrawAspect="Content" ObjectID="_1449564445" r:id="rId269"/>
              </w:object>
            </w:r>
          </w:p>
        </w:tc>
        <w:tc>
          <w:tcPr>
            <w:tcW w:w="997" w:type="dxa"/>
            <w:vAlign w:val="center"/>
          </w:tcPr>
          <w:p w:rsidR="00C23ACC" w:rsidRPr="00CF300F" w:rsidRDefault="00C23ACC" w:rsidP="00C23ACC">
            <w:pPr>
              <w:pStyle w:val="a0"/>
            </w:pPr>
          </w:p>
        </w:tc>
      </w:tr>
    </w:tbl>
    <w:p w:rsidR="00FD7009" w:rsidRPr="00FD7009" w:rsidRDefault="00FD7009" w:rsidP="00FD7009">
      <w:r w:rsidRPr="00FD7009">
        <w:t xml:space="preserve">где </w:t>
      </w:r>
      <w:r w:rsidRPr="00FD7009">
        <w:rPr>
          <w:i/>
          <w:lang w:val="en-US"/>
        </w:rPr>
        <w:t>C</w:t>
      </w:r>
      <w:r w:rsidRPr="00FD7009">
        <w:rPr>
          <w:vertAlign w:val="subscript"/>
        </w:rPr>
        <w:t>1</w:t>
      </w:r>
      <w:r w:rsidRPr="00FD7009">
        <w:t xml:space="preserve"> – «ложный нуль» вариант </w:t>
      </w:r>
      <w:r w:rsidRPr="00FD7009">
        <w:rPr>
          <w:i/>
          <w:lang w:val="en-US"/>
        </w:rPr>
        <w:t>X</w:t>
      </w:r>
      <w:r w:rsidRPr="00FD7009">
        <w:t xml:space="preserve"> (новое начало отсчета); в качестве ложного нуля выгодно принять варианту, которая расположена примерно в середине вариационного ряда (условимся принимать в качестве ложного нуля варианту, имеющую наибольшую частоту); </w:t>
      </w:r>
      <w:r w:rsidRPr="00FD7009">
        <w:rPr>
          <w:i/>
          <w:lang w:val="en-US"/>
        </w:rPr>
        <w:t>h</w:t>
      </w:r>
      <w:r w:rsidRPr="00FD7009">
        <w:rPr>
          <w:vertAlign w:val="subscript"/>
        </w:rPr>
        <w:t>1</w:t>
      </w:r>
      <w:r w:rsidRPr="00FD7009">
        <w:t xml:space="preserve"> – шаг, т.е. разность </w:t>
      </w:r>
      <w:r w:rsidRPr="00FD7009">
        <w:lastRenderedPageBreak/>
        <w:t xml:space="preserve">между двумя соседними вариантами </w:t>
      </w:r>
      <w:r w:rsidRPr="00FD7009">
        <w:rPr>
          <w:i/>
          <w:lang w:val="en-US"/>
        </w:rPr>
        <w:t>X</w:t>
      </w:r>
      <w:r w:rsidRPr="00FD7009">
        <w:t xml:space="preserve">; </w:t>
      </w:r>
      <w:r w:rsidRPr="00FD7009">
        <w:rPr>
          <w:i/>
          <w:lang w:val="en-US"/>
        </w:rPr>
        <w:t>C</w:t>
      </w:r>
      <w:r w:rsidRPr="00FD7009">
        <w:rPr>
          <w:vertAlign w:val="subscript"/>
        </w:rPr>
        <w:t>2</w:t>
      </w:r>
      <w:r w:rsidRPr="00FD7009">
        <w:t xml:space="preserve"> – ложный нуль вариант </w:t>
      </w:r>
      <w:r w:rsidRPr="00FD7009">
        <w:rPr>
          <w:i/>
          <w:lang w:val="en-US"/>
        </w:rPr>
        <w:t>Y</w:t>
      </w:r>
      <w:r w:rsidRPr="00FD7009">
        <w:t xml:space="preserve">; </w:t>
      </w:r>
      <w:r w:rsidRPr="00FD7009">
        <w:rPr>
          <w:i/>
          <w:lang w:val="en-US"/>
        </w:rPr>
        <w:t>h</w:t>
      </w:r>
      <w:r w:rsidRPr="00FD7009">
        <w:rPr>
          <w:vertAlign w:val="subscript"/>
        </w:rPr>
        <w:t>2</w:t>
      </w:r>
      <w:r w:rsidRPr="00FD7009">
        <w:t xml:space="preserve"> – шаг вариант </w:t>
      </w:r>
      <w:r w:rsidRPr="00FD7009">
        <w:rPr>
          <w:i/>
          <w:lang w:val="en-US"/>
        </w:rPr>
        <w:t>Y</w:t>
      </w:r>
      <w:r w:rsidRPr="00FD7009">
        <w:t>.</w:t>
      </w:r>
    </w:p>
    <w:p w:rsidR="00FD7009" w:rsidRDefault="00FD7009" w:rsidP="00FD7009">
      <w:r w:rsidRPr="00FD7009">
        <w:t>В этом случае выборочный коэффициент корреляции</w:t>
      </w:r>
    </w:p>
    <w:tbl>
      <w:tblPr>
        <w:tblW w:w="0" w:type="auto"/>
        <w:tblLook w:val="01E0"/>
      </w:tblPr>
      <w:tblGrid>
        <w:gridCol w:w="5626"/>
        <w:gridCol w:w="997"/>
      </w:tblGrid>
      <w:tr w:rsidR="00C23ACC" w:rsidRPr="00CF300F" w:rsidTr="00C400FA">
        <w:tc>
          <w:tcPr>
            <w:tcW w:w="5626" w:type="dxa"/>
          </w:tcPr>
          <w:p w:rsidR="00C23ACC" w:rsidRPr="00907D76" w:rsidRDefault="003A0986" w:rsidP="00C23ACC">
            <w:pPr>
              <w:widowControl w:val="0"/>
              <w:autoSpaceDE w:val="0"/>
              <w:autoSpaceDN w:val="0"/>
              <w:adjustRightInd w:val="0"/>
              <w:ind w:firstLine="0"/>
              <w:jc w:val="center"/>
              <w:rPr>
                <w:i/>
                <w:color w:val="000000"/>
                <w:sz w:val="22"/>
                <w:szCs w:val="22"/>
              </w:rPr>
            </w:pPr>
            <w:r w:rsidRPr="005A059A">
              <w:rPr>
                <w:position w:val="-14"/>
              </w:rPr>
              <w:object w:dxaOrig="3100" w:dyaOrig="400">
                <v:shape id="_x0000_i1160" type="#_x0000_t75" style="width:140.25pt;height:18.25pt" o:ole="">
                  <v:imagedata r:id="rId270" o:title=""/>
                </v:shape>
                <o:OLEObject Type="Embed" ProgID="Equation.3" ShapeID="_x0000_i1160" DrawAspect="Content" ObjectID="_1449564446" r:id="rId271"/>
              </w:object>
            </w:r>
          </w:p>
        </w:tc>
        <w:tc>
          <w:tcPr>
            <w:tcW w:w="997" w:type="dxa"/>
            <w:vAlign w:val="center"/>
          </w:tcPr>
          <w:p w:rsidR="00C23ACC" w:rsidRPr="00CF300F" w:rsidRDefault="00C23ACC" w:rsidP="00C23ACC">
            <w:pPr>
              <w:pStyle w:val="a0"/>
            </w:pPr>
          </w:p>
        </w:tc>
      </w:tr>
    </w:tbl>
    <w:p w:rsidR="005A059A" w:rsidRPr="005A059A" w:rsidRDefault="005A059A" w:rsidP="005A059A">
      <w:r w:rsidRPr="005A059A">
        <w:t>причем слагаемое ∑</w:t>
      </w:r>
      <w:proofErr w:type="spellStart"/>
      <w:r w:rsidRPr="005A059A">
        <w:rPr>
          <w:i/>
          <w:lang w:val="en-US"/>
        </w:rPr>
        <w:t>n</w:t>
      </w:r>
      <w:r w:rsidRPr="005A059A">
        <w:rPr>
          <w:i/>
          <w:vertAlign w:val="subscript"/>
          <w:lang w:val="en-US"/>
        </w:rPr>
        <w:t>uv</w:t>
      </w:r>
      <w:r w:rsidRPr="005A059A">
        <w:rPr>
          <w:i/>
          <w:lang w:val="en-US"/>
        </w:rPr>
        <w:t>uv</w:t>
      </w:r>
      <w:proofErr w:type="spellEnd"/>
      <w:r w:rsidRPr="005A059A">
        <w:t xml:space="preserve"> удобно вычислять, используя расчетную таблицу 1</w:t>
      </w:r>
      <w:r>
        <w:t>0</w:t>
      </w:r>
      <w:r w:rsidRPr="005A059A">
        <w:t>.</w:t>
      </w:r>
    </w:p>
    <w:p w:rsidR="005A059A" w:rsidRPr="005A059A" w:rsidRDefault="005A059A" w:rsidP="005A059A"/>
    <w:p w:rsidR="005A059A" w:rsidRPr="005A059A" w:rsidRDefault="005A059A" w:rsidP="005A059A">
      <w:pPr>
        <w:ind w:firstLine="0"/>
      </w:pPr>
      <w:r w:rsidRPr="005A059A">
        <w:t>Таблица 1</w:t>
      </w:r>
      <w:r>
        <w:t>0</w:t>
      </w:r>
      <w:r>
        <w:tab/>
      </w:r>
      <w:r w:rsidRPr="005A059A">
        <w:t>Расчетная таблица</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4"/>
        <w:gridCol w:w="562"/>
        <w:gridCol w:w="562"/>
        <w:gridCol w:w="423"/>
        <w:gridCol w:w="562"/>
        <w:gridCol w:w="316"/>
        <w:gridCol w:w="1192"/>
        <w:gridCol w:w="1213"/>
      </w:tblGrid>
      <w:tr w:rsidR="005A059A" w:rsidRPr="005A059A" w:rsidTr="005A059A">
        <w:trPr>
          <w:jc w:val="center"/>
        </w:trPr>
        <w:tc>
          <w:tcPr>
            <w:tcW w:w="1374" w:type="dxa"/>
            <w:tcBorders>
              <w:tl2br w:val="single" w:sz="4" w:space="0" w:color="auto"/>
            </w:tcBorders>
            <w:vAlign w:val="center"/>
          </w:tcPr>
          <w:p w:rsidR="005A059A" w:rsidRPr="005D1381" w:rsidRDefault="005A059A" w:rsidP="005A059A">
            <w:pPr>
              <w:ind w:firstLine="0"/>
              <w:jc w:val="right"/>
              <w:rPr>
                <w:i/>
              </w:rPr>
            </w:pPr>
            <w:r w:rsidRPr="005A059A">
              <w:rPr>
                <w:i/>
                <w:lang w:val="en-US"/>
              </w:rPr>
              <w:t>u</w:t>
            </w:r>
          </w:p>
          <w:p w:rsidR="005A059A" w:rsidRPr="005D1381" w:rsidRDefault="005A059A" w:rsidP="005A059A">
            <w:pPr>
              <w:ind w:firstLine="0"/>
              <w:rPr>
                <w:i/>
              </w:rPr>
            </w:pPr>
            <w:r w:rsidRPr="005A059A">
              <w:rPr>
                <w:i/>
                <w:lang w:val="en-US"/>
              </w:rPr>
              <w:t>v</w:t>
            </w:r>
          </w:p>
        </w:tc>
        <w:tc>
          <w:tcPr>
            <w:tcW w:w="562" w:type="dxa"/>
            <w:vAlign w:val="center"/>
          </w:tcPr>
          <w:p w:rsidR="005A059A" w:rsidRPr="005D1381" w:rsidRDefault="005A059A" w:rsidP="005A059A">
            <w:pPr>
              <w:ind w:firstLine="0"/>
              <w:jc w:val="center"/>
            </w:pPr>
            <w:r w:rsidRPr="005D1381">
              <w:t>-2</w:t>
            </w:r>
          </w:p>
        </w:tc>
        <w:tc>
          <w:tcPr>
            <w:tcW w:w="562" w:type="dxa"/>
            <w:vAlign w:val="center"/>
          </w:tcPr>
          <w:p w:rsidR="005A059A" w:rsidRPr="005D1381" w:rsidRDefault="005A059A" w:rsidP="005A059A">
            <w:pPr>
              <w:ind w:firstLine="0"/>
              <w:jc w:val="center"/>
            </w:pPr>
            <w:r w:rsidRPr="005D1381">
              <w:t>-1</w:t>
            </w:r>
          </w:p>
        </w:tc>
        <w:tc>
          <w:tcPr>
            <w:tcW w:w="423" w:type="dxa"/>
            <w:vAlign w:val="center"/>
          </w:tcPr>
          <w:p w:rsidR="005A059A" w:rsidRPr="005D1381" w:rsidRDefault="005A059A" w:rsidP="005A059A">
            <w:pPr>
              <w:ind w:firstLine="0"/>
              <w:jc w:val="center"/>
            </w:pPr>
            <w:r w:rsidRPr="005D1381">
              <w:t>0</w:t>
            </w:r>
          </w:p>
        </w:tc>
        <w:tc>
          <w:tcPr>
            <w:tcW w:w="562" w:type="dxa"/>
            <w:vAlign w:val="center"/>
          </w:tcPr>
          <w:p w:rsidR="005A059A" w:rsidRPr="005D1381" w:rsidRDefault="005A059A" w:rsidP="005A059A">
            <w:pPr>
              <w:ind w:firstLine="0"/>
              <w:jc w:val="center"/>
            </w:pPr>
            <w:r w:rsidRPr="005D1381">
              <w:t>1</w:t>
            </w:r>
          </w:p>
        </w:tc>
        <w:tc>
          <w:tcPr>
            <w:tcW w:w="316" w:type="dxa"/>
            <w:vAlign w:val="center"/>
          </w:tcPr>
          <w:p w:rsidR="005A059A" w:rsidRPr="005D1381" w:rsidRDefault="005A059A" w:rsidP="005A059A">
            <w:pPr>
              <w:ind w:firstLine="0"/>
              <w:jc w:val="center"/>
            </w:pPr>
            <w:r w:rsidRPr="005D1381">
              <w:t>2</w:t>
            </w:r>
          </w:p>
        </w:tc>
        <w:tc>
          <w:tcPr>
            <w:tcW w:w="1192" w:type="dxa"/>
            <w:vAlign w:val="center"/>
          </w:tcPr>
          <w:p w:rsidR="005A059A" w:rsidRPr="005A059A" w:rsidRDefault="005A059A" w:rsidP="005A059A">
            <w:pPr>
              <w:ind w:firstLine="0"/>
              <w:jc w:val="center"/>
              <w:rPr>
                <w:lang w:val="en-US"/>
              </w:rPr>
            </w:pPr>
            <w:r w:rsidRPr="005A059A">
              <w:rPr>
                <w:i/>
                <w:lang w:val="en-US"/>
              </w:rPr>
              <w:t>U</w:t>
            </w:r>
            <w:r w:rsidRPr="005D1381">
              <w:t>=∑</w:t>
            </w:r>
            <w:proofErr w:type="spellStart"/>
            <w:r w:rsidRPr="005A059A">
              <w:rPr>
                <w:i/>
                <w:lang w:val="en-US"/>
              </w:rPr>
              <w:t>n</w:t>
            </w:r>
            <w:r w:rsidRPr="005A059A">
              <w:rPr>
                <w:i/>
                <w:vertAlign w:val="subscript"/>
                <w:lang w:val="en-US"/>
              </w:rPr>
              <w:t>uv</w:t>
            </w:r>
            <w:proofErr w:type="spellEnd"/>
            <w:r w:rsidRPr="005D1381">
              <w:t xml:space="preserve"> </w:t>
            </w:r>
            <w:r w:rsidRPr="005A059A">
              <w:rPr>
                <w:i/>
                <w:lang w:val="en-US"/>
              </w:rPr>
              <w:t>u</w:t>
            </w:r>
          </w:p>
        </w:tc>
        <w:tc>
          <w:tcPr>
            <w:tcW w:w="1213" w:type="dxa"/>
            <w:vAlign w:val="center"/>
          </w:tcPr>
          <w:p w:rsidR="005A059A" w:rsidRPr="005A059A" w:rsidRDefault="005A059A" w:rsidP="005A059A">
            <w:pPr>
              <w:ind w:firstLine="0"/>
              <w:jc w:val="center"/>
              <w:rPr>
                <w:lang w:val="en-US"/>
              </w:rPr>
            </w:pPr>
            <w:r w:rsidRPr="005A059A">
              <w:rPr>
                <w:i/>
                <w:lang w:val="en-US"/>
              </w:rPr>
              <w:t>v</w:t>
            </w:r>
            <w:r w:rsidRPr="005A059A">
              <w:rPr>
                <w:lang w:val="en-US"/>
              </w:rPr>
              <w:t xml:space="preserve"> </w:t>
            </w:r>
            <w:r w:rsidRPr="005A059A">
              <w:rPr>
                <w:i/>
                <w:lang w:val="en-US"/>
              </w:rPr>
              <w:t>U</w:t>
            </w:r>
          </w:p>
        </w:tc>
      </w:tr>
      <w:tr w:rsidR="005A059A" w:rsidRPr="005A059A" w:rsidTr="005A059A">
        <w:trPr>
          <w:jc w:val="center"/>
        </w:trPr>
        <w:tc>
          <w:tcPr>
            <w:tcW w:w="1374" w:type="dxa"/>
            <w:vAlign w:val="center"/>
          </w:tcPr>
          <w:p w:rsidR="005A059A" w:rsidRPr="005A059A" w:rsidRDefault="005A059A" w:rsidP="005A059A">
            <w:pPr>
              <w:ind w:firstLine="0"/>
              <w:jc w:val="center"/>
              <w:rPr>
                <w:lang w:val="en-US"/>
              </w:rPr>
            </w:pPr>
            <w:r w:rsidRPr="005A059A">
              <w:rPr>
                <w:lang w:val="en-US"/>
              </w:rPr>
              <w:t>-2</w:t>
            </w:r>
          </w:p>
        </w:tc>
        <w:tc>
          <w:tcPr>
            <w:tcW w:w="562"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423"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316" w:type="dxa"/>
            <w:vAlign w:val="center"/>
          </w:tcPr>
          <w:p w:rsidR="005A059A" w:rsidRPr="005A059A" w:rsidRDefault="005A059A" w:rsidP="005A059A">
            <w:pPr>
              <w:ind w:firstLine="0"/>
              <w:jc w:val="center"/>
            </w:pPr>
          </w:p>
        </w:tc>
        <w:tc>
          <w:tcPr>
            <w:tcW w:w="1192" w:type="dxa"/>
            <w:vAlign w:val="center"/>
          </w:tcPr>
          <w:p w:rsidR="005A059A" w:rsidRPr="005A059A" w:rsidRDefault="005A059A" w:rsidP="005A059A">
            <w:pPr>
              <w:ind w:firstLine="0"/>
              <w:jc w:val="center"/>
            </w:pPr>
          </w:p>
        </w:tc>
        <w:tc>
          <w:tcPr>
            <w:tcW w:w="1213" w:type="dxa"/>
            <w:vAlign w:val="center"/>
          </w:tcPr>
          <w:p w:rsidR="005A059A" w:rsidRPr="005A059A" w:rsidRDefault="005A059A" w:rsidP="005A059A">
            <w:pPr>
              <w:ind w:firstLine="0"/>
              <w:jc w:val="center"/>
            </w:pPr>
          </w:p>
        </w:tc>
      </w:tr>
      <w:tr w:rsidR="005A059A" w:rsidRPr="005A059A" w:rsidTr="005A059A">
        <w:trPr>
          <w:jc w:val="center"/>
        </w:trPr>
        <w:tc>
          <w:tcPr>
            <w:tcW w:w="1374" w:type="dxa"/>
            <w:vAlign w:val="center"/>
          </w:tcPr>
          <w:p w:rsidR="005A059A" w:rsidRPr="005A059A" w:rsidRDefault="005A059A" w:rsidP="005A059A">
            <w:pPr>
              <w:ind w:firstLine="0"/>
              <w:jc w:val="center"/>
              <w:rPr>
                <w:lang w:val="en-US"/>
              </w:rPr>
            </w:pPr>
            <w:r w:rsidRPr="005A059A">
              <w:rPr>
                <w:lang w:val="en-US"/>
              </w:rPr>
              <w:t>-1</w:t>
            </w:r>
          </w:p>
        </w:tc>
        <w:tc>
          <w:tcPr>
            <w:tcW w:w="562"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423"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316" w:type="dxa"/>
            <w:vAlign w:val="center"/>
          </w:tcPr>
          <w:p w:rsidR="005A059A" w:rsidRPr="005A059A" w:rsidRDefault="005A059A" w:rsidP="005A059A">
            <w:pPr>
              <w:ind w:firstLine="0"/>
              <w:jc w:val="center"/>
            </w:pPr>
          </w:p>
        </w:tc>
        <w:tc>
          <w:tcPr>
            <w:tcW w:w="1192" w:type="dxa"/>
            <w:vAlign w:val="center"/>
          </w:tcPr>
          <w:p w:rsidR="005A059A" w:rsidRPr="005A059A" w:rsidRDefault="005A059A" w:rsidP="005A059A">
            <w:pPr>
              <w:ind w:firstLine="0"/>
              <w:jc w:val="center"/>
            </w:pPr>
          </w:p>
        </w:tc>
        <w:tc>
          <w:tcPr>
            <w:tcW w:w="1213" w:type="dxa"/>
            <w:vAlign w:val="center"/>
          </w:tcPr>
          <w:p w:rsidR="005A059A" w:rsidRPr="005A059A" w:rsidRDefault="005A059A" w:rsidP="005A059A">
            <w:pPr>
              <w:ind w:firstLine="0"/>
              <w:jc w:val="center"/>
            </w:pPr>
          </w:p>
        </w:tc>
      </w:tr>
      <w:tr w:rsidR="005A059A" w:rsidRPr="005A059A" w:rsidTr="005A059A">
        <w:trPr>
          <w:jc w:val="center"/>
        </w:trPr>
        <w:tc>
          <w:tcPr>
            <w:tcW w:w="1374" w:type="dxa"/>
            <w:vAlign w:val="center"/>
          </w:tcPr>
          <w:p w:rsidR="005A059A" w:rsidRPr="005A059A" w:rsidRDefault="005A059A" w:rsidP="005A059A">
            <w:pPr>
              <w:ind w:firstLine="0"/>
              <w:jc w:val="center"/>
              <w:rPr>
                <w:lang w:val="en-US"/>
              </w:rPr>
            </w:pPr>
            <w:r w:rsidRPr="005A059A">
              <w:rPr>
                <w:lang w:val="en-US"/>
              </w:rPr>
              <w:t>0</w:t>
            </w:r>
          </w:p>
        </w:tc>
        <w:tc>
          <w:tcPr>
            <w:tcW w:w="562"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423"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316" w:type="dxa"/>
            <w:vAlign w:val="center"/>
          </w:tcPr>
          <w:p w:rsidR="005A059A" w:rsidRPr="005A059A" w:rsidRDefault="005A059A" w:rsidP="005A059A">
            <w:pPr>
              <w:ind w:firstLine="0"/>
              <w:jc w:val="center"/>
            </w:pPr>
          </w:p>
        </w:tc>
        <w:tc>
          <w:tcPr>
            <w:tcW w:w="1192" w:type="dxa"/>
            <w:vAlign w:val="center"/>
          </w:tcPr>
          <w:p w:rsidR="005A059A" w:rsidRPr="005A059A" w:rsidRDefault="005A059A" w:rsidP="005A059A">
            <w:pPr>
              <w:ind w:firstLine="0"/>
              <w:jc w:val="center"/>
            </w:pPr>
          </w:p>
        </w:tc>
        <w:tc>
          <w:tcPr>
            <w:tcW w:w="1213" w:type="dxa"/>
            <w:vAlign w:val="center"/>
          </w:tcPr>
          <w:p w:rsidR="005A059A" w:rsidRPr="005A059A" w:rsidRDefault="005A059A" w:rsidP="005A059A">
            <w:pPr>
              <w:ind w:firstLine="0"/>
              <w:jc w:val="center"/>
            </w:pPr>
          </w:p>
        </w:tc>
      </w:tr>
      <w:tr w:rsidR="005A059A" w:rsidRPr="005A059A" w:rsidTr="005A059A">
        <w:trPr>
          <w:jc w:val="center"/>
        </w:trPr>
        <w:tc>
          <w:tcPr>
            <w:tcW w:w="1374" w:type="dxa"/>
            <w:vAlign w:val="center"/>
          </w:tcPr>
          <w:p w:rsidR="005A059A" w:rsidRPr="005A059A" w:rsidRDefault="005A059A" w:rsidP="005A059A">
            <w:pPr>
              <w:ind w:firstLine="0"/>
              <w:jc w:val="center"/>
              <w:rPr>
                <w:lang w:val="en-US"/>
              </w:rPr>
            </w:pPr>
            <w:r w:rsidRPr="005A059A">
              <w:rPr>
                <w:lang w:val="en-US"/>
              </w:rPr>
              <w:t>1</w:t>
            </w:r>
          </w:p>
        </w:tc>
        <w:tc>
          <w:tcPr>
            <w:tcW w:w="562"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423"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316" w:type="dxa"/>
            <w:vAlign w:val="center"/>
          </w:tcPr>
          <w:p w:rsidR="005A059A" w:rsidRPr="005A059A" w:rsidRDefault="005A059A" w:rsidP="005A059A">
            <w:pPr>
              <w:ind w:firstLine="0"/>
              <w:jc w:val="center"/>
            </w:pPr>
          </w:p>
        </w:tc>
        <w:tc>
          <w:tcPr>
            <w:tcW w:w="1192" w:type="dxa"/>
            <w:vAlign w:val="center"/>
          </w:tcPr>
          <w:p w:rsidR="005A059A" w:rsidRPr="005A059A" w:rsidRDefault="005A059A" w:rsidP="005A059A">
            <w:pPr>
              <w:ind w:firstLine="0"/>
              <w:jc w:val="center"/>
            </w:pPr>
          </w:p>
        </w:tc>
        <w:tc>
          <w:tcPr>
            <w:tcW w:w="1213" w:type="dxa"/>
            <w:vAlign w:val="center"/>
          </w:tcPr>
          <w:p w:rsidR="005A059A" w:rsidRPr="005A059A" w:rsidRDefault="005A059A" w:rsidP="005A059A">
            <w:pPr>
              <w:ind w:firstLine="0"/>
              <w:jc w:val="center"/>
            </w:pPr>
          </w:p>
        </w:tc>
      </w:tr>
      <w:tr w:rsidR="005A059A" w:rsidRPr="005A059A" w:rsidTr="005A059A">
        <w:trPr>
          <w:jc w:val="center"/>
        </w:trPr>
        <w:tc>
          <w:tcPr>
            <w:tcW w:w="1374" w:type="dxa"/>
            <w:vAlign w:val="center"/>
          </w:tcPr>
          <w:p w:rsidR="005A059A" w:rsidRPr="005A059A" w:rsidRDefault="005A059A" w:rsidP="005A059A">
            <w:pPr>
              <w:ind w:firstLine="0"/>
              <w:jc w:val="center"/>
              <w:rPr>
                <w:lang w:val="en-US"/>
              </w:rPr>
            </w:pPr>
            <w:r w:rsidRPr="005A059A">
              <w:rPr>
                <w:lang w:val="en-US"/>
              </w:rPr>
              <w:t>2</w:t>
            </w:r>
          </w:p>
        </w:tc>
        <w:tc>
          <w:tcPr>
            <w:tcW w:w="562"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423"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316" w:type="dxa"/>
            <w:vAlign w:val="center"/>
          </w:tcPr>
          <w:p w:rsidR="005A059A" w:rsidRPr="005A059A" w:rsidRDefault="005A059A" w:rsidP="005A059A">
            <w:pPr>
              <w:ind w:firstLine="0"/>
              <w:jc w:val="center"/>
            </w:pPr>
          </w:p>
        </w:tc>
        <w:tc>
          <w:tcPr>
            <w:tcW w:w="1192" w:type="dxa"/>
            <w:vAlign w:val="center"/>
          </w:tcPr>
          <w:p w:rsidR="005A059A" w:rsidRPr="005A059A" w:rsidRDefault="005A059A" w:rsidP="005A059A">
            <w:pPr>
              <w:ind w:firstLine="0"/>
              <w:jc w:val="center"/>
            </w:pPr>
          </w:p>
        </w:tc>
        <w:tc>
          <w:tcPr>
            <w:tcW w:w="1213" w:type="dxa"/>
            <w:vAlign w:val="center"/>
          </w:tcPr>
          <w:p w:rsidR="005A059A" w:rsidRPr="005A059A" w:rsidRDefault="005A059A" w:rsidP="005A059A">
            <w:pPr>
              <w:ind w:firstLine="0"/>
              <w:jc w:val="center"/>
            </w:pPr>
          </w:p>
        </w:tc>
      </w:tr>
      <w:tr w:rsidR="005A059A" w:rsidRPr="005A059A" w:rsidTr="005A059A">
        <w:trPr>
          <w:jc w:val="center"/>
        </w:trPr>
        <w:tc>
          <w:tcPr>
            <w:tcW w:w="1374" w:type="dxa"/>
            <w:vAlign w:val="center"/>
          </w:tcPr>
          <w:p w:rsidR="005A059A" w:rsidRPr="005A059A" w:rsidRDefault="005A059A" w:rsidP="005A059A">
            <w:pPr>
              <w:ind w:firstLine="0"/>
              <w:jc w:val="center"/>
              <w:rPr>
                <w:lang w:val="en-US"/>
              </w:rPr>
            </w:pPr>
            <w:r w:rsidRPr="005A059A">
              <w:rPr>
                <w:i/>
                <w:lang w:val="en-US"/>
              </w:rPr>
              <w:t>V</w:t>
            </w:r>
            <w:r w:rsidRPr="005A059A">
              <w:rPr>
                <w:lang w:val="en-US"/>
              </w:rPr>
              <w:t>=∑</w:t>
            </w:r>
            <w:proofErr w:type="spellStart"/>
            <w:r w:rsidRPr="005A059A">
              <w:rPr>
                <w:i/>
                <w:lang w:val="en-US"/>
              </w:rPr>
              <w:t>n</w:t>
            </w:r>
            <w:r w:rsidRPr="005A059A">
              <w:rPr>
                <w:i/>
                <w:vertAlign w:val="subscript"/>
                <w:lang w:val="en-US"/>
              </w:rPr>
              <w:t>uv</w:t>
            </w:r>
            <w:proofErr w:type="spellEnd"/>
            <w:r w:rsidRPr="005A059A">
              <w:rPr>
                <w:lang w:val="en-US"/>
              </w:rPr>
              <w:t xml:space="preserve"> </w:t>
            </w:r>
            <w:r w:rsidRPr="005A059A">
              <w:rPr>
                <w:i/>
                <w:lang w:val="en-US"/>
              </w:rPr>
              <w:t>v</w:t>
            </w:r>
          </w:p>
        </w:tc>
        <w:tc>
          <w:tcPr>
            <w:tcW w:w="562"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423"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316" w:type="dxa"/>
            <w:vAlign w:val="center"/>
          </w:tcPr>
          <w:p w:rsidR="005A059A" w:rsidRPr="005A059A" w:rsidRDefault="005A059A" w:rsidP="005A059A">
            <w:pPr>
              <w:ind w:firstLine="0"/>
              <w:jc w:val="center"/>
            </w:pPr>
          </w:p>
        </w:tc>
        <w:tc>
          <w:tcPr>
            <w:tcW w:w="1192" w:type="dxa"/>
            <w:vAlign w:val="center"/>
          </w:tcPr>
          <w:p w:rsidR="005A059A" w:rsidRPr="005A059A" w:rsidRDefault="005A059A" w:rsidP="005A059A">
            <w:pPr>
              <w:ind w:firstLine="0"/>
              <w:jc w:val="center"/>
            </w:pPr>
          </w:p>
        </w:tc>
        <w:tc>
          <w:tcPr>
            <w:tcW w:w="1213" w:type="dxa"/>
            <w:vAlign w:val="center"/>
          </w:tcPr>
          <w:p w:rsidR="005A059A" w:rsidRPr="005A059A" w:rsidRDefault="003A0986" w:rsidP="005A059A">
            <w:pPr>
              <w:ind w:firstLine="0"/>
              <w:jc w:val="center"/>
            </w:pPr>
            <w:r w:rsidRPr="005A059A">
              <w:rPr>
                <w:position w:val="-28"/>
              </w:rPr>
              <w:object w:dxaOrig="999" w:dyaOrig="540">
                <v:shape id="_x0000_i1161" type="#_x0000_t75" style="width:43.5pt;height:23.1pt" o:ole="">
                  <v:imagedata r:id="rId272" o:title=""/>
                </v:shape>
                <o:OLEObject Type="Embed" ProgID="Equation.3" ShapeID="_x0000_i1161" DrawAspect="Content" ObjectID="_1449564447" r:id="rId273"/>
              </w:object>
            </w:r>
          </w:p>
        </w:tc>
      </w:tr>
      <w:tr w:rsidR="005A059A" w:rsidRPr="005A059A" w:rsidTr="005A059A">
        <w:trPr>
          <w:jc w:val="center"/>
        </w:trPr>
        <w:tc>
          <w:tcPr>
            <w:tcW w:w="1374" w:type="dxa"/>
            <w:vAlign w:val="center"/>
          </w:tcPr>
          <w:p w:rsidR="005A059A" w:rsidRPr="005A059A" w:rsidRDefault="005A059A" w:rsidP="005A059A">
            <w:pPr>
              <w:ind w:firstLine="0"/>
              <w:jc w:val="center"/>
              <w:rPr>
                <w:lang w:val="en-US"/>
              </w:rPr>
            </w:pPr>
            <w:r w:rsidRPr="005A059A">
              <w:rPr>
                <w:i/>
                <w:lang w:val="en-US"/>
              </w:rPr>
              <w:t>u</w:t>
            </w:r>
            <w:r w:rsidRPr="005A059A">
              <w:rPr>
                <w:lang w:val="en-US"/>
              </w:rPr>
              <w:t xml:space="preserve"> </w:t>
            </w:r>
            <w:r w:rsidRPr="005A059A">
              <w:rPr>
                <w:i/>
                <w:lang w:val="en-US"/>
              </w:rPr>
              <w:t>V</w:t>
            </w:r>
          </w:p>
        </w:tc>
        <w:tc>
          <w:tcPr>
            <w:tcW w:w="562"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423" w:type="dxa"/>
            <w:vAlign w:val="center"/>
          </w:tcPr>
          <w:p w:rsidR="005A059A" w:rsidRPr="005A059A" w:rsidRDefault="005A059A" w:rsidP="005A059A">
            <w:pPr>
              <w:ind w:firstLine="0"/>
              <w:jc w:val="center"/>
            </w:pPr>
          </w:p>
        </w:tc>
        <w:tc>
          <w:tcPr>
            <w:tcW w:w="562" w:type="dxa"/>
            <w:vAlign w:val="center"/>
          </w:tcPr>
          <w:p w:rsidR="005A059A" w:rsidRPr="005A059A" w:rsidRDefault="005A059A" w:rsidP="005A059A">
            <w:pPr>
              <w:ind w:firstLine="0"/>
              <w:jc w:val="center"/>
            </w:pPr>
          </w:p>
        </w:tc>
        <w:tc>
          <w:tcPr>
            <w:tcW w:w="316" w:type="dxa"/>
            <w:vAlign w:val="center"/>
          </w:tcPr>
          <w:p w:rsidR="005A059A" w:rsidRPr="005A059A" w:rsidRDefault="005A059A" w:rsidP="005A059A">
            <w:pPr>
              <w:ind w:firstLine="0"/>
              <w:jc w:val="center"/>
            </w:pPr>
          </w:p>
        </w:tc>
        <w:tc>
          <w:tcPr>
            <w:tcW w:w="1192" w:type="dxa"/>
            <w:vAlign w:val="center"/>
          </w:tcPr>
          <w:p w:rsidR="005A059A" w:rsidRPr="005A059A" w:rsidRDefault="003A0986" w:rsidP="005A059A">
            <w:pPr>
              <w:ind w:firstLine="0"/>
              <w:jc w:val="center"/>
            </w:pPr>
            <w:r w:rsidRPr="005A059A">
              <w:rPr>
                <w:position w:val="-28"/>
              </w:rPr>
              <w:object w:dxaOrig="960" w:dyaOrig="540">
                <v:shape id="_x0000_i1162" type="#_x0000_t75" style="width:40.3pt;height:22.55pt" o:ole="">
                  <v:imagedata r:id="rId274" o:title=""/>
                </v:shape>
                <o:OLEObject Type="Embed" ProgID="Equation.3" ShapeID="_x0000_i1162" DrawAspect="Content" ObjectID="_1449564448" r:id="rId275"/>
              </w:object>
            </w:r>
          </w:p>
        </w:tc>
        <w:tc>
          <w:tcPr>
            <w:tcW w:w="1213" w:type="dxa"/>
            <w:vAlign w:val="center"/>
          </w:tcPr>
          <w:p w:rsidR="005A059A" w:rsidRPr="005A059A" w:rsidRDefault="005A059A" w:rsidP="005A059A">
            <w:pPr>
              <w:ind w:firstLine="0"/>
              <w:jc w:val="center"/>
            </w:pPr>
          </w:p>
        </w:tc>
      </w:tr>
    </w:tbl>
    <w:p w:rsidR="00FD7009" w:rsidRDefault="00FD7009" w:rsidP="009657F1"/>
    <w:p w:rsidR="005A059A" w:rsidRDefault="005A059A" w:rsidP="005A059A">
      <w:r w:rsidRPr="005A059A">
        <w:t xml:space="preserve">Величины </w:t>
      </w:r>
      <w:r w:rsidRPr="005A059A">
        <w:rPr>
          <w:position w:val="-6"/>
        </w:rPr>
        <w:object w:dxaOrig="220" w:dyaOrig="260">
          <v:shape id="_x0000_i1163" type="#_x0000_t75" style="width:9.65pt;height:11.8pt" o:ole="">
            <v:imagedata r:id="rId276" o:title=""/>
          </v:shape>
          <o:OLEObject Type="Embed" ProgID="Equation.3" ShapeID="_x0000_i1163" DrawAspect="Content" ObjectID="_1449564449" r:id="rId277"/>
        </w:object>
      </w:r>
      <w:r w:rsidRPr="005A059A">
        <w:t xml:space="preserve">, </w:t>
      </w:r>
      <w:r w:rsidRPr="005A059A">
        <w:rPr>
          <w:position w:val="-6"/>
        </w:rPr>
        <w:object w:dxaOrig="200" w:dyaOrig="260">
          <v:shape id="_x0000_i1164" type="#_x0000_t75" style="width:9.15pt;height:11.8pt" o:ole="">
            <v:imagedata r:id="rId278" o:title=""/>
          </v:shape>
          <o:OLEObject Type="Embed" ProgID="Equation.3" ShapeID="_x0000_i1164" DrawAspect="Content" ObjectID="_1449564450" r:id="rId279"/>
        </w:object>
      </w:r>
      <w:r w:rsidRPr="005A059A">
        <w:t xml:space="preserve">, </w:t>
      </w:r>
      <w:r w:rsidRPr="005A059A">
        <w:rPr>
          <w:i/>
        </w:rPr>
        <w:t>σ</w:t>
      </w:r>
      <w:r w:rsidRPr="005A059A">
        <w:rPr>
          <w:i/>
          <w:vertAlign w:val="subscript"/>
          <w:lang w:val="en-US"/>
        </w:rPr>
        <w:t>u</w:t>
      </w:r>
      <w:r w:rsidRPr="005A059A">
        <w:t xml:space="preserve">, </w:t>
      </w:r>
      <w:proofErr w:type="spellStart"/>
      <w:r w:rsidRPr="005A059A">
        <w:rPr>
          <w:i/>
          <w:lang w:val="en-US"/>
        </w:rPr>
        <w:t>σ</w:t>
      </w:r>
      <w:r w:rsidRPr="005A059A">
        <w:rPr>
          <w:i/>
          <w:vertAlign w:val="subscript"/>
          <w:lang w:val="en-US"/>
        </w:rPr>
        <w:t>v</w:t>
      </w:r>
      <w:proofErr w:type="spellEnd"/>
      <w:r w:rsidRPr="005A059A">
        <w:t xml:space="preserve"> могут быть найдены либо методом произведений (при большом числе данных), либо непосредственно по формулам:</w:t>
      </w:r>
    </w:p>
    <w:tbl>
      <w:tblPr>
        <w:tblW w:w="0" w:type="auto"/>
        <w:tblLook w:val="01E0"/>
      </w:tblPr>
      <w:tblGrid>
        <w:gridCol w:w="5626"/>
        <w:gridCol w:w="997"/>
      </w:tblGrid>
      <w:tr w:rsidR="009F161E" w:rsidRPr="00CF300F" w:rsidTr="00C400FA">
        <w:tc>
          <w:tcPr>
            <w:tcW w:w="5626" w:type="dxa"/>
          </w:tcPr>
          <w:p w:rsidR="009F161E" w:rsidRPr="00907D76" w:rsidRDefault="003A0986" w:rsidP="009F161E">
            <w:pPr>
              <w:widowControl w:val="0"/>
              <w:autoSpaceDE w:val="0"/>
              <w:autoSpaceDN w:val="0"/>
              <w:adjustRightInd w:val="0"/>
              <w:ind w:firstLine="0"/>
              <w:jc w:val="center"/>
              <w:rPr>
                <w:i/>
                <w:color w:val="000000"/>
                <w:sz w:val="22"/>
                <w:szCs w:val="22"/>
              </w:rPr>
            </w:pPr>
            <w:r w:rsidRPr="005A059A">
              <w:rPr>
                <w:position w:val="-14"/>
              </w:rPr>
              <w:object w:dxaOrig="1520" w:dyaOrig="400">
                <v:shape id="_x0000_i1165" type="#_x0000_t75" style="width:68.25pt;height:18.25pt" o:ole="">
                  <v:imagedata r:id="rId280" o:title=""/>
                </v:shape>
                <o:OLEObject Type="Embed" ProgID="Equation.3" ShapeID="_x0000_i1165" DrawAspect="Content" ObjectID="_1449564451" r:id="rId281"/>
              </w:object>
            </w:r>
            <w:r w:rsidR="009F161E">
              <w:t xml:space="preserve"> </w:t>
            </w:r>
            <w:r w:rsidRPr="005A059A">
              <w:rPr>
                <w:position w:val="-14"/>
              </w:rPr>
              <w:object w:dxaOrig="1359" w:dyaOrig="400">
                <v:shape id="_x0000_i1166" type="#_x0000_t75" style="width:59.1pt;height:17.2pt" o:ole="">
                  <v:imagedata r:id="rId282" o:title=""/>
                </v:shape>
                <o:OLEObject Type="Embed" ProgID="Equation.3" ShapeID="_x0000_i1166" DrawAspect="Content" ObjectID="_1449564452" r:id="rId283"/>
              </w:object>
            </w:r>
            <w:r w:rsidR="009F161E">
              <w:t xml:space="preserve"> </w:t>
            </w:r>
            <w:r w:rsidRPr="005A059A">
              <w:rPr>
                <w:position w:val="-12"/>
              </w:rPr>
              <w:object w:dxaOrig="1740" w:dyaOrig="460">
                <v:shape id="_x0000_i1167" type="#_x0000_t75" style="width:79.5pt;height:20.4pt" o:ole="">
                  <v:imagedata r:id="rId284" o:title=""/>
                </v:shape>
                <o:OLEObject Type="Embed" ProgID="Equation.3" ShapeID="_x0000_i1167" DrawAspect="Content" ObjectID="_1449564453" r:id="rId285"/>
              </w:object>
            </w:r>
            <w:r w:rsidR="009F161E">
              <w:t xml:space="preserve"> </w:t>
            </w:r>
            <w:r w:rsidRPr="005A059A">
              <w:rPr>
                <w:position w:val="-12"/>
              </w:rPr>
              <w:object w:dxaOrig="1700" w:dyaOrig="460">
                <v:shape id="_x0000_i1168" type="#_x0000_t75" style="width:81.15pt;height:20.95pt" o:ole="">
                  <v:imagedata r:id="rId286" o:title=""/>
                </v:shape>
                <o:OLEObject Type="Embed" ProgID="Equation.3" ShapeID="_x0000_i1168" DrawAspect="Content" ObjectID="_1449564454" r:id="rId287"/>
              </w:object>
            </w:r>
          </w:p>
        </w:tc>
        <w:tc>
          <w:tcPr>
            <w:tcW w:w="997" w:type="dxa"/>
            <w:vAlign w:val="center"/>
          </w:tcPr>
          <w:p w:rsidR="009F161E" w:rsidRPr="00CF300F" w:rsidRDefault="009F161E" w:rsidP="009F161E">
            <w:pPr>
              <w:pStyle w:val="a0"/>
            </w:pPr>
          </w:p>
        </w:tc>
      </w:tr>
    </w:tbl>
    <w:p w:rsidR="005A059A" w:rsidRDefault="005A059A" w:rsidP="005A059A">
      <w:r w:rsidRPr="005A059A">
        <w:t>Зная эти величины, можно определить входящие в уравнения регрессии величины по формулам:</w:t>
      </w:r>
    </w:p>
    <w:tbl>
      <w:tblPr>
        <w:tblW w:w="0" w:type="auto"/>
        <w:tblLook w:val="01E0"/>
      </w:tblPr>
      <w:tblGrid>
        <w:gridCol w:w="5626"/>
        <w:gridCol w:w="997"/>
      </w:tblGrid>
      <w:tr w:rsidR="009F161E" w:rsidRPr="00CF300F" w:rsidTr="00C400FA">
        <w:tc>
          <w:tcPr>
            <w:tcW w:w="5626" w:type="dxa"/>
          </w:tcPr>
          <w:p w:rsidR="009F161E" w:rsidRPr="00907D76" w:rsidRDefault="003A0986" w:rsidP="009F161E">
            <w:pPr>
              <w:widowControl w:val="0"/>
              <w:autoSpaceDE w:val="0"/>
              <w:autoSpaceDN w:val="0"/>
              <w:adjustRightInd w:val="0"/>
              <w:ind w:firstLine="0"/>
              <w:jc w:val="center"/>
              <w:rPr>
                <w:i/>
                <w:color w:val="000000"/>
                <w:sz w:val="22"/>
                <w:szCs w:val="22"/>
              </w:rPr>
            </w:pPr>
            <w:r w:rsidRPr="005A059A">
              <w:rPr>
                <w:position w:val="-14"/>
              </w:rPr>
              <w:object w:dxaOrig="1280" w:dyaOrig="380">
                <v:shape id="_x0000_i1169" type="#_x0000_t75" style="width:57.5pt;height:16.65pt" o:ole="">
                  <v:imagedata r:id="rId288" o:title=""/>
                </v:shape>
                <o:OLEObject Type="Embed" ProgID="Equation.3" ShapeID="_x0000_i1169" DrawAspect="Content" ObjectID="_1449564455" r:id="rId289"/>
              </w:object>
            </w:r>
            <w:r w:rsidR="009F161E">
              <w:t xml:space="preserve"> </w:t>
            </w:r>
            <w:r w:rsidRPr="005A059A">
              <w:rPr>
                <w:position w:val="-14"/>
              </w:rPr>
              <w:object w:dxaOrig="1320" w:dyaOrig="380">
                <v:shape id="_x0000_i1170" type="#_x0000_t75" style="width:55.35pt;height:15.6pt" o:ole="">
                  <v:imagedata r:id="rId290" o:title=""/>
                </v:shape>
                <o:OLEObject Type="Embed" ProgID="Equation.3" ShapeID="_x0000_i1170" DrawAspect="Content" ObjectID="_1449564456" r:id="rId291"/>
              </w:object>
            </w:r>
            <w:r w:rsidR="009F161E">
              <w:t xml:space="preserve"> </w:t>
            </w:r>
            <w:r w:rsidRPr="005A059A">
              <w:rPr>
                <w:position w:val="-14"/>
              </w:rPr>
              <w:object w:dxaOrig="1080" w:dyaOrig="380">
                <v:shape id="_x0000_i1171" type="#_x0000_t75" style="width:52.65pt;height:17.75pt" o:ole="">
                  <v:imagedata r:id="rId292" o:title=""/>
                </v:shape>
                <o:OLEObject Type="Embed" ProgID="Equation.3" ShapeID="_x0000_i1171" DrawAspect="Content" ObjectID="_1449564457" r:id="rId293"/>
              </w:object>
            </w:r>
            <w:r w:rsidR="009F161E">
              <w:t xml:space="preserve"> </w:t>
            </w:r>
            <w:r w:rsidRPr="005A059A">
              <w:rPr>
                <w:position w:val="-14"/>
              </w:rPr>
              <w:object w:dxaOrig="1100" w:dyaOrig="380">
                <v:shape id="_x0000_i1172" type="#_x0000_t75" style="width:45.15pt;height:16.65pt" o:ole="">
                  <v:imagedata r:id="rId294" o:title=""/>
                </v:shape>
                <o:OLEObject Type="Embed" ProgID="Equation.3" ShapeID="_x0000_i1172" DrawAspect="Content" ObjectID="_1449564458" r:id="rId295"/>
              </w:object>
            </w:r>
          </w:p>
        </w:tc>
        <w:tc>
          <w:tcPr>
            <w:tcW w:w="997" w:type="dxa"/>
            <w:vAlign w:val="center"/>
          </w:tcPr>
          <w:p w:rsidR="009F161E" w:rsidRPr="00CF300F" w:rsidRDefault="009F161E" w:rsidP="009F161E">
            <w:pPr>
              <w:pStyle w:val="a0"/>
            </w:pPr>
          </w:p>
        </w:tc>
      </w:tr>
    </w:tbl>
    <w:p w:rsidR="00913D7C" w:rsidRPr="00913D7C" w:rsidRDefault="00913D7C" w:rsidP="00913D7C">
      <w:r w:rsidRPr="00913D7C">
        <w:t xml:space="preserve">Для оценки силы линейной корреляционной связи служит выборочный коэффициент корреляции </w:t>
      </w:r>
      <w:proofErr w:type="spellStart"/>
      <w:r w:rsidRPr="00913D7C">
        <w:rPr>
          <w:i/>
          <w:lang w:val="en-US"/>
        </w:rPr>
        <w:t>r</w:t>
      </w:r>
      <w:r w:rsidRPr="00913D7C">
        <w:rPr>
          <w:i/>
          <w:vertAlign w:val="subscript"/>
          <w:lang w:val="en-US"/>
        </w:rPr>
        <w:t>B</w:t>
      </w:r>
      <w:proofErr w:type="spellEnd"/>
      <w:r w:rsidRPr="00913D7C">
        <w:t>.</w:t>
      </w:r>
    </w:p>
    <w:p w:rsidR="00913D7C" w:rsidRPr="00913D7C" w:rsidRDefault="00913D7C" w:rsidP="00913D7C">
      <w:r w:rsidRPr="00913D7C">
        <w:t>Для обоснованного суждения о наличии связи между количественными признаками следует проверить, значим ли выборочный коэффициент корреляции.</w:t>
      </w:r>
    </w:p>
    <w:p w:rsidR="00913D7C" w:rsidRPr="00913D7C" w:rsidRDefault="00913D7C" w:rsidP="00601901">
      <w:pPr>
        <w:spacing w:before="100" w:beforeAutospacing="1" w:after="100" w:afterAutospacing="1"/>
        <w:ind w:firstLine="0"/>
        <w:jc w:val="center"/>
        <w:rPr>
          <w:b/>
        </w:rPr>
      </w:pPr>
      <w:r w:rsidRPr="00913D7C">
        <w:rPr>
          <w:b/>
        </w:rPr>
        <w:t xml:space="preserve">2. Пример нахождения выборочного уравнения прямой линии регрессии </w:t>
      </w:r>
      <w:r w:rsidRPr="00913D7C">
        <w:rPr>
          <w:b/>
          <w:i/>
          <w:lang w:val="en-US"/>
        </w:rPr>
        <w:t>Y</w:t>
      </w:r>
      <w:r w:rsidRPr="00913D7C">
        <w:rPr>
          <w:b/>
        </w:rPr>
        <w:t xml:space="preserve"> на </w:t>
      </w:r>
      <w:r w:rsidRPr="00913D7C">
        <w:rPr>
          <w:b/>
          <w:i/>
          <w:lang w:val="en-US"/>
        </w:rPr>
        <w:t>X</w:t>
      </w:r>
    </w:p>
    <w:p w:rsidR="00913D7C" w:rsidRPr="00913D7C" w:rsidRDefault="00913D7C" w:rsidP="00913D7C">
      <w:r w:rsidRPr="00913D7C">
        <w:t xml:space="preserve">Данные приведены в корреляционной таблице </w:t>
      </w:r>
      <w:r>
        <w:t>11.</w:t>
      </w:r>
      <w:r w:rsidRPr="00913D7C">
        <w:t xml:space="preserve"> При большом числе наблюдений одно и то же значение </w:t>
      </w:r>
      <w:r w:rsidRPr="00913D7C">
        <w:rPr>
          <w:i/>
          <w:lang w:val="en-US"/>
        </w:rPr>
        <w:t>x</w:t>
      </w:r>
      <w:r w:rsidRPr="00913D7C">
        <w:t xml:space="preserve"> может встретиться </w:t>
      </w:r>
      <w:proofErr w:type="spellStart"/>
      <w:r w:rsidRPr="00913D7C">
        <w:rPr>
          <w:i/>
          <w:lang w:val="en-US"/>
        </w:rPr>
        <w:t>n</w:t>
      </w:r>
      <w:r w:rsidRPr="00913D7C">
        <w:rPr>
          <w:i/>
          <w:vertAlign w:val="subscript"/>
          <w:lang w:val="en-US"/>
        </w:rPr>
        <w:t>x</w:t>
      </w:r>
      <w:proofErr w:type="spellEnd"/>
      <w:r w:rsidRPr="00913D7C">
        <w:t xml:space="preserve"> раз, одна и та </w:t>
      </w:r>
      <w:r w:rsidRPr="00913D7C">
        <w:lastRenderedPageBreak/>
        <w:t>же пара чисел (</w:t>
      </w:r>
      <w:r w:rsidRPr="00913D7C">
        <w:rPr>
          <w:i/>
          <w:lang w:val="en-US"/>
        </w:rPr>
        <w:t>x</w:t>
      </w:r>
      <w:r w:rsidRPr="00913D7C">
        <w:t xml:space="preserve">, </w:t>
      </w:r>
      <w:r w:rsidRPr="00913D7C">
        <w:rPr>
          <w:i/>
          <w:lang w:val="en-US"/>
        </w:rPr>
        <w:t>y</w:t>
      </w:r>
      <w:r w:rsidRPr="00913D7C">
        <w:t xml:space="preserve">) может наблюдаться </w:t>
      </w:r>
      <w:proofErr w:type="spellStart"/>
      <w:r w:rsidRPr="00913D7C">
        <w:rPr>
          <w:i/>
          <w:lang w:val="en-US"/>
        </w:rPr>
        <w:t>n</w:t>
      </w:r>
      <w:r w:rsidRPr="00913D7C">
        <w:rPr>
          <w:i/>
          <w:vertAlign w:val="subscript"/>
          <w:lang w:val="en-US"/>
        </w:rPr>
        <w:t>xy</w:t>
      </w:r>
      <w:proofErr w:type="spellEnd"/>
      <w:r w:rsidRPr="00913D7C">
        <w:t xml:space="preserve"> раз. Поэтому данные наблюдений группируют, т.е. подсчитывают частоты </w:t>
      </w:r>
      <w:proofErr w:type="spellStart"/>
      <w:r w:rsidRPr="00913D7C">
        <w:rPr>
          <w:i/>
          <w:lang w:val="en-US"/>
        </w:rPr>
        <w:t>n</w:t>
      </w:r>
      <w:r w:rsidRPr="00913D7C">
        <w:rPr>
          <w:i/>
          <w:vertAlign w:val="subscript"/>
          <w:lang w:val="en-US"/>
        </w:rPr>
        <w:t>x</w:t>
      </w:r>
      <w:proofErr w:type="spellEnd"/>
      <w:r w:rsidRPr="00913D7C">
        <w:t xml:space="preserve">, </w:t>
      </w:r>
      <w:proofErr w:type="spellStart"/>
      <w:r w:rsidRPr="00913D7C">
        <w:rPr>
          <w:i/>
          <w:lang w:val="en-US"/>
        </w:rPr>
        <w:t>n</w:t>
      </w:r>
      <w:r w:rsidRPr="00913D7C">
        <w:rPr>
          <w:i/>
          <w:vertAlign w:val="subscript"/>
          <w:lang w:val="en-US"/>
        </w:rPr>
        <w:t>y</w:t>
      </w:r>
      <w:proofErr w:type="spellEnd"/>
      <w:r w:rsidRPr="00913D7C">
        <w:t xml:space="preserve">, </w:t>
      </w:r>
      <w:proofErr w:type="spellStart"/>
      <w:r w:rsidRPr="00913D7C">
        <w:rPr>
          <w:i/>
          <w:lang w:val="en-US"/>
        </w:rPr>
        <w:t>n</w:t>
      </w:r>
      <w:r w:rsidRPr="00913D7C">
        <w:rPr>
          <w:i/>
          <w:vertAlign w:val="subscript"/>
          <w:lang w:val="en-US"/>
        </w:rPr>
        <w:t>xy</w:t>
      </w:r>
      <w:proofErr w:type="spellEnd"/>
      <w:r w:rsidRPr="00913D7C">
        <w:t xml:space="preserve">. Все сгруппированные данные записывают в виде таблицы, которую называют </w:t>
      </w:r>
      <w:r w:rsidRPr="00913D7C">
        <w:rPr>
          <w:i/>
        </w:rPr>
        <w:t>корреляционной</w:t>
      </w:r>
      <w:r w:rsidRPr="00913D7C">
        <w:t>.</w:t>
      </w:r>
    </w:p>
    <w:p w:rsidR="00913D7C" w:rsidRPr="00913D7C" w:rsidRDefault="00913D7C" w:rsidP="00913D7C"/>
    <w:p w:rsidR="00913D7C" w:rsidRDefault="00913D7C" w:rsidP="00913D7C">
      <w:pPr>
        <w:ind w:firstLine="0"/>
      </w:pPr>
      <w:r w:rsidRPr="00913D7C">
        <w:t xml:space="preserve">Таблица </w:t>
      </w:r>
      <w:r>
        <w:t>11</w:t>
      </w:r>
      <w:r w:rsidRPr="00913D7C">
        <w:t>.</w:t>
      </w:r>
      <w:r>
        <w:tab/>
      </w:r>
      <w:r w:rsidRPr="00913D7C">
        <w:t>Исходные данные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7"/>
        <w:gridCol w:w="878"/>
        <w:gridCol w:w="879"/>
        <w:gridCol w:w="879"/>
        <w:gridCol w:w="879"/>
        <w:gridCol w:w="879"/>
        <w:gridCol w:w="1036"/>
      </w:tblGrid>
      <w:tr w:rsidR="00913D7C" w:rsidRPr="00913D7C" w:rsidTr="00913D7C">
        <w:trPr>
          <w:trHeight w:val="253"/>
          <w:jc w:val="center"/>
        </w:trPr>
        <w:tc>
          <w:tcPr>
            <w:tcW w:w="877" w:type="dxa"/>
            <w:vMerge w:val="restart"/>
            <w:vAlign w:val="center"/>
          </w:tcPr>
          <w:p w:rsidR="00913D7C" w:rsidRPr="00913D7C" w:rsidRDefault="00913D7C" w:rsidP="00913D7C">
            <w:pPr>
              <w:ind w:firstLine="0"/>
              <w:rPr>
                <w:i/>
                <w:lang w:val="en-US"/>
              </w:rPr>
            </w:pPr>
            <w:r w:rsidRPr="00913D7C">
              <w:rPr>
                <w:i/>
                <w:lang w:val="en-US"/>
              </w:rPr>
              <w:t>Y</w:t>
            </w:r>
          </w:p>
        </w:tc>
        <w:tc>
          <w:tcPr>
            <w:tcW w:w="4394" w:type="dxa"/>
            <w:gridSpan w:val="5"/>
            <w:vAlign w:val="center"/>
          </w:tcPr>
          <w:p w:rsidR="00913D7C" w:rsidRPr="00913D7C" w:rsidRDefault="00913D7C" w:rsidP="00913D7C">
            <w:pPr>
              <w:ind w:firstLine="0"/>
              <w:jc w:val="center"/>
              <w:rPr>
                <w:i/>
                <w:lang w:val="en-US"/>
              </w:rPr>
            </w:pPr>
            <w:r w:rsidRPr="00913D7C">
              <w:rPr>
                <w:i/>
                <w:lang w:val="en-US"/>
              </w:rPr>
              <w:t>X</w:t>
            </w:r>
          </w:p>
        </w:tc>
        <w:tc>
          <w:tcPr>
            <w:tcW w:w="1036" w:type="dxa"/>
            <w:vMerge w:val="restart"/>
            <w:vAlign w:val="center"/>
          </w:tcPr>
          <w:p w:rsidR="00913D7C" w:rsidRPr="00913D7C" w:rsidRDefault="00913D7C" w:rsidP="00913D7C">
            <w:pPr>
              <w:ind w:firstLine="0"/>
              <w:jc w:val="center"/>
              <w:rPr>
                <w:i/>
                <w:vertAlign w:val="subscript"/>
                <w:lang w:val="en-US"/>
              </w:rPr>
            </w:pPr>
            <w:proofErr w:type="spellStart"/>
            <w:r w:rsidRPr="00913D7C">
              <w:rPr>
                <w:i/>
                <w:lang w:val="en-US"/>
              </w:rPr>
              <w:t>n</w:t>
            </w:r>
            <w:r w:rsidRPr="00913D7C">
              <w:rPr>
                <w:i/>
                <w:vertAlign w:val="subscript"/>
                <w:lang w:val="en-US"/>
              </w:rPr>
              <w:t>y</w:t>
            </w:r>
            <w:proofErr w:type="spellEnd"/>
          </w:p>
        </w:tc>
      </w:tr>
      <w:tr w:rsidR="00913D7C" w:rsidRPr="00913D7C" w:rsidTr="00913D7C">
        <w:trPr>
          <w:trHeight w:val="162"/>
          <w:jc w:val="center"/>
        </w:trPr>
        <w:tc>
          <w:tcPr>
            <w:tcW w:w="877" w:type="dxa"/>
            <w:vMerge/>
            <w:vAlign w:val="center"/>
          </w:tcPr>
          <w:p w:rsidR="00913D7C" w:rsidRPr="00913D7C" w:rsidRDefault="00913D7C" w:rsidP="00913D7C">
            <w:pPr>
              <w:ind w:firstLine="0"/>
            </w:pPr>
          </w:p>
        </w:tc>
        <w:tc>
          <w:tcPr>
            <w:tcW w:w="878" w:type="dxa"/>
            <w:vAlign w:val="center"/>
          </w:tcPr>
          <w:p w:rsidR="00913D7C" w:rsidRPr="00913D7C" w:rsidRDefault="00913D7C" w:rsidP="00913D7C">
            <w:pPr>
              <w:ind w:firstLine="0"/>
              <w:jc w:val="center"/>
              <w:rPr>
                <w:lang w:val="en-US"/>
              </w:rPr>
            </w:pPr>
            <w:r w:rsidRPr="00913D7C">
              <w:rPr>
                <w:lang w:val="en-US"/>
              </w:rPr>
              <w:t>20</w:t>
            </w:r>
          </w:p>
        </w:tc>
        <w:tc>
          <w:tcPr>
            <w:tcW w:w="879" w:type="dxa"/>
            <w:vAlign w:val="center"/>
          </w:tcPr>
          <w:p w:rsidR="00913D7C" w:rsidRPr="00913D7C" w:rsidRDefault="00913D7C" w:rsidP="00913D7C">
            <w:pPr>
              <w:ind w:firstLine="0"/>
              <w:jc w:val="center"/>
              <w:rPr>
                <w:lang w:val="en-US"/>
              </w:rPr>
            </w:pPr>
            <w:r w:rsidRPr="00913D7C">
              <w:rPr>
                <w:lang w:val="en-US"/>
              </w:rPr>
              <w:t>25</w:t>
            </w:r>
          </w:p>
        </w:tc>
        <w:tc>
          <w:tcPr>
            <w:tcW w:w="879" w:type="dxa"/>
            <w:vAlign w:val="center"/>
          </w:tcPr>
          <w:p w:rsidR="00913D7C" w:rsidRPr="00913D7C" w:rsidRDefault="00913D7C" w:rsidP="00913D7C">
            <w:pPr>
              <w:ind w:firstLine="0"/>
              <w:jc w:val="center"/>
              <w:rPr>
                <w:lang w:val="en-US"/>
              </w:rPr>
            </w:pPr>
            <w:r w:rsidRPr="00913D7C">
              <w:rPr>
                <w:lang w:val="en-US"/>
              </w:rPr>
              <w:t>30</w:t>
            </w:r>
          </w:p>
        </w:tc>
        <w:tc>
          <w:tcPr>
            <w:tcW w:w="879" w:type="dxa"/>
            <w:vAlign w:val="center"/>
          </w:tcPr>
          <w:p w:rsidR="00913D7C" w:rsidRPr="00913D7C" w:rsidRDefault="00913D7C" w:rsidP="00913D7C">
            <w:pPr>
              <w:ind w:firstLine="0"/>
              <w:jc w:val="center"/>
              <w:rPr>
                <w:lang w:val="en-US"/>
              </w:rPr>
            </w:pPr>
            <w:r w:rsidRPr="00913D7C">
              <w:rPr>
                <w:lang w:val="en-US"/>
              </w:rPr>
              <w:t>35</w:t>
            </w:r>
          </w:p>
        </w:tc>
        <w:tc>
          <w:tcPr>
            <w:tcW w:w="879" w:type="dxa"/>
            <w:vAlign w:val="center"/>
          </w:tcPr>
          <w:p w:rsidR="00913D7C" w:rsidRPr="00913D7C" w:rsidRDefault="00913D7C" w:rsidP="00913D7C">
            <w:pPr>
              <w:ind w:firstLine="0"/>
              <w:jc w:val="center"/>
              <w:rPr>
                <w:lang w:val="en-US"/>
              </w:rPr>
            </w:pPr>
            <w:r w:rsidRPr="00913D7C">
              <w:rPr>
                <w:lang w:val="en-US"/>
              </w:rPr>
              <w:t>40</w:t>
            </w:r>
          </w:p>
        </w:tc>
        <w:tc>
          <w:tcPr>
            <w:tcW w:w="1036" w:type="dxa"/>
            <w:vMerge/>
            <w:vAlign w:val="center"/>
          </w:tcPr>
          <w:p w:rsidR="00913D7C" w:rsidRPr="00913D7C" w:rsidRDefault="00913D7C" w:rsidP="00913D7C">
            <w:pPr>
              <w:ind w:firstLine="0"/>
              <w:jc w:val="center"/>
            </w:pPr>
          </w:p>
        </w:tc>
      </w:tr>
      <w:tr w:rsidR="00913D7C" w:rsidRPr="00913D7C" w:rsidTr="00913D7C">
        <w:trPr>
          <w:trHeight w:val="253"/>
          <w:jc w:val="center"/>
        </w:trPr>
        <w:tc>
          <w:tcPr>
            <w:tcW w:w="877" w:type="dxa"/>
            <w:vAlign w:val="center"/>
          </w:tcPr>
          <w:p w:rsidR="00913D7C" w:rsidRPr="00913D7C" w:rsidRDefault="00913D7C" w:rsidP="00913D7C">
            <w:pPr>
              <w:ind w:firstLine="0"/>
              <w:rPr>
                <w:lang w:val="en-US"/>
              </w:rPr>
            </w:pPr>
            <w:r w:rsidRPr="00913D7C">
              <w:rPr>
                <w:lang w:val="en-US"/>
              </w:rPr>
              <w:t>16</w:t>
            </w:r>
          </w:p>
        </w:tc>
        <w:tc>
          <w:tcPr>
            <w:tcW w:w="878" w:type="dxa"/>
            <w:vAlign w:val="center"/>
          </w:tcPr>
          <w:p w:rsidR="00913D7C" w:rsidRPr="00913D7C" w:rsidRDefault="00913D7C" w:rsidP="00913D7C">
            <w:pPr>
              <w:ind w:firstLine="0"/>
              <w:jc w:val="center"/>
              <w:rPr>
                <w:lang w:val="en-US"/>
              </w:rPr>
            </w:pPr>
            <w:r w:rsidRPr="00913D7C">
              <w:rPr>
                <w:lang w:val="en-US"/>
              </w:rPr>
              <w:t>4</w:t>
            </w:r>
          </w:p>
        </w:tc>
        <w:tc>
          <w:tcPr>
            <w:tcW w:w="879" w:type="dxa"/>
            <w:vAlign w:val="center"/>
          </w:tcPr>
          <w:p w:rsidR="00913D7C" w:rsidRPr="00913D7C" w:rsidRDefault="00913D7C" w:rsidP="00913D7C">
            <w:pPr>
              <w:ind w:firstLine="0"/>
              <w:jc w:val="center"/>
              <w:rPr>
                <w:lang w:val="en-US"/>
              </w:rPr>
            </w:pPr>
            <w:r w:rsidRPr="00913D7C">
              <w:rPr>
                <w:lang w:val="en-US"/>
              </w:rPr>
              <w:t>6</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1036" w:type="dxa"/>
            <w:vAlign w:val="center"/>
          </w:tcPr>
          <w:p w:rsidR="00913D7C" w:rsidRPr="00913D7C" w:rsidRDefault="00913D7C" w:rsidP="00913D7C">
            <w:pPr>
              <w:ind w:firstLine="0"/>
              <w:jc w:val="center"/>
              <w:rPr>
                <w:lang w:val="en-US"/>
              </w:rPr>
            </w:pPr>
            <w:r w:rsidRPr="00913D7C">
              <w:rPr>
                <w:lang w:val="en-US"/>
              </w:rPr>
              <w:t>10</w:t>
            </w:r>
          </w:p>
        </w:tc>
      </w:tr>
      <w:tr w:rsidR="00913D7C" w:rsidRPr="00913D7C" w:rsidTr="00913D7C">
        <w:trPr>
          <w:trHeight w:val="253"/>
          <w:jc w:val="center"/>
        </w:trPr>
        <w:tc>
          <w:tcPr>
            <w:tcW w:w="877" w:type="dxa"/>
            <w:vAlign w:val="center"/>
          </w:tcPr>
          <w:p w:rsidR="00913D7C" w:rsidRPr="00913D7C" w:rsidRDefault="00913D7C" w:rsidP="00913D7C">
            <w:pPr>
              <w:ind w:firstLine="0"/>
              <w:rPr>
                <w:lang w:val="en-US"/>
              </w:rPr>
            </w:pPr>
            <w:r w:rsidRPr="00913D7C">
              <w:rPr>
                <w:lang w:val="en-US"/>
              </w:rPr>
              <w:t>26</w:t>
            </w:r>
          </w:p>
        </w:tc>
        <w:tc>
          <w:tcPr>
            <w:tcW w:w="878"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8</w:t>
            </w:r>
          </w:p>
        </w:tc>
        <w:tc>
          <w:tcPr>
            <w:tcW w:w="879" w:type="dxa"/>
            <w:vAlign w:val="center"/>
          </w:tcPr>
          <w:p w:rsidR="00913D7C" w:rsidRPr="00913D7C" w:rsidRDefault="00913D7C" w:rsidP="00913D7C">
            <w:pPr>
              <w:ind w:firstLine="0"/>
              <w:jc w:val="center"/>
              <w:rPr>
                <w:lang w:val="en-US"/>
              </w:rPr>
            </w:pPr>
            <w:r w:rsidRPr="00913D7C">
              <w:rPr>
                <w:lang w:val="en-US"/>
              </w:rPr>
              <w:t>10</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1036" w:type="dxa"/>
            <w:vAlign w:val="center"/>
          </w:tcPr>
          <w:p w:rsidR="00913D7C" w:rsidRPr="00913D7C" w:rsidRDefault="00913D7C" w:rsidP="00913D7C">
            <w:pPr>
              <w:ind w:firstLine="0"/>
              <w:jc w:val="center"/>
              <w:rPr>
                <w:lang w:val="en-US"/>
              </w:rPr>
            </w:pPr>
            <w:r w:rsidRPr="00913D7C">
              <w:rPr>
                <w:lang w:val="en-US"/>
              </w:rPr>
              <w:t>18</w:t>
            </w:r>
          </w:p>
        </w:tc>
      </w:tr>
      <w:tr w:rsidR="00913D7C" w:rsidRPr="00913D7C" w:rsidTr="00913D7C">
        <w:trPr>
          <w:trHeight w:val="253"/>
          <w:jc w:val="center"/>
        </w:trPr>
        <w:tc>
          <w:tcPr>
            <w:tcW w:w="877" w:type="dxa"/>
            <w:vAlign w:val="center"/>
          </w:tcPr>
          <w:p w:rsidR="00913D7C" w:rsidRPr="00913D7C" w:rsidRDefault="00913D7C" w:rsidP="00913D7C">
            <w:pPr>
              <w:ind w:firstLine="0"/>
              <w:rPr>
                <w:lang w:val="en-US"/>
              </w:rPr>
            </w:pPr>
            <w:r w:rsidRPr="00913D7C">
              <w:rPr>
                <w:lang w:val="en-US"/>
              </w:rPr>
              <w:t>36</w:t>
            </w:r>
          </w:p>
        </w:tc>
        <w:tc>
          <w:tcPr>
            <w:tcW w:w="878"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32</w:t>
            </w:r>
          </w:p>
        </w:tc>
        <w:tc>
          <w:tcPr>
            <w:tcW w:w="879" w:type="dxa"/>
            <w:vAlign w:val="center"/>
          </w:tcPr>
          <w:p w:rsidR="00913D7C" w:rsidRPr="00913D7C" w:rsidRDefault="00913D7C" w:rsidP="00913D7C">
            <w:pPr>
              <w:ind w:firstLine="0"/>
              <w:jc w:val="center"/>
              <w:rPr>
                <w:lang w:val="en-US"/>
              </w:rPr>
            </w:pPr>
            <w:r w:rsidRPr="00913D7C">
              <w:rPr>
                <w:lang w:val="en-US"/>
              </w:rPr>
              <w:t>3</w:t>
            </w:r>
          </w:p>
        </w:tc>
        <w:tc>
          <w:tcPr>
            <w:tcW w:w="879" w:type="dxa"/>
            <w:vAlign w:val="center"/>
          </w:tcPr>
          <w:p w:rsidR="00913D7C" w:rsidRPr="00913D7C" w:rsidRDefault="00913D7C" w:rsidP="00913D7C">
            <w:pPr>
              <w:ind w:firstLine="0"/>
              <w:jc w:val="center"/>
              <w:rPr>
                <w:lang w:val="en-US"/>
              </w:rPr>
            </w:pPr>
            <w:r w:rsidRPr="00913D7C">
              <w:rPr>
                <w:lang w:val="en-US"/>
              </w:rPr>
              <w:t>9</w:t>
            </w:r>
          </w:p>
        </w:tc>
        <w:tc>
          <w:tcPr>
            <w:tcW w:w="1036" w:type="dxa"/>
            <w:vAlign w:val="center"/>
          </w:tcPr>
          <w:p w:rsidR="00913D7C" w:rsidRPr="00913D7C" w:rsidRDefault="00913D7C" w:rsidP="00913D7C">
            <w:pPr>
              <w:ind w:firstLine="0"/>
              <w:jc w:val="center"/>
              <w:rPr>
                <w:lang w:val="en-US"/>
              </w:rPr>
            </w:pPr>
            <w:r w:rsidRPr="00913D7C">
              <w:rPr>
                <w:lang w:val="en-US"/>
              </w:rPr>
              <w:t>44</w:t>
            </w:r>
          </w:p>
        </w:tc>
      </w:tr>
      <w:tr w:rsidR="00913D7C" w:rsidRPr="00913D7C" w:rsidTr="00913D7C">
        <w:trPr>
          <w:trHeight w:val="253"/>
          <w:jc w:val="center"/>
        </w:trPr>
        <w:tc>
          <w:tcPr>
            <w:tcW w:w="877" w:type="dxa"/>
            <w:vAlign w:val="center"/>
          </w:tcPr>
          <w:p w:rsidR="00913D7C" w:rsidRPr="00913D7C" w:rsidRDefault="00913D7C" w:rsidP="00913D7C">
            <w:pPr>
              <w:ind w:firstLine="0"/>
              <w:rPr>
                <w:lang w:val="en-US"/>
              </w:rPr>
            </w:pPr>
            <w:r w:rsidRPr="00913D7C">
              <w:rPr>
                <w:lang w:val="en-US"/>
              </w:rPr>
              <w:t>46</w:t>
            </w:r>
          </w:p>
        </w:tc>
        <w:tc>
          <w:tcPr>
            <w:tcW w:w="878"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4</w:t>
            </w:r>
          </w:p>
        </w:tc>
        <w:tc>
          <w:tcPr>
            <w:tcW w:w="879" w:type="dxa"/>
            <w:vAlign w:val="center"/>
          </w:tcPr>
          <w:p w:rsidR="00913D7C" w:rsidRPr="00913D7C" w:rsidRDefault="00913D7C" w:rsidP="00913D7C">
            <w:pPr>
              <w:ind w:firstLine="0"/>
              <w:jc w:val="center"/>
              <w:rPr>
                <w:lang w:val="en-US"/>
              </w:rPr>
            </w:pPr>
            <w:r w:rsidRPr="00913D7C">
              <w:rPr>
                <w:lang w:val="en-US"/>
              </w:rPr>
              <w:t>12</w:t>
            </w:r>
          </w:p>
        </w:tc>
        <w:tc>
          <w:tcPr>
            <w:tcW w:w="879" w:type="dxa"/>
            <w:vAlign w:val="center"/>
          </w:tcPr>
          <w:p w:rsidR="00913D7C" w:rsidRPr="00913D7C" w:rsidRDefault="00913D7C" w:rsidP="00913D7C">
            <w:pPr>
              <w:ind w:firstLine="0"/>
              <w:jc w:val="center"/>
              <w:rPr>
                <w:lang w:val="en-US"/>
              </w:rPr>
            </w:pPr>
            <w:r w:rsidRPr="00913D7C">
              <w:rPr>
                <w:lang w:val="en-US"/>
              </w:rPr>
              <w:t>6</w:t>
            </w:r>
          </w:p>
        </w:tc>
        <w:tc>
          <w:tcPr>
            <w:tcW w:w="1036" w:type="dxa"/>
            <w:vAlign w:val="center"/>
          </w:tcPr>
          <w:p w:rsidR="00913D7C" w:rsidRPr="00913D7C" w:rsidRDefault="00913D7C" w:rsidP="00913D7C">
            <w:pPr>
              <w:ind w:firstLine="0"/>
              <w:jc w:val="center"/>
              <w:rPr>
                <w:lang w:val="en-US"/>
              </w:rPr>
            </w:pPr>
            <w:r w:rsidRPr="00913D7C">
              <w:rPr>
                <w:lang w:val="en-US"/>
              </w:rPr>
              <w:t>22</w:t>
            </w:r>
          </w:p>
        </w:tc>
      </w:tr>
      <w:tr w:rsidR="00913D7C" w:rsidRPr="00913D7C" w:rsidTr="00913D7C">
        <w:trPr>
          <w:trHeight w:val="253"/>
          <w:jc w:val="center"/>
        </w:trPr>
        <w:tc>
          <w:tcPr>
            <w:tcW w:w="877" w:type="dxa"/>
            <w:vAlign w:val="center"/>
          </w:tcPr>
          <w:p w:rsidR="00913D7C" w:rsidRPr="00913D7C" w:rsidRDefault="00913D7C" w:rsidP="00913D7C">
            <w:pPr>
              <w:ind w:firstLine="0"/>
              <w:rPr>
                <w:lang w:val="en-US"/>
              </w:rPr>
            </w:pPr>
            <w:r w:rsidRPr="00913D7C">
              <w:rPr>
                <w:lang w:val="en-US"/>
              </w:rPr>
              <w:t>56</w:t>
            </w:r>
          </w:p>
        </w:tc>
        <w:tc>
          <w:tcPr>
            <w:tcW w:w="878"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w:t>
            </w:r>
          </w:p>
        </w:tc>
        <w:tc>
          <w:tcPr>
            <w:tcW w:w="879" w:type="dxa"/>
            <w:vAlign w:val="center"/>
          </w:tcPr>
          <w:p w:rsidR="00913D7C" w:rsidRPr="00913D7C" w:rsidRDefault="00913D7C" w:rsidP="00913D7C">
            <w:pPr>
              <w:ind w:firstLine="0"/>
              <w:jc w:val="center"/>
              <w:rPr>
                <w:lang w:val="en-US"/>
              </w:rPr>
            </w:pPr>
            <w:r w:rsidRPr="00913D7C">
              <w:rPr>
                <w:lang w:val="en-US"/>
              </w:rPr>
              <w:t>1</w:t>
            </w:r>
          </w:p>
        </w:tc>
        <w:tc>
          <w:tcPr>
            <w:tcW w:w="879" w:type="dxa"/>
            <w:vAlign w:val="center"/>
          </w:tcPr>
          <w:p w:rsidR="00913D7C" w:rsidRPr="00913D7C" w:rsidRDefault="00913D7C" w:rsidP="00913D7C">
            <w:pPr>
              <w:ind w:firstLine="0"/>
              <w:jc w:val="center"/>
              <w:rPr>
                <w:lang w:val="en-US"/>
              </w:rPr>
            </w:pPr>
            <w:r w:rsidRPr="00913D7C">
              <w:rPr>
                <w:lang w:val="en-US"/>
              </w:rPr>
              <w:t>5</w:t>
            </w:r>
          </w:p>
        </w:tc>
        <w:tc>
          <w:tcPr>
            <w:tcW w:w="1036" w:type="dxa"/>
            <w:vAlign w:val="center"/>
          </w:tcPr>
          <w:p w:rsidR="00913D7C" w:rsidRPr="00913D7C" w:rsidRDefault="00913D7C" w:rsidP="00913D7C">
            <w:pPr>
              <w:ind w:firstLine="0"/>
              <w:jc w:val="center"/>
              <w:rPr>
                <w:lang w:val="en-US"/>
              </w:rPr>
            </w:pPr>
            <w:r w:rsidRPr="00913D7C">
              <w:rPr>
                <w:lang w:val="en-US"/>
              </w:rPr>
              <w:t>6</w:t>
            </w:r>
          </w:p>
        </w:tc>
      </w:tr>
      <w:tr w:rsidR="00913D7C" w:rsidRPr="00913D7C" w:rsidTr="00913D7C">
        <w:trPr>
          <w:trHeight w:val="270"/>
          <w:jc w:val="center"/>
        </w:trPr>
        <w:tc>
          <w:tcPr>
            <w:tcW w:w="877" w:type="dxa"/>
            <w:vAlign w:val="center"/>
          </w:tcPr>
          <w:p w:rsidR="00913D7C" w:rsidRPr="00913D7C" w:rsidRDefault="00913D7C" w:rsidP="00913D7C">
            <w:pPr>
              <w:ind w:firstLine="0"/>
              <w:rPr>
                <w:i/>
                <w:vertAlign w:val="subscript"/>
                <w:lang w:val="en-US"/>
              </w:rPr>
            </w:pPr>
            <w:proofErr w:type="spellStart"/>
            <w:r w:rsidRPr="00913D7C">
              <w:rPr>
                <w:i/>
                <w:lang w:val="en-US"/>
              </w:rPr>
              <w:t>n</w:t>
            </w:r>
            <w:r w:rsidRPr="00913D7C">
              <w:rPr>
                <w:i/>
                <w:vertAlign w:val="subscript"/>
                <w:lang w:val="en-US"/>
              </w:rPr>
              <w:t>x</w:t>
            </w:r>
            <w:proofErr w:type="spellEnd"/>
          </w:p>
        </w:tc>
        <w:tc>
          <w:tcPr>
            <w:tcW w:w="878" w:type="dxa"/>
            <w:vAlign w:val="center"/>
          </w:tcPr>
          <w:p w:rsidR="00913D7C" w:rsidRPr="00913D7C" w:rsidRDefault="00913D7C" w:rsidP="00913D7C">
            <w:pPr>
              <w:ind w:firstLine="0"/>
              <w:jc w:val="center"/>
              <w:rPr>
                <w:lang w:val="en-US"/>
              </w:rPr>
            </w:pPr>
            <w:r w:rsidRPr="00913D7C">
              <w:rPr>
                <w:lang w:val="en-US"/>
              </w:rPr>
              <w:t>4</w:t>
            </w:r>
          </w:p>
        </w:tc>
        <w:tc>
          <w:tcPr>
            <w:tcW w:w="879" w:type="dxa"/>
            <w:vAlign w:val="center"/>
          </w:tcPr>
          <w:p w:rsidR="00913D7C" w:rsidRPr="00913D7C" w:rsidRDefault="00913D7C" w:rsidP="00913D7C">
            <w:pPr>
              <w:ind w:firstLine="0"/>
              <w:jc w:val="center"/>
              <w:rPr>
                <w:lang w:val="en-US"/>
              </w:rPr>
            </w:pPr>
            <w:r w:rsidRPr="00913D7C">
              <w:rPr>
                <w:lang w:val="en-US"/>
              </w:rPr>
              <w:t>14</w:t>
            </w:r>
          </w:p>
        </w:tc>
        <w:tc>
          <w:tcPr>
            <w:tcW w:w="879" w:type="dxa"/>
            <w:vAlign w:val="center"/>
          </w:tcPr>
          <w:p w:rsidR="00913D7C" w:rsidRPr="00913D7C" w:rsidRDefault="00913D7C" w:rsidP="00913D7C">
            <w:pPr>
              <w:ind w:firstLine="0"/>
              <w:jc w:val="center"/>
              <w:rPr>
                <w:lang w:val="en-US"/>
              </w:rPr>
            </w:pPr>
            <w:r w:rsidRPr="00913D7C">
              <w:rPr>
                <w:lang w:val="en-US"/>
              </w:rPr>
              <w:t>46</w:t>
            </w:r>
          </w:p>
        </w:tc>
        <w:tc>
          <w:tcPr>
            <w:tcW w:w="879" w:type="dxa"/>
            <w:vAlign w:val="center"/>
          </w:tcPr>
          <w:p w:rsidR="00913D7C" w:rsidRPr="00913D7C" w:rsidRDefault="00913D7C" w:rsidP="00913D7C">
            <w:pPr>
              <w:ind w:firstLine="0"/>
              <w:jc w:val="center"/>
              <w:rPr>
                <w:lang w:val="en-US"/>
              </w:rPr>
            </w:pPr>
            <w:r w:rsidRPr="00913D7C">
              <w:rPr>
                <w:lang w:val="en-US"/>
              </w:rPr>
              <w:t>16</w:t>
            </w:r>
          </w:p>
        </w:tc>
        <w:tc>
          <w:tcPr>
            <w:tcW w:w="879" w:type="dxa"/>
            <w:vAlign w:val="center"/>
          </w:tcPr>
          <w:p w:rsidR="00913D7C" w:rsidRPr="00913D7C" w:rsidRDefault="00913D7C" w:rsidP="00913D7C">
            <w:pPr>
              <w:ind w:firstLine="0"/>
              <w:jc w:val="center"/>
              <w:rPr>
                <w:lang w:val="en-US"/>
              </w:rPr>
            </w:pPr>
            <w:r w:rsidRPr="00913D7C">
              <w:rPr>
                <w:lang w:val="en-US"/>
              </w:rPr>
              <w:t>20</w:t>
            </w:r>
          </w:p>
        </w:tc>
        <w:tc>
          <w:tcPr>
            <w:tcW w:w="1036" w:type="dxa"/>
            <w:vAlign w:val="center"/>
          </w:tcPr>
          <w:p w:rsidR="00913D7C" w:rsidRPr="00913D7C" w:rsidRDefault="00913D7C" w:rsidP="00913D7C">
            <w:pPr>
              <w:ind w:firstLine="0"/>
              <w:jc w:val="center"/>
              <w:rPr>
                <w:lang w:val="en-US"/>
              </w:rPr>
            </w:pPr>
            <w:r w:rsidRPr="00913D7C">
              <w:rPr>
                <w:i/>
                <w:lang w:val="en-US"/>
              </w:rPr>
              <w:t>n</w:t>
            </w:r>
            <w:r w:rsidRPr="00913D7C">
              <w:rPr>
                <w:lang w:val="en-US"/>
              </w:rPr>
              <w:t>=100</w:t>
            </w:r>
          </w:p>
        </w:tc>
      </w:tr>
    </w:tbl>
    <w:p w:rsidR="00913D7C" w:rsidRDefault="00913D7C" w:rsidP="009657F1"/>
    <w:p w:rsidR="00913D7C" w:rsidRPr="00913D7C" w:rsidRDefault="00913D7C" w:rsidP="00913D7C">
      <w:r w:rsidRPr="00913D7C">
        <w:t xml:space="preserve">Поясним устройство корреляционной таблицы на примере таблицы </w:t>
      </w:r>
      <w:r>
        <w:t>11</w:t>
      </w:r>
      <w:r w:rsidRPr="00913D7C">
        <w:t>.</w:t>
      </w:r>
    </w:p>
    <w:p w:rsidR="00913D7C" w:rsidRPr="00913D7C" w:rsidRDefault="00913D7C" w:rsidP="00913D7C">
      <w:r w:rsidRPr="00913D7C">
        <w:t xml:space="preserve">В первой строке таблицы указаны наблюдаемые значения (20; 25; 30; 35; 40) признака </w:t>
      </w:r>
      <w:r w:rsidRPr="00913D7C">
        <w:rPr>
          <w:i/>
          <w:lang w:val="en-US"/>
        </w:rPr>
        <w:t>X</w:t>
      </w:r>
      <w:r w:rsidRPr="00913D7C">
        <w:t xml:space="preserve">, а в первом столбце – наблюдаемые значения (16; 26; 36; 46; 56) признака </w:t>
      </w:r>
      <w:r w:rsidRPr="00913D7C">
        <w:rPr>
          <w:i/>
          <w:lang w:val="en-US"/>
        </w:rPr>
        <w:t>Y</w:t>
      </w:r>
      <w:r w:rsidRPr="00913D7C">
        <w:t xml:space="preserve">. На пересечении строк и столбцов находятся частоты </w:t>
      </w:r>
      <w:proofErr w:type="spellStart"/>
      <w:r w:rsidRPr="00913D7C">
        <w:rPr>
          <w:i/>
          <w:lang w:val="en-US"/>
        </w:rPr>
        <w:t>n</w:t>
      </w:r>
      <w:r w:rsidRPr="00913D7C">
        <w:rPr>
          <w:i/>
          <w:vertAlign w:val="subscript"/>
          <w:lang w:val="en-US"/>
        </w:rPr>
        <w:t>xy</w:t>
      </w:r>
      <w:proofErr w:type="spellEnd"/>
      <w:r w:rsidRPr="00913D7C">
        <w:t xml:space="preserve"> наблюдаемых пар значений признаков. Например, частота 8 указывает, что пара чисел (25; 26) наблюдалась 8 раз. Черточка означает, что соответственная пара чисел, например (30; 16), не наблюдалась.</w:t>
      </w:r>
    </w:p>
    <w:p w:rsidR="00913D7C" w:rsidRPr="00913D7C" w:rsidRDefault="00913D7C" w:rsidP="00913D7C">
      <w:r w:rsidRPr="00913D7C">
        <w:t xml:space="preserve">В последнем столбце записаны суммы частот строк. Например, сумма частот первой строки равна </w:t>
      </w:r>
      <w:proofErr w:type="spellStart"/>
      <w:r w:rsidRPr="00913D7C">
        <w:rPr>
          <w:i/>
          <w:lang w:val="en-US"/>
        </w:rPr>
        <w:t>n</w:t>
      </w:r>
      <w:r w:rsidRPr="00913D7C">
        <w:rPr>
          <w:i/>
          <w:vertAlign w:val="subscript"/>
          <w:lang w:val="en-US"/>
        </w:rPr>
        <w:t>y</w:t>
      </w:r>
      <w:proofErr w:type="spellEnd"/>
      <w:r w:rsidRPr="00913D7C">
        <w:t xml:space="preserve">=4+6=10; это число указывает, что значение признака </w:t>
      </w:r>
      <w:r w:rsidRPr="00913D7C">
        <w:rPr>
          <w:i/>
          <w:lang w:val="en-US"/>
        </w:rPr>
        <w:t>Y</w:t>
      </w:r>
      <w:r w:rsidRPr="00913D7C">
        <w:t xml:space="preserve">, равное 16 (в сочетании с различными значениями признака </w:t>
      </w:r>
      <w:r w:rsidRPr="00913D7C">
        <w:rPr>
          <w:i/>
          <w:lang w:val="en-US"/>
        </w:rPr>
        <w:t>X</w:t>
      </w:r>
      <w:r w:rsidRPr="00913D7C">
        <w:t>), наблюдалось 10 раз.</w:t>
      </w:r>
    </w:p>
    <w:p w:rsidR="00913D7C" w:rsidRPr="00913D7C" w:rsidRDefault="00913D7C" w:rsidP="00913D7C">
      <w:r w:rsidRPr="00913D7C">
        <w:t xml:space="preserve">В последней строке записаны суммы частот столбцов. Например, число 14 указывает, что значение признака </w:t>
      </w:r>
      <w:r w:rsidRPr="00913D7C">
        <w:rPr>
          <w:i/>
          <w:lang w:val="en-US"/>
        </w:rPr>
        <w:t>X</w:t>
      </w:r>
      <w:r w:rsidRPr="00913D7C">
        <w:t xml:space="preserve">, равное 25 (в сочетании с различными значениями признака </w:t>
      </w:r>
      <w:r w:rsidRPr="00913D7C">
        <w:rPr>
          <w:i/>
          <w:lang w:val="en-US"/>
        </w:rPr>
        <w:t>Y</w:t>
      </w:r>
      <w:r w:rsidRPr="00913D7C">
        <w:t>), наблюдалось 14 раз.</w:t>
      </w:r>
    </w:p>
    <w:p w:rsidR="00913D7C" w:rsidRPr="00913D7C" w:rsidRDefault="00913D7C" w:rsidP="00913D7C">
      <w:r w:rsidRPr="00913D7C">
        <w:t xml:space="preserve">В клетке, расположенной в нижнем правом углу таблицы, помещена сумма всех частот (общее число всех наблюдений </w:t>
      </w:r>
      <w:r w:rsidRPr="00913D7C">
        <w:rPr>
          <w:i/>
          <w:lang w:val="en-US"/>
        </w:rPr>
        <w:t>n</w:t>
      </w:r>
      <w:r w:rsidRPr="00913D7C">
        <w:t>). Очевидно, ∑</w:t>
      </w:r>
      <w:proofErr w:type="spellStart"/>
      <w:r w:rsidRPr="00913D7C">
        <w:rPr>
          <w:i/>
          <w:lang w:val="en-US"/>
        </w:rPr>
        <w:t>n</w:t>
      </w:r>
      <w:r w:rsidRPr="00913D7C">
        <w:rPr>
          <w:i/>
          <w:vertAlign w:val="subscript"/>
          <w:lang w:val="en-US"/>
        </w:rPr>
        <w:t>x</w:t>
      </w:r>
      <w:proofErr w:type="spellEnd"/>
      <w:r w:rsidRPr="00913D7C">
        <w:t>=∑</w:t>
      </w:r>
      <w:proofErr w:type="spellStart"/>
      <w:r w:rsidRPr="00913D7C">
        <w:rPr>
          <w:i/>
          <w:lang w:val="en-US"/>
        </w:rPr>
        <w:t>n</w:t>
      </w:r>
      <w:r w:rsidRPr="00913D7C">
        <w:rPr>
          <w:i/>
          <w:vertAlign w:val="subscript"/>
          <w:lang w:val="en-US"/>
        </w:rPr>
        <w:t>y</w:t>
      </w:r>
      <w:proofErr w:type="spellEnd"/>
      <w:r w:rsidRPr="00913D7C">
        <w:t>=</w:t>
      </w:r>
      <w:r w:rsidRPr="00913D7C">
        <w:rPr>
          <w:i/>
          <w:lang w:val="en-US"/>
        </w:rPr>
        <w:t>n</w:t>
      </w:r>
      <w:r w:rsidRPr="00913D7C">
        <w:t>. В нашем примере ∑</w:t>
      </w:r>
      <w:proofErr w:type="spellStart"/>
      <w:r w:rsidRPr="00913D7C">
        <w:rPr>
          <w:i/>
          <w:lang w:val="en-US"/>
        </w:rPr>
        <w:t>n</w:t>
      </w:r>
      <w:r w:rsidRPr="00913D7C">
        <w:rPr>
          <w:i/>
          <w:vertAlign w:val="subscript"/>
          <w:lang w:val="en-US"/>
        </w:rPr>
        <w:t>x</w:t>
      </w:r>
      <w:proofErr w:type="spellEnd"/>
      <w:r w:rsidRPr="00913D7C">
        <w:t>=4+14+46+16+20=100 и ∑</w:t>
      </w:r>
      <w:proofErr w:type="spellStart"/>
      <w:r w:rsidRPr="00913D7C">
        <w:rPr>
          <w:i/>
          <w:lang w:val="en-US"/>
        </w:rPr>
        <w:t>n</w:t>
      </w:r>
      <w:r w:rsidRPr="00913D7C">
        <w:rPr>
          <w:i/>
          <w:vertAlign w:val="subscript"/>
          <w:lang w:val="en-US"/>
        </w:rPr>
        <w:t>y</w:t>
      </w:r>
      <w:proofErr w:type="spellEnd"/>
      <w:r w:rsidRPr="00913D7C">
        <w:t>=10+18+44+22+6=100.</w:t>
      </w:r>
    </w:p>
    <w:p w:rsidR="00913D7C" w:rsidRPr="00913D7C" w:rsidRDefault="00913D7C" w:rsidP="00913D7C">
      <w:pPr>
        <w:ind w:firstLine="0"/>
        <w:jc w:val="center"/>
      </w:pPr>
      <w:r w:rsidRPr="00913D7C">
        <w:t>Решение.</w:t>
      </w:r>
    </w:p>
    <w:p w:rsidR="00913D7C" w:rsidRPr="00913D7C" w:rsidRDefault="00913D7C" w:rsidP="00913D7C">
      <w:r w:rsidRPr="00913D7C">
        <w:t xml:space="preserve">Составим корреляционную таблицу </w:t>
      </w:r>
      <w:r>
        <w:t>12</w:t>
      </w:r>
      <w:r w:rsidRPr="00913D7C">
        <w:t xml:space="preserve"> в условных вариантах, выбрав в качестве ложных нулей </w:t>
      </w:r>
      <w:r w:rsidRPr="00913D7C">
        <w:rPr>
          <w:i/>
          <w:lang w:val="en-US"/>
        </w:rPr>
        <w:t>C</w:t>
      </w:r>
      <w:r w:rsidRPr="00913D7C">
        <w:rPr>
          <w:vertAlign w:val="subscript"/>
        </w:rPr>
        <w:t>1</w:t>
      </w:r>
      <w:r w:rsidRPr="00913D7C">
        <w:t xml:space="preserve">=30 и </w:t>
      </w:r>
      <w:r w:rsidRPr="00913D7C">
        <w:rPr>
          <w:i/>
          <w:lang w:val="en-US"/>
        </w:rPr>
        <w:t>C</w:t>
      </w:r>
      <w:r w:rsidRPr="00913D7C">
        <w:rPr>
          <w:vertAlign w:val="subscript"/>
        </w:rPr>
        <w:t>2</w:t>
      </w:r>
      <w:r w:rsidRPr="00913D7C">
        <w:t>=36 (каждая из этих вариант расположена в середине соответствующего вариационного ряда).</w:t>
      </w:r>
    </w:p>
    <w:p w:rsidR="00793885" w:rsidRPr="00793885" w:rsidRDefault="00793885" w:rsidP="00793885">
      <w:r w:rsidRPr="00793885">
        <w:t xml:space="preserve">Найдем </w:t>
      </w:r>
      <w:r w:rsidRPr="00793885">
        <w:rPr>
          <w:position w:val="-6"/>
        </w:rPr>
        <w:object w:dxaOrig="220" w:dyaOrig="260">
          <v:shape id="_x0000_i1173" type="#_x0000_t75" style="width:9.65pt;height:11.8pt" o:ole="">
            <v:imagedata r:id="rId296" o:title=""/>
          </v:shape>
          <o:OLEObject Type="Embed" ProgID="Equation.3" ShapeID="_x0000_i1173" DrawAspect="Content" ObjectID="_1449564459" r:id="rId297"/>
        </w:object>
      </w:r>
      <w:r w:rsidRPr="00793885">
        <w:t xml:space="preserve"> и </w:t>
      </w:r>
      <w:r w:rsidRPr="00793885">
        <w:rPr>
          <w:position w:val="-6"/>
        </w:rPr>
        <w:object w:dxaOrig="200" w:dyaOrig="260">
          <v:shape id="_x0000_i1174" type="#_x0000_t75" style="width:9.15pt;height:11.8pt" o:ole="">
            <v:imagedata r:id="rId298" o:title=""/>
          </v:shape>
          <o:OLEObject Type="Embed" ProgID="Equation.3" ShapeID="_x0000_i1174" DrawAspect="Content" ObjectID="_1449564460" r:id="rId299"/>
        </w:object>
      </w:r>
      <w:r w:rsidRPr="00793885">
        <w:t>:</w:t>
      </w:r>
    </w:p>
    <w:p w:rsidR="00793885" w:rsidRPr="00793885" w:rsidRDefault="003A0986" w:rsidP="00793885">
      <w:pPr>
        <w:ind w:firstLine="0"/>
        <w:jc w:val="center"/>
      </w:pPr>
      <w:r w:rsidRPr="00793885">
        <w:rPr>
          <w:position w:val="-14"/>
        </w:rPr>
        <w:object w:dxaOrig="6880" w:dyaOrig="400">
          <v:shape id="_x0000_i1175" type="#_x0000_t75" style="width:311.1pt;height:18.25pt" o:ole="">
            <v:imagedata r:id="rId300" o:title=""/>
          </v:shape>
          <o:OLEObject Type="Embed" ProgID="Equation.3" ShapeID="_x0000_i1175" DrawAspect="Content" ObjectID="_1449564461" r:id="rId301"/>
        </w:object>
      </w:r>
    </w:p>
    <w:p w:rsidR="00793885" w:rsidRPr="00793885" w:rsidRDefault="003A0986" w:rsidP="00793885">
      <w:pPr>
        <w:ind w:firstLine="0"/>
        <w:jc w:val="center"/>
      </w:pPr>
      <w:r w:rsidRPr="00793885">
        <w:rPr>
          <w:position w:val="-14"/>
        </w:rPr>
        <w:object w:dxaOrig="6780" w:dyaOrig="400">
          <v:shape id="_x0000_i1176" type="#_x0000_t75" style="width:308.4pt;height:18.8pt" o:ole="">
            <v:imagedata r:id="rId302" o:title=""/>
          </v:shape>
          <o:OLEObject Type="Embed" ProgID="Equation.3" ShapeID="_x0000_i1176" DrawAspect="Content" ObjectID="_1449564462" r:id="rId303"/>
        </w:object>
      </w:r>
    </w:p>
    <w:p w:rsidR="00793885" w:rsidRDefault="00793885" w:rsidP="00913D7C">
      <w:pPr>
        <w:ind w:firstLine="0"/>
      </w:pPr>
    </w:p>
    <w:p w:rsidR="00913D7C" w:rsidRDefault="00913D7C" w:rsidP="00913D7C">
      <w:pPr>
        <w:ind w:firstLine="0"/>
      </w:pPr>
      <w:r w:rsidRPr="00913D7C">
        <w:t xml:space="preserve">Таблица </w:t>
      </w:r>
      <w:r>
        <w:t>12</w:t>
      </w:r>
      <w:r w:rsidRPr="00913D7C">
        <w:t>.</w:t>
      </w:r>
      <w:r>
        <w:tab/>
      </w:r>
      <w:r w:rsidRPr="00913D7C">
        <w:t>Корреляционная таблица в условных вариантах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2"/>
        <w:gridCol w:w="849"/>
        <w:gridCol w:w="899"/>
        <w:gridCol w:w="899"/>
        <w:gridCol w:w="899"/>
        <w:gridCol w:w="899"/>
        <w:gridCol w:w="1055"/>
      </w:tblGrid>
      <w:tr w:rsidR="00913D7C" w:rsidRPr="00913D7C" w:rsidTr="00913D7C">
        <w:trPr>
          <w:trHeight w:val="218"/>
          <w:jc w:val="center"/>
        </w:trPr>
        <w:tc>
          <w:tcPr>
            <w:tcW w:w="882" w:type="dxa"/>
            <w:vMerge w:val="restart"/>
            <w:vAlign w:val="center"/>
          </w:tcPr>
          <w:p w:rsidR="00913D7C" w:rsidRPr="00913D7C" w:rsidRDefault="00913D7C" w:rsidP="00913D7C">
            <w:pPr>
              <w:ind w:firstLine="0"/>
              <w:rPr>
                <w:i/>
                <w:lang w:val="en-US"/>
              </w:rPr>
            </w:pPr>
            <w:r w:rsidRPr="00913D7C">
              <w:rPr>
                <w:i/>
                <w:lang w:val="en-US"/>
              </w:rPr>
              <w:t>v</w:t>
            </w:r>
          </w:p>
        </w:tc>
        <w:tc>
          <w:tcPr>
            <w:tcW w:w="5500" w:type="dxa"/>
            <w:gridSpan w:val="6"/>
            <w:vAlign w:val="center"/>
          </w:tcPr>
          <w:p w:rsidR="00913D7C" w:rsidRPr="00913D7C" w:rsidRDefault="00913D7C" w:rsidP="00913D7C">
            <w:pPr>
              <w:ind w:firstLine="0"/>
              <w:jc w:val="center"/>
              <w:rPr>
                <w:i/>
                <w:lang w:val="en-US"/>
              </w:rPr>
            </w:pPr>
            <w:r w:rsidRPr="00913D7C">
              <w:rPr>
                <w:i/>
                <w:lang w:val="en-US"/>
              </w:rPr>
              <w:t>u</w:t>
            </w:r>
          </w:p>
        </w:tc>
      </w:tr>
      <w:tr w:rsidR="00913D7C" w:rsidRPr="00913D7C" w:rsidTr="00913D7C">
        <w:trPr>
          <w:trHeight w:val="140"/>
          <w:jc w:val="center"/>
        </w:trPr>
        <w:tc>
          <w:tcPr>
            <w:tcW w:w="882" w:type="dxa"/>
            <w:vMerge/>
            <w:vAlign w:val="center"/>
          </w:tcPr>
          <w:p w:rsidR="00913D7C" w:rsidRPr="00913D7C" w:rsidRDefault="00913D7C" w:rsidP="00913D7C">
            <w:pPr>
              <w:ind w:firstLine="0"/>
            </w:pPr>
          </w:p>
        </w:tc>
        <w:tc>
          <w:tcPr>
            <w:tcW w:w="849" w:type="dxa"/>
            <w:vAlign w:val="center"/>
          </w:tcPr>
          <w:p w:rsidR="00913D7C" w:rsidRPr="00913D7C" w:rsidRDefault="00913D7C" w:rsidP="00913D7C">
            <w:pPr>
              <w:ind w:firstLine="0"/>
              <w:jc w:val="center"/>
              <w:rPr>
                <w:lang w:val="en-US"/>
              </w:rPr>
            </w:pPr>
            <w:r w:rsidRPr="00913D7C">
              <w:rPr>
                <w:lang w:val="en-US"/>
              </w:rPr>
              <w:t>-2</w:t>
            </w:r>
          </w:p>
        </w:tc>
        <w:tc>
          <w:tcPr>
            <w:tcW w:w="899" w:type="dxa"/>
            <w:vAlign w:val="center"/>
          </w:tcPr>
          <w:p w:rsidR="00913D7C" w:rsidRPr="00913D7C" w:rsidRDefault="00913D7C" w:rsidP="00913D7C">
            <w:pPr>
              <w:ind w:firstLine="0"/>
              <w:jc w:val="center"/>
              <w:rPr>
                <w:lang w:val="en-US"/>
              </w:rPr>
            </w:pPr>
            <w:r w:rsidRPr="00913D7C">
              <w:rPr>
                <w:lang w:val="en-US"/>
              </w:rPr>
              <w:t>-1</w:t>
            </w:r>
          </w:p>
        </w:tc>
        <w:tc>
          <w:tcPr>
            <w:tcW w:w="899" w:type="dxa"/>
            <w:vAlign w:val="center"/>
          </w:tcPr>
          <w:p w:rsidR="00913D7C" w:rsidRPr="00913D7C" w:rsidRDefault="00913D7C" w:rsidP="00913D7C">
            <w:pPr>
              <w:ind w:firstLine="0"/>
              <w:jc w:val="center"/>
              <w:rPr>
                <w:lang w:val="en-US"/>
              </w:rPr>
            </w:pPr>
            <w:r w:rsidRPr="00913D7C">
              <w:rPr>
                <w:lang w:val="en-US"/>
              </w:rPr>
              <w:t>0</w:t>
            </w:r>
          </w:p>
        </w:tc>
        <w:tc>
          <w:tcPr>
            <w:tcW w:w="899" w:type="dxa"/>
            <w:vAlign w:val="center"/>
          </w:tcPr>
          <w:p w:rsidR="00913D7C" w:rsidRPr="00913D7C" w:rsidRDefault="00913D7C" w:rsidP="00913D7C">
            <w:pPr>
              <w:ind w:firstLine="0"/>
              <w:jc w:val="center"/>
              <w:rPr>
                <w:lang w:val="en-US"/>
              </w:rPr>
            </w:pPr>
            <w:r w:rsidRPr="00913D7C">
              <w:rPr>
                <w:lang w:val="en-US"/>
              </w:rPr>
              <w:t>1</w:t>
            </w:r>
          </w:p>
        </w:tc>
        <w:tc>
          <w:tcPr>
            <w:tcW w:w="899" w:type="dxa"/>
            <w:vAlign w:val="center"/>
          </w:tcPr>
          <w:p w:rsidR="00913D7C" w:rsidRPr="00913D7C" w:rsidRDefault="00913D7C" w:rsidP="00913D7C">
            <w:pPr>
              <w:ind w:firstLine="0"/>
              <w:jc w:val="center"/>
              <w:rPr>
                <w:lang w:val="en-US"/>
              </w:rPr>
            </w:pPr>
            <w:r w:rsidRPr="00913D7C">
              <w:rPr>
                <w:lang w:val="en-US"/>
              </w:rPr>
              <w:t>2</w:t>
            </w:r>
          </w:p>
        </w:tc>
        <w:tc>
          <w:tcPr>
            <w:tcW w:w="1055" w:type="dxa"/>
            <w:vAlign w:val="center"/>
          </w:tcPr>
          <w:p w:rsidR="00913D7C" w:rsidRPr="00913D7C" w:rsidRDefault="00913D7C" w:rsidP="00913D7C">
            <w:pPr>
              <w:ind w:firstLine="0"/>
              <w:jc w:val="center"/>
              <w:rPr>
                <w:i/>
                <w:vertAlign w:val="subscript"/>
                <w:lang w:val="en-US"/>
              </w:rPr>
            </w:pPr>
            <w:proofErr w:type="spellStart"/>
            <w:r w:rsidRPr="00913D7C">
              <w:rPr>
                <w:i/>
                <w:lang w:val="en-US"/>
              </w:rPr>
              <w:t>n</w:t>
            </w:r>
            <w:r w:rsidRPr="00913D7C">
              <w:rPr>
                <w:i/>
                <w:vertAlign w:val="subscript"/>
                <w:lang w:val="en-US"/>
              </w:rPr>
              <w:t>v</w:t>
            </w:r>
            <w:proofErr w:type="spellEnd"/>
          </w:p>
        </w:tc>
      </w:tr>
      <w:tr w:rsidR="00913D7C" w:rsidRPr="00913D7C" w:rsidTr="00913D7C">
        <w:trPr>
          <w:trHeight w:val="233"/>
          <w:jc w:val="center"/>
        </w:trPr>
        <w:tc>
          <w:tcPr>
            <w:tcW w:w="882" w:type="dxa"/>
            <w:vAlign w:val="center"/>
          </w:tcPr>
          <w:p w:rsidR="00913D7C" w:rsidRPr="00913D7C" w:rsidRDefault="00913D7C" w:rsidP="00913D7C">
            <w:pPr>
              <w:ind w:firstLine="0"/>
              <w:rPr>
                <w:lang w:val="en-US"/>
              </w:rPr>
            </w:pPr>
            <w:r w:rsidRPr="00913D7C">
              <w:rPr>
                <w:lang w:val="en-US"/>
              </w:rPr>
              <w:t>-2</w:t>
            </w:r>
          </w:p>
        </w:tc>
        <w:tc>
          <w:tcPr>
            <w:tcW w:w="849" w:type="dxa"/>
            <w:vAlign w:val="center"/>
          </w:tcPr>
          <w:p w:rsidR="00913D7C" w:rsidRPr="00913D7C" w:rsidRDefault="00913D7C" w:rsidP="00913D7C">
            <w:pPr>
              <w:ind w:firstLine="0"/>
              <w:jc w:val="center"/>
              <w:rPr>
                <w:lang w:val="en-US"/>
              </w:rPr>
            </w:pPr>
            <w:r w:rsidRPr="00913D7C">
              <w:rPr>
                <w:lang w:val="en-US"/>
              </w:rPr>
              <w:t>4</w:t>
            </w:r>
          </w:p>
        </w:tc>
        <w:tc>
          <w:tcPr>
            <w:tcW w:w="899" w:type="dxa"/>
            <w:vAlign w:val="center"/>
          </w:tcPr>
          <w:p w:rsidR="00913D7C" w:rsidRPr="00913D7C" w:rsidRDefault="00913D7C" w:rsidP="00913D7C">
            <w:pPr>
              <w:ind w:firstLine="0"/>
              <w:jc w:val="center"/>
              <w:rPr>
                <w:lang w:val="en-US"/>
              </w:rPr>
            </w:pPr>
            <w:r w:rsidRPr="00913D7C">
              <w:rPr>
                <w:lang w:val="en-US"/>
              </w:rPr>
              <w:t>6</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1055" w:type="dxa"/>
            <w:vAlign w:val="center"/>
          </w:tcPr>
          <w:p w:rsidR="00913D7C" w:rsidRPr="00913D7C" w:rsidRDefault="00913D7C" w:rsidP="00913D7C">
            <w:pPr>
              <w:ind w:firstLine="0"/>
              <w:jc w:val="center"/>
              <w:rPr>
                <w:lang w:val="en-US"/>
              </w:rPr>
            </w:pPr>
            <w:r w:rsidRPr="00913D7C">
              <w:rPr>
                <w:lang w:val="en-US"/>
              </w:rPr>
              <w:t>10</w:t>
            </w:r>
          </w:p>
        </w:tc>
      </w:tr>
      <w:tr w:rsidR="00913D7C" w:rsidRPr="00913D7C" w:rsidTr="00913D7C">
        <w:trPr>
          <w:trHeight w:val="218"/>
          <w:jc w:val="center"/>
        </w:trPr>
        <w:tc>
          <w:tcPr>
            <w:tcW w:w="882" w:type="dxa"/>
            <w:vAlign w:val="center"/>
          </w:tcPr>
          <w:p w:rsidR="00913D7C" w:rsidRPr="00913D7C" w:rsidRDefault="00913D7C" w:rsidP="00913D7C">
            <w:pPr>
              <w:ind w:firstLine="0"/>
              <w:rPr>
                <w:lang w:val="en-US"/>
              </w:rPr>
            </w:pPr>
            <w:r w:rsidRPr="00913D7C">
              <w:rPr>
                <w:lang w:val="en-US"/>
              </w:rPr>
              <w:t>-1</w:t>
            </w:r>
          </w:p>
        </w:tc>
        <w:tc>
          <w:tcPr>
            <w:tcW w:w="84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8</w:t>
            </w:r>
          </w:p>
        </w:tc>
        <w:tc>
          <w:tcPr>
            <w:tcW w:w="899" w:type="dxa"/>
            <w:vAlign w:val="center"/>
          </w:tcPr>
          <w:p w:rsidR="00913D7C" w:rsidRPr="00913D7C" w:rsidRDefault="00913D7C" w:rsidP="00913D7C">
            <w:pPr>
              <w:ind w:firstLine="0"/>
              <w:jc w:val="center"/>
              <w:rPr>
                <w:lang w:val="en-US"/>
              </w:rPr>
            </w:pPr>
            <w:r w:rsidRPr="00913D7C">
              <w:rPr>
                <w:lang w:val="en-US"/>
              </w:rPr>
              <w:t>10</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1055" w:type="dxa"/>
            <w:vAlign w:val="center"/>
          </w:tcPr>
          <w:p w:rsidR="00913D7C" w:rsidRPr="00913D7C" w:rsidRDefault="00913D7C" w:rsidP="00913D7C">
            <w:pPr>
              <w:ind w:firstLine="0"/>
              <w:jc w:val="center"/>
              <w:rPr>
                <w:lang w:val="en-US"/>
              </w:rPr>
            </w:pPr>
            <w:r w:rsidRPr="00913D7C">
              <w:rPr>
                <w:lang w:val="en-US"/>
              </w:rPr>
              <w:t>18</w:t>
            </w:r>
          </w:p>
        </w:tc>
      </w:tr>
      <w:tr w:rsidR="00913D7C" w:rsidRPr="00913D7C" w:rsidTr="00913D7C">
        <w:trPr>
          <w:trHeight w:val="218"/>
          <w:jc w:val="center"/>
        </w:trPr>
        <w:tc>
          <w:tcPr>
            <w:tcW w:w="882" w:type="dxa"/>
            <w:vAlign w:val="center"/>
          </w:tcPr>
          <w:p w:rsidR="00913D7C" w:rsidRPr="00913D7C" w:rsidRDefault="00913D7C" w:rsidP="00913D7C">
            <w:pPr>
              <w:ind w:firstLine="0"/>
              <w:rPr>
                <w:lang w:val="en-US"/>
              </w:rPr>
            </w:pPr>
            <w:r w:rsidRPr="00913D7C">
              <w:rPr>
                <w:lang w:val="en-US"/>
              </w:rPr>
              <w:t>0</w:t>
            </w:r>
          </w:p>
        </w:tc>
        <w:tc>
          <w:tcPr>
            <w:tcW w:w="84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32</w:t>
            </w:r>
          </w:p>
        </w:tc>
        <w:tc>
          <w:tcPr>
            <w:tcW w:w="899" w:type="dxa"/>
            <w:vAlign w:val="center"/>
          </w:tcPr>
          <w:p w:rsidR="00913D7C" w:rsidRPr="00913D7C" w:rsidRDefault="00913D7C" w:rsidP="00913D7C">
            <w:pPr>
              <w:ind w:firstLine="0"/>
              <w:jc w:val="center"/>
              <w:rPr>
                <w:lang w:val="en-US"/>
              </w:rPr>
            </w:pPr>
            <w:r w:rsidRPr="00913D7C">
              <w:rPr>
                <w:lang w:val="en-US"/>
              </w:rPr>
              <w:t>3</w:t>
            </w:r>
          </w:p>
        </w:tc>
        <w:tc>
          <w:tcPr>
            <w:tcW w:w="899" w:type="dxa"/>
            <w:vAlign w:val="center"/>
          </w:tcPr>
          <w:p w:rsidR="00913D7C" w:rsidRPr="00913D7C" w:rsidRDefault="00913D7C" w:rsidP="00913D7C">
            <w:pPr>
              <w:ind w:firstLine="0"/>
              <w:jc w:val="center"/>
              <w:rPr>
                <w:lang w:val="en-US"/>
              </w:rPr>
            </w:pPr>
            <w:r w:rsidRPr="00913D7C">
              <w:rPr>
                <w:lang w:val="en-US"/>
              </w:rPr>
              <w:t>9</w:t>
            </w:r>
          </w:p>
        </w:tc>
        <w:tc>
          <w:tcPr>
            <w:tcW w:w="1055" w:type="dxa"/>
            <w:vAlign w:val="center"/>
          </w:tcPr>
          <w:p w:rsidR="00913D7C" w:rsidRPr="00913D7C" w:rsidRDefault="00913D7C" w:rsidP="00913D7C">
            <w:pPr>
              <w:ind w:firstLine="0"/>
              <w:jc w:val="center"/>
              <w:rPr>
                <w:lang w:val="en-US"/>
              </w:rPr>
            </w:pPr>
            <w:r w:rsidRPr="00913D7C">
              <w:rPr>
                <w:lang w:val="en-US"/>
              </w:rPr>
              <w:t>44</w:t>
            </w:r>
          </w:p>
        </w:tc>
      </w:tr>
      <w:tr w:rsidR="00913D7C" w:rsidRPr="00913D7C" w:rsidTr="00913D7C">
        <w:trPr>
          <w:trHeight w:val="218"/>
          <w:jc w:val="center"/>
        </w:trPr>
        <w:tc>
          <w:tcPr>
            <w:tcW w:w="882" w:type="dxa"/>
            <w:vAlign w:val="center"/>
          </w:tcPr>
          <w:p w:rsidR="00913D7C" w:rsidRPr="00913D7C" w:rsidRDefault="00913D7C" w:rsidP="00913D7C">
            <w:pPr>
              <w:ind w:firstLine="0"/>
              <w:rPr>
                <w:lang w:val="en-US"/>
              </w:rPr>
            </w:pPr>
            <w:r w:rsidRPr="00913D7C">
              <w:rPr>
                <w:lang w:val="en-US"/>
              </w:rPr>
              <w:t>1</w:t>
            </w:r>
          </w:p>
        </w:tc>
        <w:tc>
          <w:tcPr>
            <w:tcW w:w="84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4</w:t>
            </w:r>
          </w:p>
        </w:tc>
        <w:tc>
          <w:tcPr>
            <w:tcW w:w="899" w:type="dxa"/>
            <w:vAlign w:val="center"/>
          </w:tcPr>
          <w:p w:rsidR="00913D7C" w:rsidRPr="00913D7C" w:rsidRDefault="00913D7C" w:rsidP="00913D7C">
            <w:pPr>
              <w:ind w:firstLine="0"/>
              <w:jc w:val="center"/>
              <w:rPr>
                <w:lang w:val="en-US"/>
              </w:rPr>
            </w:pPr>
            <w:r w:rsidRPr="00913D7C">
              <w:rPr>
                <w:lang w:val="en-US"/>
              </w:rPr>
              <w:t>12</w:t>
            </w:r>
          </w:p>
        </w:tc>
        <w:tc>
          <w:tcPr>
            <w:tcW w:w="899" w:type="dxa"/>
            <w:vAlign w:val="center"/>
          </w:tcPr>
          <w:p w:rsidR="00913D7C" w:rsidRPr="00913D7C" w:rsidRDefault="00913D7C" w:rsidP="00913D7C">
            <w:pPr>
              <w:ind w:firstLine="0"/>
              <w:jc w:val="center"/>
              <w:rPr>
                <w:lang w:val="en-US"/>
              </w:rPr>
            </w:pPr>
            <w:r w:rsidRPr="00913D7C">
              <w:rPr>
                <w:lang w:val="en-US"/>
              </w:rPr>
              <w:t>6</w:t>
            </w:r>
          </w:p>
        </w:tc>
        <w:tc>
          <w:tcPr>
            <w:tcW w:w="1055" w:type="dxa"/>
            <w:vAlign w:val="center"/>
          </w:tcPr>
          <w:p w:rsidR="00913D7C" w:rsidRPr="00913D7C" w:rsidRDefault="00913D7C" w:rsidP="00913D7C">
            <w:pPr>
              <w:ind w:firstLine="0"/>
              <w:jc w:val="center"/>
              <w:rPr>
                <w:lang w:val="en-US"/>
              </w:rPr>
            </w:pPr>
            <w:r w:rsidRPr="00913D7C">
              <w:rPr>
                <w:lang w:val="en-US"/>
              </w:rPr>
              <w:t>22</w:t>
            </w:r>
          </w:p>
        </w:tc>
      </w:tr>
      <w:tr w:rsidR="00913D7C" w:rsidRPr="00913D7C" w:rsidTr="00913D7C">
        <w:trPr>
          <w:trHeight w:val="218"/>
          <w:jc w:val="center"/>
        </w:trPr>
        <w:tc>
          <w:tcPr>
            <w:tcW w:w="882" w:type="dxa"/>
            <w:vAlign w:val="center"/>
          </w:tcPr>
          <w:p w:rsidR="00913D7C" w:rsidRPr="00913D7C" w:rsidRDefault="00913D7C" w:rsidP="00913D7C">
            <w:pPr>
              <w:ind w:firstLine="0"/>
              <w:rPr>
                <w:lang w:val="en-US"/>
              </w:rPr>
            </w:pPr>
            <w:r w:rsidRPr="00913D7C">
              <w:rPr>
                <w:lang w:val="en-US"/>
              </w:rPr>
              <w:t>2</w:t>
            </w:r>
          </w:p>
        </w:tc>
        <w:tc>
          <w:tcPr>
            <w:tcW w:w="84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w:t>
            </w:r>
          </w:p>
        </w:tc>
        <w:tc>
          <w:tcPr>
            <w:tcW w:w="899" w:type="dxa"/>
            <w:vAlign w:val="center"/>
          </w:tcPr>
          <w:p w:rsidR="00913D7C" w:rsidRPr="00913D7C" w:rsidRDefault="00913D7C" w:rsidP="00913D7C">
            <w:pPr>
              <w:ind w:firstLine="0"/>
              <w:jc w:val="center"/>
              <w:rPr>
                <w:lang w:val="en-US"/>
              </w:rPr>
            </w:pPr>
            <w:r w:rsidRPr="00913D7C">
              <w:rPr>
                <w:lang w:val="en-US"/>
              </w:rPr>
              <w:t>1</w:t>
            </w:r>
          </w:p>
        </w:tc>
        <w:tc>
          <w:tcPr>
            <w:tcW w:w="899" w:type="dxa"/>
            <w:vAlign w:val="center"/>
          </w:tcPr>
          <w:p w:rsidR="00913D7C" w:rsidRPr="00913D7C" w:rsidRDefault="00913D7C" w:rsidP="00913D7C">
            <w:pPr>
              <w:ind w:firstLine="0"/>
              <w:jc w:val="center"/>
              <w:rPr>
                <w:lang w:val="en-US"/>
              </w:rPr>
            </w:pPr>
            <w:r w:rsidRPr="00913D7C">
              <w:rPr>
                <w:lang w:val="en-US"/>
              </w:rPr>
              <w:t>5</w:t>
            </w:r>
          </w:p>
        </w:tc>
        <w:tc>
          <w:tcPr>
            <w:tcW w:w="1055" w:type="dxa"/>
            <w:vAlign w:val="center"/>
          </w:tcPr>
          <w:p w:rsidR="00913D7C" w:rsidRPr="00913D7C" w:rsidRDefault="00913D7C" w:rsidP="00913D7C">
            <w:pPr>
              <w:ind w:firstLine="0"/>
              <w:jc w:val="center"/>
              <w:rPr>
                <w:lang w:val="en-US"/>
              </w:rPr>
            </w:pPr>
            <w:r w:rsidRPr="00913D7C">
              <w:rPr>
                <w:lang w:val="en-US"/>
              </w:rPr>
              <w:t>6</w:t>
            </w:r>
          </w:p>
        </w:tc>
      </w:tr>
      <w:tr w:rsidR="00913D7C" w:rsidRPr="00913D7C" w:rsidTr="00913D7C">
        <w:trPr>
          <w:trHeight w:val="218"/>
          <w:jc w:val="center"/>
        </w:trPr>
        <w:tc>
          <w:tcPr>
            <w:tcW w:w="882" w:type="dxa"/>
            <w:vAlign w:val="center"/>
          </w:tcPr>
          <w:p w:rsidR="00913D7C" w:rsidRPr="00913D7C" w:rsidRDefault="00913D7C" w:rsidP="00913D7C">
            <w:pPr>
              <w:ind w:firstLine="0"/>
              <w:rPr>
                <w:i/>
                <w:vertAlign w:val="subscript"/>
                <w:lang w:val="en-US"/>
              </w:rPr>
            </w:pPr>
            <w:r w:rsidRPr="00913D7C">
              <w:rPr>
                <w:i/>
                <w:lang w:val="en-US"/>
              </w:rPr>
              <w:t>n</w:t>
            </w:r>
            <w:r w:rsidRPr="00913D7C">
              <w:rPr>
                <w:i/>
                <w:vertAlign w:val="subscript"/>
                <w:lang w:val="en-US"/>
              </w:rPr>
              <w:t>u</w:t>
            </w:r>
          </w:p>
        </w:tc>
        <w:tc>
          <w:tcPr>
            <w:tcW w:w="849" w:type="dxa"/>
            <w:vAlign w:val="center"/>
          </w:tcPr>
          <w:p w:rsidR="00913D7C" w:rsidRPr="00913D7C" w:rsidRDefault="00913D7C" w:rsidP="00913D7C">
            <w:pPr>
              <w:ind w:firstLine="0"/>
              <w:jc w:val="center"/>
              <w:rPr>
                <w:lang w:val="en-US"/>
              </w:rPr>
            </w:pPr>
            <w:r w:rsidRPr="00913D7C">
              <w:rPr>
                <w:lang w:val="en-US"/>
              </w:rPr>
              <w:t>4</w:t>
            </w:r>
          </w:p>
        </w:tc>
        <w:tc>
          <w:tcPr>
            <w:tcW w:w="899" w:type="dxa"/>
            <w:vAlign w:val="center"/>
          </w:tcPr>
          <w:p w:rsidR="00913D7C" w:rsidRPr="00913D7C" w:rsidRDefault="00913D7C" w:rsidP="00913D7C">
            <w:pPr>
              <w:ind w:firstLine="0"/>
              <w:jc w:val="center"/>
              <w:rPr>
                <w:lang w:val="en-US"/>
              </w:rPr>
            </w:pPr>
            <w:r w:rsidRPr="00913D7C">
              <w:rPr>
                <w:lang w:val="en-US"/>
              </w:rPr>
              <w:t>14</w:t>
            </w:r>
          </w:p>
        </w:tc>
        <w:tc>
          <w:tcPr>
            <w:tcW w:w="899" w:type="dxa"/>
            <w:vAlign w:val="center"/>
          </w:tcPr>
          <w:p w:rsidR="00913D7C" w:rsidRPr="00913D7C" w:rsidRDefault="00913D7C" w:rsidP="00913D7C">
            <w:pPr>
              <w:ind w:firstLine="0"/>
              <w:jc w:val="center"/>
              <w:rPr>
                <w:lang w:val="en-US"/>
              </w:rPr>
            </w:pPr>
            <w:r w:rsidRPr="00913D7C">
              <w:rPr>
                <w:lang w:val="en-US"/>
              </w:rPr>
              <w:t>46</w:t>
            </w:r>
          </w:p>
        </w:tc>
        <w:tc>
          <w:tcPr>
            <w:tcW w:w="899" w:type="dxa"/>
            <w:vAlign w:val="center"/>
          </w:tcPr>
          <w:p w:rsidR="00913D7C" w:rsidRPr="00913D7C" w:rsidRDefault="00913D7C" w:rsidP="00913D7C">
            <w:pPr>
              <w:ind w:firstLine="0"/>
              <w:jc w:val="center"/>
              <w:rPr>
                <w:lang w:val="en-US"/>
              </w:rPr>
            </w:pPr>
            <w:r w:rsidRPr="00913D7C">
              <w:rPr>
                <w:lang w:val="en-US"/>
              </w:rPr>
              <w:t>16</w:t>
            </w:r>
          </w:p>
        </w:tc>
        <w:tc>
          <w:tcPr>
            <w:tcW w:w="899" w:type="dxa"/>
            <w:vAlign w:val="center"/>
          </w:tcPr>
          <w:p w:rsidR="00913D7C" w:rsidRPr="00913D7C" w:rsidRDefault="00913D7C" w:rsidP="00913D7C">
            <w:pPr>
              <w:ind w:firstLine="0"/>
              <w:jc w:val="center"/>
              <w:rPr>
                <w:lang w:val="en-US"/>
              </w:rPr>
            </w:pPr>
            <w:r w:rsidRPr="00913D7C">
              <w:rPr>
                <w:lang w:val="en-US"/>
              </w:rPr>
              <w:t>20</w:t>
            </w:r>
          </w:p>
        </w:tc>
        <w:tc>
          <w:tcPr>
            <w:tcW w:w="1055" w:type="dxa"/>
            <w:vAlign w:val="center"/>
          </w:tcPr>
          <w:p w:rsidR="00913D7C" w:rsidRPr="00913D7C" w:rsidRDefault="00913D7C" w:rsidP="00913D7C">
            <w:pPr>
              <w:ind w:firstLine="0"/>
              <w:jc w:val="center"/>
              <w:rPr>
                <w:lang w:val="en-US"/>
              </w:rPr>
            </w:pPr>
            <w:r w:rsidRPr="00913D7C">
              <w:rPr>
                <w:i/>
                <w:lang w:val="en-US"/>
              </w:rPr>
              <w:t>n</w:t>
            </w:r>
            <w:r w:rsidRPr="00913D7C">
              <w:rPr>
                <w:lang w:val="en-US"/>
              </w:rPr>
              <w:t>=100</w:t>
            </w:r>
          </w:p>
        </w:tc>
      </w:tr>
    </w:tbl>
    <w:p w:rsidR="00913D7C" w:rsidRPr="00913D7C" w:rsidRDefault="00913D7C" w:rsidP="00913D7C">
      <w:pPr>
        <w:ind w:firstLine="0"/>
      </w:pPr>
    </w:p>
    <w:p w:rsidR="00793885" w:rsidRDefault="00793885" w:rsidP="00793885">
      <w:r w:rsidRPr="00793885">
        <w:t xml:space="preserve">Найдем вспомогательные величины </w:t>
      </w:r>
      <w:r w:rsidRPr="00793885">
        <w:rPr>
          <w:position w:val="-6"/>
        </w:rPr>
        <w:object w:dxaOrig="300" w:dyaOrig="320">
          <v:shape id="_x0000_i1177" type="#_x0000_t75" style="width:12.9pt;height:13.45pt" o:ole="">
            <v:imagedata r:id="rId304" o:title=""/>
          </v:shape>
          <o:OLEObject Type="Embed" ProgID="Equation.3" ShapeID="_x0000_i1177" DrawAspect="Content" ObjectID="_1449564463" r:id="rId305"/>
        </w:object>
      </w:r>
      <w:r w:rsidRPr="00793885">
        <w:t xml:space="preserve"> и </w:t>
      </w:r>
      <w:r w:rsidRPr="00793885">
        <w:rPr>
          <w:position w:val="-6"/>
        </w:rPr>
        <w:object w:dxaOrig="300" w:dyaOrig="320">
          <v:shape id="_x0000_i1178" type="#_x0000_t75" style="width:11.8pt;height:13.45pt" o:ole="">
            <v:imagedata r:id="rId306" o:title=""/>
          </v:shape>
          <o:OLEObject Type="Embed" ProgID="Equation.3" ShapeID="_x0000_i1178" DrawAspect="Content" ObjectID="_1449564464" r:id="rId307"/>
        </w:object>
      </w:r>
      <w:r w:rsidRPr="00793885">
        <w:t>:</w:t>
      </w:r>
    </w:p>
    <w:p w:rsidR="00793885" w:rsidRPr="00793885" w:rsidRDefault="003A0986" w:rsidP="00793885">
      <w:pPr>
        <w:ind w:firstLine="0"/>
        <w:jc w:val="center"/>
      </w:pPr>
      <w:r w:rsidRPr="003A0986">
        <w:rPr>
          <w:position w:val="-14"/>
        </w:rPr>
        <w:object w:dxaOrig="6300" w:dyaOrig="400">
          <v:shape id="_x0000_i1179" type="#_x0000_t75" style="width:276.2pt;height:17.2pt" o:ole="">
            <v:imagedata r:id="rId308" o:title=""/>
          </v:shape>
          <o:OLEObject Type="Embed" ProgID="Equation.3" ShapeID="_x0000_i1179" DrawAspect="Content" ObjectID="_1449564465" r:id="rId309"/>
        </w:object>
      </w:r>
    </w:p>
    <w:p w:rsidR="00793885" w:rsidRPr="00793885" w:rsidRDefault="003A0986" w:rsidP="00793885">
      <w:pPr>
        <w:ind w:firstLine="0"/>
        <w:jc w:val="center"/>
      </w:pPr>
      <w:r w:rsidRPr="003A0986">
        <w:rPr>
          <w:position w:val="-14"/>
        </w:rPr>
        <w:object w:dxaOrig="6240" w:dyaOrig="400">
          <v:shape id="_x0000_i1180" type="#_x0000_t75" style="width:269.2pt;height:17.2pt" o:ole="">
            <v:imagedata r:id="rId310" o:title=""/>
          </v:shape>
          <o:OLEObject Type="Embed" ProgID="Equation.3" ShapeID="_x0000_i1180" DrawAspect="Content" ObjectID="_1449564466" r:id="rId311"/>
        </w:object>
      </w:r>
    </w:p>
    <w:p w:rsidR="00793885" w:rsidRPr="00793885" w:rsidRDefault="00793885" w:rsidP="00793885">
      <w:r w:rsidRPr="00793885">
        <w:t xml:space="preserve">Найдем </w:t>
      </w:r>
      <w:r w:rsidRPr="00793885">
        <w:rPr>
          <w:i/>
        </w:rPr>
        <w:t>σ</w:t>
      </w:r>
      <w:r w:rsidRPr="00793885">
        <w:rPr>
          <w:i/>
          <w:vertAlign w:val="subscript"/>
          <w:lang w:val="en-US"/>
        </w:rPr>
        <w:t>u</w:t>
      </w:r>
      <w:r w:rsidRPr="00793885">
        <w:t xml:space="preserve"> и</w:t>
      </w:r>
      <w:r w:rsidRPr="00793885">
        <w:rPr>
          <w:lang w:val="en-US"/>
        </w:rPr>
        <w:t xml:space="preserve"> </w:t>
      </w:r>
      <w:proofErr w:type="spellStart"/>
      <w:r w:rsidRPr="00793885">
        <w:rPr>
          <w:i/>
          <w:lang w:val="en-US"/>
        </w:rPr>
        <w:t>σ</w:t>
      </w:r>
      <w:r w:rsidRPr="00793885">
        <w:rPr>
          <w:i/>
          <w:vertAlign w:val="subscript"/>
          <w:lang w:val="en-US"/>
        </w:rPr>
        <w:t>v</w:t>
      </w:r>
      <w:proofErr w:type="spellEnd"/>
      <w:r w:rsidRPr="00793885">
        <w:t>:</w:t>
      </w:r>
    </w:p>
    <w:p w:rsidR="00793885" w:rsidRPr="00793885" w:rsidRDefault="003A0986" w:rsidP="00793885">
      <w:pPr>
        <w:ind w:firstLine="0"/>
        <w:jc w:val="center"/>
      </w:pPr>
      <w:r w:rsidRPr="003A0986">
        <w:rPr>
          <w:position w:val="-12"/>
        </w:rPr>
        <w:object w:dxaOrig="3940" w:dyaOrig="460">
          <v:shape id="_x0000_i1181" type="#_x0000_t75" style="width:157.45pt;height:18.8pt" o:ole="">
            <v:imagedata r:id="rId312" o:title=""/>
          </v:shape>
          <o:OLEObject Type="Embed" ProgID="Equation.3" ShapeID="_x0000_i1181" DrawAspect="Content" ObjectID="_1449564467" r:id="rId313"/>
        </w:object>
      </w:r>
    </w:p>
    <w:p w:rsidR="00793885" w:rsidRPr="00793885" w:rsidRDefault="003A0986" w:rsidP="00793885">
      <w:pPr>
        <w:ind w:firstLine="0"/>
        <w:jc w:val="center"/>
      </w:pPr>
      <w:r w:rsidRPr="003A0986">
        <w:rPr>
          <w:position w:val="-12"/>
        </w:rPr>
        <w:object w:dxaOrig="4220" w:dyaOrig="460">
          <v:shape id="_x0000_i1182" type="#_x0000_t75" style="width:170.35pt;height:18.8pt" o:ole="">
            <v:imagedata r:id="rId314" o:title=""/>
          </v:shape>
          <o:OLEObject Type="Embed" ProgID="Equation.3" ShapeID="_x0000_i1182" DrawAspect="Content" ObjectID="_1449564468" r:id="rId315"/>
        </w:object>
      </w:r>
    </w:p>
    <w:p w:rsidR="00793885" w:rsidRPr="00793885" w:rsidRDefault="00793885" w:rsidP="00793885">
      <w:r w:rsidRPr="00793885">
        <w:t>Найдем ∑</w:t>
      </w:r>
      <w:proofErr w:type="spellStart"/>
      <w:r w:rsidRPr="00793885">
        <w:rPr>
          <w:i/>
          <w:lang w:val="en-US"/>
        </w:rPr>
        <w:t>n</w:t>
      </w:r>
      <w:r w:rsidRPr="00793885">
        <w:rPr>
          <w:i/>
          <w:vertAlign w:val="subscript"/>
          <w:lang w:val="en-US"/>
        </w:rPr>
        <w:t>uv</w:t>
      </w:r>
      <w:r w:rsidRPr="00793885">
        <w:rPr>
          <w:i/>
          <w:lang w:val="en-US"/>
        </w:rPr>
        <w:t>uv</w:t>
      </w:r>
      <w:proofErr w:type="spellEnd"/>
      <w:r w:rsidRPr="00793885">
        <w:t xml:space="preserve">, для чего составим расчетную таблицу </w:t>
      </w:r>
      <w:r>
        <w:t>13</w:t>
      </w:r>
      <w:r w:rsidRPr="00793885">
        <w:t>.</w:t>
      </w:r>
    </w:p>
    <w:p w:rsidR="00793885" w:rsidRPr="00793885" w:rsidRDefault="00793885" w:rsidP="00793885">
      <w:r w:rsidRPr="00793885">
        <w:t xml:space="preserve">Пояснения к составлению таблицы </w:t>
      </w:r>
      <w:r>
        <w:t>13</w:t>
      </w:r>
      <w:r w:rsidRPr="00793885">
        <w:t>.</w:t>
      </w:r>
    </w:p>
    <w:p w:rsidR="00793885" w:rsidRPr="00793885" w:rsidRDefault="00793885" w:rsidP="00793885">
      <w:r w:rsidRPr="00793885">
        <w:t xml:space="preserve">1. Произведение частоты </w:t>
      </w:r>
      <w:proofErr w:type="spellStart"/>
      <w:r w:rsidRPr="00793885">
        <w:rPr>
          <w:i/>
          <w:lang w:val="en-US"/>
        </w:rPr>
        <w:t>n</w:t>
      </w:r>
      <w:r w:rsidRPr="00793885">
        <w:rPr>
          <w:i/>
          <w:vertAlign w:val="subscript"/>
          <w:lang w:val="en-US"/>
        </w:rPr>
        <w:t>uv</w:t>
      </w:r>
      <w:proofErr w:type="spellEnd"/>
      <w:r w:rsidRPr="00793885">
        <w:t xml:space="preserve"> на варианту </w:t>
      </w:r>
      <w:r w:rsidRPr="00793885">
        <w:rPr>
          <w:i/>
          <w:lang w:val="en-US"/>
        </w:rPr>
        <w:t>u</w:t>
      </w:r>
      <w:r w:rsidRPr="00793885">
        <w:t xml:space="preserve">, т.е. </w:t>
      </w:r>
      <w:proofErr w:type="spellStart"/>
      <w:r w:rsidRPr="00793885">
        <w:rPr>
          <w:i/>
          <w:lang w:val="en-US"/>
        </w:rPr>
        <w:t>n</w:t>
      </w:r>
      <w:r w:rsidRPr="00793885">
        <w:rPr>
          <w:i/>
          <w:vertAlign w:val="subscript"/>
          <w:lang w:val="en-US"/>
        </w:rPr>
        <w:t>uv</w:t>
      </w:r>
      <w:r w:rsidRPr="00793885">
        <w:rPr>
          <w:i/>
          <w:lang w:val="en-US"/>
        </w:rPr>
        <w:t>u</w:t>
      </w:r>
      <w:proofErr w:type="spellEnd"/>
      <w:r w:rsidRPr="00793885">
        <w:t>, записывают в правом верхнем углу клетки, содержащей значении частоты. Например, в правых верхних углах клеток первой строки записаны произведения: 4 (-2)=8; 6 (-1)=-6.</w:t>
      </w:r>
    </w:p>
    <w:p w:rsidR="00793885" w:rsidRPr="00793885" w:rsidRDefault="00793885" w:rsidP="00793885">
      <w:r w:rsidRPr="00793885">
        <w:t xml:space="preserve">2. Складывают все числа, помещенные в правых верхних углах клеток одной строки, и их сумму помещают в клетку этой же строки «столбца </w:t>
      </w:r>
      <w:r w:rsidRPr="00793885">
        <w:rPr>
          <w:i/>
          <w:lang w:val="en-US"/>
        </w:rPr>
        <w:t>U</w:t>
      </w:r>
      <w:r w:rsidRPr="00793885">
        <w:t xml:space="preserve">». Например, для первой строки </w:t>
      </w:r>
      <w:r w:rsidRPr="00793885">
        <w:rPr>
          <w:i/>
          <w:lang w:val="en-US"/>
        </w:rPr>
        <w:t>u</w:t>
      </w:r>
      <w:r w:rsidRPr="00793885">
        <w:t>=-8+(-6)=-14.</w:t>
      </w:r>
    </w:p>
    <w:p w:rsidR="00793885" w:rsidRPr="00793885" w:rsidRDefault="00793885" w:rsidP="00793885">
      <w:r w:rsidRPr="00793885">
        <w:t xml:space="preserve">3. Наконец, умножают варианту </w:t>
      </w:r>
      <w:r w:rsidRPr="00793885">
        <w:rPr>
          <w:i/>
          <w:lang w:val="en-US"/>
        </w:rPr>
        <w:t>v</w:t>
      </w:r>
      <w:r w:rsidRPr="00793885">
        <w:t xml:space="preserve"> на </w:t>
      </w:r>
      <w:r w:rsidRPr="00793885">
        <w:rPr>
          <w:i/>
          <w:lang w:val="en-US"/>
        </w:rPr>
        <w:t>U</w:t>
      </w:r>
      <w:r w:rsidRPr="00793885">
        <w:t xml:space="preserve"> и полученное произведение записывают в соответствующую клетку «столбца </w:t>
      </w:r>
      <w:proofErr w:type="spellStart"/>
      <w:r w:rsidRPr="00793885">
        <w:rPr>
          <w:i/>
          <w:lang w:val="en-US"/>
        </w:rPr>
        <w:t>vU</w:t>
      </w:r>
      <w:proofErr w:type="spellEnd"/>
      <w:r w:rsidRPr="00793885">
        <w:t xml:space="preserve">». Например, в первой строке таблицы </w:t>
      </w:r>
      <w:r w:rsidRPr="00793885">
        <w:rPr>
          <w:i/>
          <w:lang w:val="en-US"/>
        </w:rPr>
        <w:t>v</w:t>
      </w:r>
      <w:r w:rsidRPr="00793885">
        <w:t xml:space="preserve">=-2, </w:t>
      </w:r>
      <w:r w:rsidRPr="00793885">
        <w:rPr>
          <w:i/>
          <w:lang w:val="en-US"/>
        </w:rPr>
        <w:t>U</w:t>
      </w:r>
      <w:r w:rsidRPr="00793885">
        <w:t xml:space="preserve">=-14, следовательно, </w:t>
      </w:r>
      <w:proofErr w:type="spellStart"/>
      <w:r w:rsidRPr="00793885">
        <w:rPr>
          <w:i/>
          <w:lang w:val="en-US"/>
        </w:rPr>
        <w:t>vU</w:t>
      </w:r>
      <w:proofErr w:type="spellEnd"/>
      <w:r w:rsidRPr="00793885">
        <w:t>=(-2) (-14)=28.</w:t>
      </w:r>
    </w:p>
    <w:p w:rsidR="00793885" w:rsidRPr="00793885" w:rsidRDefault="00793885" w:rsidP="00793885">
      <w:r w:rsidRPr="00793885">
        <w:t xml:space="preserve">4. Сложив все числа «столбца </w:t>
      </w:r>
      <w:proofErr w:type="spellStart"/>
      <w:r w:rsidRPr="00793885">
        <w:rPr>
          <w:i/>
          <w:lang w:val="en-US"/>
        </w:rPr>
        <w:t>vU</w:t>
      </w:r>
      <w:proofErr w:type="spellEnd"/>
      <w:r w:rsidRPr="00793885">
        <w:t xml:space="preserve">», получают сумму </w:t>
      </w:r>
      <w:r w:rsidR="003A0986" w:rsidRPr="00793885">
        <w:rPr>
          <w:position w:val="-28"/>
        </w:rPr>
        <w:object w:dxaOrig="680" w:dyaOrig="540">
          <v:shape id="_x0000_i1183" type="#_x0000_t75" style="width:29pt;height:23.1pt" o:ole="">
            <v:imagedata r:id="rId316" o:title=""/>
          </v:shape>
          <o:OLEObject Type="Embed" ProgID="Equation.3" ShapeID="_x0000_i1183" DrawAspect="Content" ObjectID="_1449564469" r:id="rId317"/>
        </w:object>
      </w:r>
      <w:r w:rsidRPr="00793885">
        <w:t>, которая равна искомой сумме ∑</w:t>
      </w:r>
      <w:proofErr w:type="spellStart"/>
      <w:r w:rsidRPr="00793885">
        <w:rPr>
          <w:i/>
          <w:lang w:val="en-US"/>
        </w:rPr>
        <w:t>n</w:t>
      </w:r>
      <w:r w:rsidRPr="00793885">
        <w:rPr>
          <w:i/>
          <w:vertAlign w:val="subscript"/>
          <w:lang w:val="en-US"/>
        </w:rPr>
        <w:t>uv</w:t>
      </w:r>
      <w:r w:rsidRPr="00793885">
        <w:rPr>
          <w:i/>
          <w:lang w:val="en-US"/>
        </w:rPr>
        <w:t>uv</w:t>
      </w:r>
      <w:proofErr w:type="spellEnd"/>
      <w:r w:rsidRPr="00793885">
        <w:t xml:space="preserve">. Например, для таблицы </w:t>
      </w:r>
      <w:r>
        <w:t>13</w:t>
      </w:r>
      <w:r w:rsidRPr="00793885">
        <w:t xml:space="preserve"> </w:t>
      </w:r>
      <w:r w:rsidR="00185386" w:rsidRPr="00793885">
        <w:rPr>
          <w:position w:val="-28"/>
        </w:rPr>
        <w:object w:dxaOrig="1160" w:dyaOrig="540">
          <v:shape id="_x0000_i1184" type="#_x0000_t75" style="width:41.9pt;height:19.35pt" o:ole="">
            <v:imagedata r:id="rId318" o:title=""/>
          </v:shape>
          <o:OLEObject Type="Embed" ProgID="Equation.3" ShapeID="_x0000_i1184" DrawAspect="Content" ObjectID="_1449564470" r:id="rId319"/>
        </w:object>
      </w:r>
      <w:r w:rsidRPr="00793885">
        <w:t>, следовательно, искомая сумма ∑</w:t>
      </w:r>
      <w:proofErr w:type="spellStart"/>
      <w:r w:rsidRPr="00793885">
        <w:rPr>
          <w:i/>
          <w:lang w:val="en-US"/>
        </w:rPr>
        <w:t>n</w:t>
      </w:r>
      <w:r w:rsidRPr="00793885">
        <w:rPr>
          <w:i/>
          <w:vertAlign w:val="subscript"/>
          <w:lang w:val="en-US"/>
        </w:rPr>
        <w:t>uv</w:t>
      </w:r>
      <w:r w:rsidRPr="00793885">
        <w:rPr>
          <w:i/>
          <w:lang w:val="en-US"/>
        </w:rPr>
        <w:t>uv</w:t>
      </w:r>
      <w:proofErr w:type="spellEnd"/>
      <w:r w:rsidRPr="00793885">
        <w:t>=82.</w:t>
      </w:r>
    </w:p>
    <w:p w:rsidR="00793885" w:rsidRPr="00793885" w:rsidRDefault="00793885" w:rsidP="00793885">
      <w:r w:rsidRPr="00793885">
        <w:t xml:space="preserve">Для контроля аналогичные вычисления производят по столбцам: произведения </w:t>
      </w:r>
      <w:proofErr w:type="spellStart"/>
      <w:r w:rsidRPr="00793885">
        <w:rPr>
          <w:i/>
          <w:lang w:val="en-US"/>
        </w:rPr>
        <w:t>n</w:t>
      </w:r>
      <w:r w:rsidRPr="00793885">
        <w:rPr>
          <w:i/>
          <w:vertAlign w:val="subscript"/>
          <w:lang w:val="en-US"/>
        </w:rPr>
        <w:t>uv</w:t>
      </w:r>
      <w:r w:rsidRPr="00793885">
        <w:rPr>
          <w:i/>
          <w:lang w:val="en-US"/>
        </w:rPr>
        <w:t>v</w:t>
      </w:r>
      <w:proofErr w:type="spellEnd"/>
      <w:r w:rsidRPr="00793885">
        <w:t xml:space="preserve"> записывают в левый нижний угол клетки, содержащей значение частоты; все числа, помещенные в левых нижних углах клеток одного столбца, складывают и их сумму помещают в «строку </w:t>
      </w:r>
      <w:r w:rsidRPr="00793885">
        <w:rPr>
          <w:i/>
          <w:lang w:val="en-US"/>
        </w:rPr>
        <w:t>V</w:t>
      </w:r>
      <w:r w:rsidRPr="00793885">
        <w:t xml:space="preserve">»; наконец, </w:t>
      </w:r>
      <w:r w:rsidRPr="00793885">
        <w:lastRenderedPageBreak/>
        <w:t xml:space="preserve">умножают каждую варианту </w:t>
      </w:r>
      <w:r w:rsidRPr="00793885">
        <w:rPr>
          <w:i/>
          <w:lang w:val="en-US"/>
        </w:rPr>
        <w:t>u</w:t>
      </w:r>
      <w:r w:rsidRPr="00793885">
        <w:t xml:space="preserve"> на </w:t>
      </w:r>
      <w:r w:rsidRPr="00793885">
        <w:rPr>
          <w:i/>
          <w:lang w:val="en-US"/>
        </w:rPr>
        <w:t>V</w:t>
      </w:r>
      <w:r w:rsidRPr="00793885">
        <w:t xml:space="preserve"> и результат записывают в клетках последней строки.</w:t>
      </w:r>
    </w:p>
    <w:p w:rsidR="00793885" w:rsidRPr="00793885" w:rsidRDefault="00793885" w:rsidP="00793885">
      <w:r w:rsidRPr="00793885">
        <w:t xml:space="preserve">Сложив все числа последней строки, получают сумму </w:t>
      </w:r>
      <w:r w:rsidR="003A0986" w:rsidRPr="00793885">
        <w:rPr>
          <w:position w:val="-28"/>
        </w:rPr>
        <w:object w:dxaOrig="660" w:dyaOrig="540">
          <v:shape id="_x0000_i1185" type="#_x0000_t75" style="width:27.95pt;height:22.55pt" o:ole="">
            <v:imagedata r:id="rId320" o:title=""/>
          </v:shape>
          <o:OLEObject Type="Embed" ProgID="Equation.3" ShapeID="_x0000_i1185" DrawAspect="Content" ObjectID="_1449564471" r:id="rId321"/>
        </w:object>
      </w:r>
      <w:r w:rsidRPr="00793885">
        <w:t>, которая также равна искомой сумме ∑</w:t>
      </w:r>
      <w:proofErr w:type="spellStart"/>
      <w:r w:rsidRPr="00793885">
        <w:rPr>
          <w:i/>
          <w:lang w:val="en-US"/>
        </w:rPr>
        <w:t>n</w:t>
      </w:r>
      <w:r w:rsidRPr="00793885">
        <w:rPr>
          <w:i/>
          <w:vertAlign w:val="subscript"/>
          <w:lang w:val="en-US"/>
        </w:rPr>
        <w:t>uv</w:t>
      </w:r>
      <w:r w:rsidRPr="00793885">
        <w:rPr>
          <w:i/>
          <w:lang w:val="en-US"/>
        </w:rPr>
        <w:t>uv</w:t>
      </w:r>
      <w:proofErr w:type="spellEnd"/>
      <w:r w:rsidRPr="00793885">
        <w:t xml:space="preserve">. Например, для таблицы </w:t>
      </w:r>
      <w:r>
        <w:t>13</w:t>
      </w:r>
      <w:r w:rsidRPr="00793885">
        <w:t xml:space="preserve"> </w:t>
      </w:r>
      <w:r w:rsidR="003A0986" w:rsidRPr="00793885">
        <w:rPr>
          <w:position w:val="-28"/>
        </w:rPr>
        <w:object w:dxaOrig="1140" w:dyaOrig="540">
          <v:shape id="_x0000_i1186" type="#_x0000_t75" style="width:46.75pt;height:22.05pt" o:ole="">
            <v:imagedata r:id="rId322" o:title=""/>
          </v:shape>
          <o:OLEObject Type="Embed" ProgID="Equation.3" ShapeID="_x0000_i1186" DrawAspect="Content" ObjectID="_1449564472" r:id="rId323"/>
        </w:object>
      </w:r>
      <w:r w:rsidRPr="00793885">
        <w:t>, следовательно, ∑</w:t>
      </w:r>
      <w:proofErr w:type="spellStart"/>
      <w:r w:rsidRPr="00793885">
        <w:rPr>
          <w:i/>
          <w:lang w:val="en-US"/>
        </w:rPr>
        <w:t>n</w:t>
      </w:r>
      <w:r w:rsidRPr="00793885">
        <w:rPr>
          <w:i/>
          <w:vertAlign w:val="subscript"/>
          <w:lang w:val="en-US"/>
        </w:rPr>
        <w:t>uv</w:t>
      </w:r>
      <w:r w:rsidRPr="00793885">
        <w:rPr>
          <w:i/>
          <w:lang w:val="en-US"/>
        </w:rPr>
        <w:t>uv</w:t>
      </w:r>
      <w:proofErr w:type="spellEnd"/>
      <w:r w:rsidRPr="00793885">
        <w:t>=82.</w:t>
      </w:r>
    </w:p>
    <w:p w:rsidR="00793885" w:rsidRPr="00793885" w:rsidRDefault="00793885" w:rsidP="00793885"/>
    <w:p w:rsidR="00793885" w:rsidRPr="00793885" w:rsidRDefault="00793885" w:rsidP="00793885">
      <w:pPr>
        <w:ind w:firstLine="0"/>
      </w:pPr>
      <w:r w:rsidRPr="00793885">
        <w:t xml:space="preserve">Таблица </w:t>
      </w:r>
      <w:r>
        <w:t>13</w:t>
      </w:r>
      <w:r w:rsidRPr="00793885">
        <w:t>.</w:t>
      </w:r>
      <w:r>
        <w:tab/>
      </w:r>
      <w:r w:rsidRPr="00793885">
        <w:t>Расчетная таблица</w:t>
      </w:r>
    </w:p>
    <w:tbl>
      <w:tblPr>
        <w:tblW w:w="6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1"/>
        <w:gridCol w:w="419"/>
        <w:gridCol w:w="623"/>
        <w:gridCol w:w="624"/>
        <w:gridCol w:w="624"/>
        <w:gridCol w:w="624"/>
        <w:gridCol w:w="1087"/>
        <w:gridCol w:w="1237"/>
      </w:tblGrid>
      <w:tr w:rsidR="0053127D" w:rsidRPr="00793885" w:rsidTr="0053127D">
        <w:trPr>
          <w:trHeight w:val="443"/>
          <w:tblHeader/>
          <w:jc w:val="center"/>
        </w:trPr>
        <w:tc>
          <w:tcPr>
            <w:tcW w:w="1095" w:type="dxa"/>
            <w:tcBorders>
              <w:tl2br w:val="single" w:sz="4" w:space="0" w:color="auto"/>
            </w:tcBorders>
            <w:vAlign w:val="center"/>
          </w:tcPr>
          <w:p w:rsidR="00793885" w:rsidRPr="00793885" w:rsidRDefault="00793885" w:rsidP="00793885">
            <w:pPr>
              <w:ind w:firstLine="0"/>
              <w:jc w:val="right"/>
              <w:rPr>
                <w:i/>
                <w:lang w:val="en-US"/>
              </w:rPr>
            </w:pPr>
            <w:r w:rsidRPr="00793885">
              <w:rPr>
                <w:i/>
                <w:lang w:val="en-US"/>
              </w:rPr>
              <w:t>u</w:t>
            </w:r>
          </w:p>
          <w:p w:rsidR="00793885" w:rsidRPr="00793885" w:rsidRDefault="00793885" w:rsidP="00793885">
            <w:pPr>
              <w:ind w:firstLine="0"/>
              <w:rPr>
                <w:i/>
                <w:lang w:val="en-US"/>
              </w:rPr>
            </w:pPr>
            <w:r w:rsidRPr="00793885">
              <w:rPr>
                <w:i/>
                <w:lang w:val="en-US"/>
              </w:rPr>
              <w:t>v</w:t>
            </w:r>
          </w:p>
        </w:tc>
        <w:tc>
          <w:tcPr>
            <w:tcW w:w="420" w:type="dxa"/>
            <w:tcBorders>
              <w:bottom w:val="single" w:sz="4" w:space="0" w:color="auto"/>
            </w:tcBorders>
            <w:vAlign w:val="center"/>
          </w:tcPr>
          <w:p w:rsidR="00793885" w:rsidRPr="00793885" w:rsidRDefault="00793885" w:rsidP="0053127D">
            <w:pPr>
              <w:ind w:firstLine="0"/>
              <w:jc w:val="center"/>
              <w:rPr>
                <w:lang w:val="en-US"/>
              </w:rPr>
            </w:pPr>
            <w:r w:rsidRPr="00793885">
              <w:rPr>
                <w:lang w:val="en-US"/>
              </w:rPr>
              <w:t>-2</w:t>
            </w:r>
          </w:p>
        </w:tc>
        <w:tc>
          <w:tcPr>
            <w:tcW w:w="625" w:type="dxa"/>
            <w:tcBorders>
              <w:bottom w:val="single" w:sz="4" w:space="0" w:color="auto"/>
            </w:tcBorders>
            <w:vAlign w:val="center"/>
          </w:tcPr>
          <w:p w:rsidR="00793885" w:rsidRPr="00793885" w:rsidRDefault="00793885" w:rsidP="0053127D">
            <w:pPr>
              <w:ind w:firstLine="0"/>
              <w:jc w:val="center"/>
              <w:rPr>
                <w:lang w:val="en-US"/>
              </w:rPr>
            </w:pPr>
            <w:r w:rsidRPr="00793885">
              <w:rPr>
                <w:lang w:val="en-US"/>
              </w:rPr>
              <w:t>-1</w:t>
            </w:r>
          </w:p>
        </w:tc>
        <w:tc>
          <w:tcPr>
            <w:tcW w:w="626" w:type="dxa"/>
            <w:vAlign w:val="center"/>
          </w:tcPr>
          <w:p w:rsidR="00793885" w:rsidRPr="00793885" w:rsidRDefault="00793885" w:rsidP="0053127D">
            <w:pPr>
              <w:ind w:firstLine="0"/>
              <w:jc w:val="center"/>
              <w:rPr>
                <w:lang w:val="en-US"/>
              </w:rPr>
            </w:pPr>
            <w:r w:rsidRPr="00793885">
              <w:rPr>
                <w:lang w:val="en-US"/>
              </w:rPr>
              <w:t>0</w:t>
            </w:r>
          </w:p>
        </w:tc>
        <w:tc>
          <w:tcPr>
            <w:tcW w:w="626" w:type="dxa"/>
            <w:vAlign w:val="center"/>
          </w:tcPr>
          <w:p w:rsidR="00793885" w:rsidRPr="00793885" w:rsidRDefault="00793885" w:rsidP="0053127D">
            <w:pPr>
              <w:ind w:firstLine="0"/>
              <w:jc w:val="center"/>
              <w:rPr>
                <w:lang w:val="en-US"/>
              </w:rPr>
            </w:pPr>
            <w:r w:rsidRPr="00793885">
              <w:rPr>
                <w:lang w:val="en-US"/>
              </w:rPr>
              <w:t>1</w:t>
            </w:r>
          </w:p>
        </w:tc>
        <w:tc>
          <w:tcPr>
            <w:tcW w:w="626" w:type="dxa"/>
            <w:vAlign w:val="center"/>
          </w:tcPr>
          <w:p w:rsidR="00793885" w:rsidRPr="00793885" w:rsidRDefault="00793885" w:rsidP="0053127D">
            <w:pPr>
              <w:ind w:firstLine="0"/>
              <w:jc w:val="center"/>
              <w:rPr>
                <w:lang w:val="en-US"/>
              </w:rPr>
            </w:pPr>
            <w:r w:rsidRPr="00793885">
              <w:rPr>
                <w:lang w:val="en-US"/>
              </w:rPr>
              <w:t>2</w:t>
            </w:r>
          </w:p>
        </w:tc>
        <w:tc>
          <w:tcPr>
            <w:tcW w:w="1074" w:type="dxa"/>
            <w:vAlign w:val="center"/>
          </w:tcPr>
          <w:p w:rsidR="00793885" w:rsidRPr="00793885" w:rsidRDefault="00793885" w:rsidP="0053127D">
            <w:pPr>
              <w:ind w:firstLine="0"/>
              <w:jc w:val="center"/>
              <w:rPr>
                <w:lang w:val="en-US"/>
              </w:rPr>
            </w:pPr>
            <w:r w:rsidRPr="00793885">
              <w:rPr>
                <w:i/>
                <w:lang w:val="en-US"/>
              </w:rPr>
              <w:t>U</w:t>
            </w:r>
            <w:r w:rsidRPr="00793885">
              <w:rPr>
                <w:lang w:val="en-US"/>
              </w:rPr>
              <w:t>=∑</w:t>
            </w:r>
            <w:proofErr w:type="spellStart"/>
            <w:r w:rsidRPr="00793885">
              <w:rPr>
                <w:i/>
                <w:lang w:val="en-US"/>
              </w:rPr>
              <w:t>n</w:t>
            </w:r>
            <w:r w:rsidRPr="00793885">
              <w:rPr>
                <w:i/>
                <w:vertAlign w:val="subscript"/>
                <w:lang w:val="en-US"/>
              </w:rPr>
              <w:t>uv</w:t>
            </w:r>
            <w:proofErr w:type="spellEnd"/>
            <w:r w:rsidRPr="00793885">
              <w:rPr>
                <w:lang w:val="en-US"/>
              </w:rPr>
              <w:t xml:space="preserve"> </w:t>
            </w:r>
            <w:r w:rsidRPr="00793885">
              <w:rPr>
                <w:i/>
                <w:lang w:val="en-US"/>
              </w:rPr>
              <w:t>u</w:t>
            </w:r>
          </w:p>
        </w:tc>
        <w:tc>
          <w:tcPr>
            <w:tcW w:w="1237" w:type="dxa"/>
            <w:vAlign w:val="center"/>
          </w:tcPr>
          <w:p w:rsidR="00793885" w:rsidRPr="00793885" w:rsidRDefault="00793885" w:rsidP="0053127D">
            <w:pPr>
              <w:ind w:firstLine="0"/>
              <w:jc w:val="center"/>
              <w:rPr>
                <w:lang w:val="en-US"/>
              </w:rPr>
            </w:pPr>
            <w:r w:rsidRPr="00793885">
              <w:rPr>
                <w:i/>
                <w:lang w:val="en-US"/>
              </w:rPr>
              <w:t>v</w:t>
            </w:r>
            <w:r w:rsidRPr="00793885">
              <w:rPr>
                <w:lang w:val="en-US"/>
              </w:rPr>
              <w:t xml:space="preserve"> </w:t>
            </w:r>
            <w:r w:rsidRPr="00793885">
              <w:rPr>
                <w:i/>
                <w:lang w:val="en-US"/>
              </w:rPr>
              <w:t>U</w:t>
            </w:r>
          </w:p>
        </w:tc>
      </w:tr>
      <w:tr w:rsidR="0053127D" w:rsidRPr="00793885" w:rsidTr="0053127D">
        <w:trPr>
          <w:trHeight w:val="222"/>
          <w:jc w:val="center"/>
        </w:trPr>
        <w:tc>
          <w:tcPr>
            <w:tcW w:w="1095" w:type="dxa"/>
            <w:vMerge w:val="restart"/>
            <w:vAlign w:val="center"/>
          </w:tcPr>
          <w:p w:rsidR="00793885" w:rsidRPr="00793885" w:rsidRDefault="00793885" w:rsidP="00793885">
            <w:pPr>
              <w:ind w:firstLine="0"/>
              <w:rPr>
                <w:lang w:val="en-US"/>
              </w:rPr>
            </w:pPr>
            <w:r w:rsidRPr="00793885">
              <w:rPr>
                <w:lang w:val="en-US"/>
              </w:rPr>
              <w:t>-2</w:t>
            </w:r>
          </w:p>
        </w:tc>
        <w:tc>
          <w:tcPr>
            <w:tcW w:w="420" w:type="dxa"/>
            <w:tcBorders>
              <w:bottom w:val="nil"/>
            </w:tcBorders>
            <w:vAlign w:val="center"/>
          </w:tcPr>
          <w:p w:rsidR="00793885" w:rsidRPr="00793885" w:rsidRDefault="00793885" w:rsidP="00793885">
            <w:pPr>
              <w:ind w:firstLine="0"/>
              <w:jc w:val="right"/>
            </w:pPr>
            <w:r w:rsidRPr="00793885">
              <w:t>-8</w:t>
            </w:r>
          </w:p>
        </w:tc>
        <w:tc>
          <w:tcPr>
            <w:tcW w:w="625" w:type="dxa"/>
            <w:tcBorders>
              <w:bottom w:val="nil"/>
            </w:tcBorders>
            <w:vAlign w:val="center"/>
          </w:tcPr>
          <w:p w:rsidR="00793885" w:rsidRPr="00793885" w:rsidRDefault="00793885" w:rsidP="00793885">
            <w:pPr>
              <w:ind w:firstLine="0"/>
              <w:jc w:val="right"/>
            </w:pPr>
            <w:r w:rsidRPr="00793885">
              <w:t>-6</w:t>
            </w:r>
          </w:p>
        </w:tc>
        <w:tc>
          <w:tcPr>
            <w:tcW w:w="626" w:type="dxa"/>
            <w:vMerge w:val="restart"/>
            <w:vAlign w:val="center"/>
          </w:tcPr>
          <w:p w:rsidR="00793885" w:rsidRPr="00793885" w:rsidRDefault="00793885" w:rsidP="00793885">
            <w:pPr>
              <w:ind w:firstLine="0"/>
            </w:pPr>
          </w:p>
        </w:tc>
        <w:tc>
          <w:tcPr>
            <w:tcW w:w="626" w:type="dxa"/>
            <w:vMerge w:val="restart"/>
            <w:vAlign w:val="center"/>
          </w:tcPr>
          <w:p w:rsidR="00793885" w:rsidRPr="00793885" w:rsidRDefault="00793885" w:rsidP="00793885">
            <w:pPr>
              <w:ind w:firstLine="0"/>
            </w:pPr>
          </w:p>
        </w:tc>
        <w:tc>
          <w:tcPr>
            <w:tcW w:w="626" w:type="dxa"/>
            <w:vMerge w:val="restart"/>
            <w:vAlign w:val="center"/>
          </w:tcPr>
          <w:p w:rsidR="00793885" w:rsidRPr="00793885" w:rsidRDefault="00793885" w:rsidP="00793885">
            <w:pPr>
              <w:ind w:firstLine="0"/>
            </w:pPr>
          </w:p>
        </w:tc>
        <w:tc>
          <w:tcPr>
            <w:tcW w:w="1074" w:type="dxa"/>
            <w:vMerge w:val="restart"/>
            <w:vAlign w:val="center"/>
          </w:tcPr>
          <w:p w:rsidR="00793885" w:rsidRPr="00793885" w:rsidRDefault="00793885" w:rsidP="0053127D">
            <w:pPr>
              <w:ind w:firstLine="0"/>
              <w:jc w:val="center"/>
            </w:pPr>
            <w:r w:rsidRPr="00793885">
              <w:t>-14</w:t>
            </w:r>
          </w:p>
        </w:tc>
        <w:tc>
          <w:tcPr>
            <w:tcW w:w="1237" w:type="dxa"/>
            <w:vMerge w:val="restart"/>
            <w:vAlign w:val="center"/>
          </w:tcPr>
          <w:p w:rsidR="00793885" w:rsidRPr="00793885" w:rsidRDefault="00793885" w:rsidP="0053127D">
            <w:pPr>
              <w:ind w:firstLine="0"/>
              <w:jc w:val="center"/>
            </w:pPr>
            <w:r w:rsidRPr="00793885">
              <w:t>28</w:t>
            </w: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tcBorders>
              <w:top w:val="nil"/>
              <w:bottom w:val="nil"/>
            </w:tcBorders>
            <w:vAlign w:val="center"/>
          </w:tcPr>
          <w:p w:rsidR="00793885" w:rsidRPr="00793885" w:rsidRDefault="00793885" w:rsidP="00793885">
            <w:pPr>
              <w:ind w:firstLine="0"/>
              <w:jc w:val="center"/>
            </w:pPr>
            <w:r w:rsidRPr="00793885">
              <w:t>4</w:t>
            </w:r>
          </w:p>
        </w:tc>
        <w:tc>
          <w:tcPr>
            <w:tcW w:w="625" w:type="dxa"/>
            <w:tcBorders>
              <w:top w:val="nil"/>
              <w:bottom w:val="nil"/>
            </w:tcBorders>
            <w:vAlign w:val="center"/>
          </w:tcPr>
          <w:p w:rsidR="00793885" w:rsidRPr="00793885" w:rsidRDefault="00793885" w:rsidP="00793885">
            <w:pPr>
              <w:ind w:firstLine="0"/>
              <w:jc w:val="center"/>
            </w:pPr>
            <w:r w:rsidRPr="00793885">
              <w:t>6</w:t>
            </w:r>
          </w:p>
        </w:tc>
        <w:tc>
          <w:tcPr>
            <w:tcW w:w="626" w:type="dxa"/>
            <w:vMerge/>
            <w:vAlign w:val="center"/>
          </w:tcPr>
          <w:p w:rsidR="00793885" w:rsidRPr="00793885" w:rsidRDefault="00793885" w:rsidP="00793885">
            <w:pPr>
              <w:ind w:firstLine="0"/>
            </w:pPr>
          </w:p>
        </w:tc>
        <w:tc>
          <w:tcPr>
            <w:tcW w:w="626" w:type="dxa"/>
            <w:vMerge/>
            <w:vAlign w:val="center"/>
          </w:tcPr>
          <w:p w:rsidR="00793885" w:rsidRPr="00793885" w:rsidRDefault="00793885" w:rsidP="00793885">
            <w:pPr>
              <w:ind w:firstLine="0"/>
            </w:pPr>
          </w:p>
        </w:tc>
        <w:tc>
          <w:tcPr>
            <w:tcW w:w="626" w:type="dxa"/>
            <w:vMerge/>
            <w:vAlign w:val="center"/>
          </w:tcPr>
          <w:p w:rsidR="00793885" w:rsidRPr="00793885" w:rsidRDefault="00793885" w:rsidP="00793885">
            <w:pPr>
              <w:ind w:firstLine="0"/>
            </w:pP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tcBorders>
              <w:top w:val="nil"/>
            </w:tcBorders>
            <w:vAlign w:val="center"/>
          </w:tcPr>
          <w:p w:rsidR="00793885" w:rsidRPr="00793885" w:rsidRDefault="00793885" w:rsidP="00793885">
            <w:pPr>
              <w:ind w:firstLine="0"/>
            </w:pPr>
            <w:r w:rsidRPr="00793885">
              <w:t>-8</w:t>
            </w:r>
          </w:p>
        </w:tc>
        <w:tc>
          <w:tcPr>
            <w:tcW w:w="625" w:type="dxa"/>
            <w:tcBorders>
              <w:top w:val="nil"/>
              <w:bottom w:val="single" w:sz="4" w:space="0" w:color="auto"/>
            </w:tcBorders>
            <w:vAlign w:val="center"/>
          </w:tcPr>
          <w:p w:rsidR="00793885" w:rsidRPr="00793885" w:rsidRDefault="00793885" w:rsidP="00793885">
            <w:pPr>
              <w:ind w:firstLine="0"/>
            </w:pPr>
            <w:r w:rsidRPr="00793885">
              <w:t>-12</w:t>
            </w:r>
          </w:p>
        </w:tc>
        <w:tc>
          <w:tcPr>
            <w:tcW w:w="626" w:type="dxa"/>
            <w:vMerge/>
            <w:tcBorders>
              <w:bottom w:val="single" w:sz="4" w:space="0" w:color="auto"/>
            </w:tcBorders>
            <w:vAlign w:val="center"/>
          </w:tcPr>
          <w:p w:rsidR="00793885" w:rsidRPr="00793885" w:rsidRDefault="00793885" w:rsidP="00793885">
            <w:pPr>
              <w:ind w:firstLine="0"/>
            </w:pPr>
          </w:p>
        </w:tc>
        <w:tc>
          <w:tcPr>
            <w:tcW w:w="626" w:type="dxa"/>
            <w:vMerge/>
            <w:vAlign w:val="center"/>
          </w:tcPr>
          <w:p w:rsidR="00793885" w:rsidRPr="00793885" w:rsidRDefault="00793885" w:rsidP="00793885">
            <w:pPr>
              <w:ind w:firstLine="0"/>
            </w:pPr>
          </w:p>
        </w:tc>
        <w:tc>
          <w:tcPr>
            <w:tcW w:w="626" w:type="dxa"/>
            <w:vMerge/>
            <w:vAlign w:val="center"/>
          </w:tcPr>
          <w:p w:rsidR="00793885" w:rsidRPr="00793885" w:rsidRDefault="00793885" w:rsidP="00793885">
            <w:pPr>
              <w:ind w:firstLine="0"/>
            </w:pP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222"/>
          <w:jc w:val="center"/>
        </w:trPr>
        <w:tc>
          <w:tcPr>
            <w:tcW w:w="1095" w:type="dxa"/>
            <w:vMerge w:val="restart"/>
            <w:vAlign w:val="center"/>
          </w:tcPr>
          <w:p w:rsidR="00793885" w:rsidRPr="00793885" w:rsidRDefault="00793885" w:rsidP="00793885">
            <w:pPr>
              <w:ind w:firstLine="0"/>
              <w:rPr>
                <w:lang w:val="en-US"/>
              </w:rPr>
            </w:pPr>
            <w:r w:rsidRPr="00793885">
              <w:rPr>
                <w:lang w:val="en-US"/>
              </w:rPr>
              <w:t>-1</w:t>
            </w:r>
          </w:p>
        </w:tc>
        <w:tc>
          <w:tcPr>
            <w:tcW w:w="420" w:type="dxa"/>
            <w:vMerge w:val="restart"/>
            <w:vAlign w:val="center"/>
          </w:tcPr>
          <w:p w:rsidR="00793885" w:rsidRPr="00793885" w:rsidRDefault="00793885" w:rsidP="00793885">
            <w:pPr>
              <w:ind w:firstLine="0"/>
            </w:pPr>
          </w:p>
        </w:tc>
        <w:tc>
          <w:tcPr>
            <w:tcW w:w="625" w:type="dxa"/>
            <w:tcBorders>
              <w:bottom w:val="nil"/>
            </w:tcBorders>
            <w:vAlign w:val="center"/>
          </w:tcPr>
          <w:p w:rsidR="00793885" w:rsidRPr="00793885" w:rsidRDefault="00793885" w:rsidP="00793885">
            <w:pPr>
              <w:ind w:firstLine="0"/>
              <w:jc w:val="right"/>
            </w:pPr>
            <w:r w:rsidRPr="00793885">
              <w:t>-8</w:t>
            </w:r>
          </w:p>
        </w:tc>
        <w:tc>
          <w:tcPr>
            <w:tcW w:w="626" w:type="dxa"/>
            <w:tcBorders>
              <w:bottom w:val="nil"/>
            </w:tcBorders>
            <w:vAlign w:val="center"/>
          </w:tcPr>
          <w:p w:rsidR="00793885" w:rsidRPr="00793885" w:rsidRDefault="00793885" w:rsidP="00793885">
            <w:pPr>
              <w:ind w:firstLine="0"/>
              <w:jc w:val="right"/>
            </w:pPr>
            <w:r w:rsidRPr="00793885">
              <w:t>0</w:t>
            </w:r>
          </w:p>
        </w:tc>
        <w:tc>
          <w:tcPr>
            <w:tcW w:w="626" w:type="dxa"/>
            <w:vMerge w:val="restart"/>
            <w:vAlign w:val="center"/>
          </w:tcPr>
          <w:p w:rsidR="00793885" w:rsidRPr="00793885" w:rsidRDefault="00793885" w:rsidP="00793885">
            <w:pPr>
              <w:ind w:firstLine="0"/>
            </w:pPr>
          </w:p>
        </w:tc>
        <w:tc>
          <w:tcPr>
            <w:tcW w:w="626" w:type="dxa"/>
            <w:vMerge w:val="restart"/>
            <w:vAlign w:val="center"/>
          </w:tcPr>
          <w:p w:rsidR="00793885" w:rsidRPr="00793885" w:rsidRDefault="00793885" w:rsidP="00793885">
            <w:pPr>
              <w:ind w:firstLine="0"/>
            </w:pPr>
          </w:p>
        </w:tc>
        <w:tc>
          <w:tcPr>
            <w:tcW w:w="1074" w:type="dxa"/>
            <w:vMerge w:val="restart"/>
            <w:vAlign w:val="center"/>
          </w:tcPr>
          <w:p w:rsidR="00793885" w:rsidRPr="00793885" w:rsidRDefault="00793885" w:rsidP="0053127D">
            <w:pPr>
              <w:ind w:firstLine="0"/>
              <w:jc w:val="center"/>
            </w:pPr>
            <w:r w:rsidRPr="00793885">
              <w:t>-8</w:t>
            </w:r>
          </w:p>
        </w:tc>
        <w:tc>
          <w:tcPr>
            <w:tcW w:w="1237" w:type="dxa"/>
            <w:vMerge w:val="restart"/>
            <w:vAlign w:val="center"/>
          </w:tcPr>
          <w:p w:rsidR="00793885" w:rsidRPr="00793885" w:rsidRDefault="00793885" w:rsidP="0053127D">
            <w:pPr>
              <w:ind w:firstLine="0"/>
              <w:jc w:val="center"/>
            </w:pPr>
            <w:r w:rsidRPr="00793885">
              <w:t>8</w:t>
            </w: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vMerge/>
            <w:vAlign w:val="center"/>
          </w:tcPr>
          <w:p w:rsidR="00793885" w:rsidRPr="00793885" w:rsidRDefault="00793885" w:rsidP="00793885">
            <w:pPr>
              <w:ind w:firstLine="0"/>
            </w:pPr>
          </w:p>
        </w:tc>
        <w:tc>
          <w:tcPr>
            <w:tcW w:w="625" w:type="dxa"/>
            <w:tcBorders>
              <w:top w:val="nil"/>
              <w:bottom w:val="nil"/>
            </w:tcBorders>
            <w:vAlign w:val="center"/>
          </w:tcPr>
          <w:p w:rsidR="00793885" w:rsidRPr="00793885" w:rsidRDefault="00793885" w:rsidP="00793885">
            <w:pPr>
              <w:ind w:firstLine="0"/>
              <w:jc w:val="center"/>
            </w:pPr>
            <w:r w:rsidRPr="00793885">
              <w:t>8</w:t>
            </w:r>
          </w:p>
        </w:tc>
        <w:tc>
          <w:tcPr>
            <w:tcW w:w="626" w:type="dxa"/>
            <w:tcBorders>
              <w:top w:val="nil"/>
              <w:bottom w:val="nil"/>
            </w:tcBorders>
            <w:vAlign w:val="center"/>
          </w:tcPr>
          <w:p w:rsidR="00793885" w:rsidRPr="00793885" w:rsidRDefault="00793885" w:rsidP="00793885">
            <w:pPr>
              <w:ind w:firstLine="0"/>
              <w:jc w:val="center"/>
            </w:pPr>
            <w:r w:rsidRPr="00793885">
              <w:t>10</w:t>
            </w:r>
          </w:p>
        </w:tc>
        <w:tc>
          <w:tcPr>
            <w:tcW w:w="626" w:type="dxa"/>
            <w:vMerge/>
            <w:vAlign w:val="center"/>
          </w:tcPr>
          <w:p w:rsidR="00793885" w:rsidRPr="00793885" w:rsidRDefault="00793885" w:rsidP="00793885">
            <w:pPr>
              <w:ind w:firstLine="0"/>
            </w:pPr>
          </w:p>
        </w:tc>
        <w:tc>
          <w:tcPr>
            <w:tcW w:w="626" w:type="dxa"/>
            <w:vMerge/>
            <w:vAlign w:val="center"/>
          </w:tcPr>
          <w:p w:rsidR="00793885" w:rsidRPr="00793885" w:rsidRDefault="00793885" w:rsidP="00793885">
            <w:pPr>
              <w:ind w:firstLine="0"/>
            </w:pP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vMerge/>
            <w:vAlign w:val="center"/>
          </w:tcPr>
          <w:p w:rsidR="00793885" w:rsidRPr="00793885" w:rsidRDefault="00793885" w:rsidP="00793885">
            <w:pPr>
              <w:ind w:firstLine="0"/>
            </w:pPr>
          </w:p>
        </w:tc>
        <w:tc>
          <w:tcPr>
            <w:tcW w:w="625" w:type="dxa"/>
            <w:tcBorders>
              <w:top w:val="nil"/>
            </w:tcBorders>
            <w:vAlign w:val="center"/>
          </w:tcPr>
          <w:p w:rsidR="00793885" w:rsidRPr="00793885" w:rsidRDefault="00793885" w:rsidP="00793885">
            <w:pPr>
              <w:ind w:firstLine="0"/>
            </w:pPr>
            <w:r w:rsidRPr="00793885">
              <w:t>-8</w:t>
            </w:r>
          </w:p>
        </w:tc>
        <w:tc>
          <w:tcPr>
            <w:tcW w:w="626" w:type="dxa"/>
            <w:tcBorders>
              <w:top w:val="nil"/>
              <w:bottom w:val="single" w:sz="4" w:space="0" w:color="auto"/>
            </w:tcBorders>
            <w:vAlign w:val="center"/>
          </w:tcPr>
          <w:p w:rsidR="00793885" w:rsidRPr="00793885" w:rsidRDefault="00793885" w:rsidP="00793885">
            <w:pPr>
              <w:ind w:firstLine="0"/>
            </w:pPr>
            <w:r w:rsidRPr="00793885">
              <w:t>-10</w:t>
            </w:r>
          </w:p>
        </w:tc>
        <w:tc>
          <w:tcPr>
            <w:tcW w:w="626" w:type="dxa"/>
            <w:vMerge/>
            <w:tcBorders>
              <w:bottom w:val="single" w:sz="4" w:space="0" w:color="auto"/>
            </w:tcBorders>
            <w:vAlign w:val="center"/>
          </w:tcPr>
          <w:p w:rsidR="00793885" w:rsidRPr="00793885" w:rsidRDefault="00793885" w:rsidP="00793885">
            <w:pPr>
              <w:ind w:firstLine="0"/>
            </w:pPr>
          </w:p>
        </w:tc>
        <w:tc>
          <w:tcPr>
            <w:tcW w:w="626" w:type="dxa"/>
            <w:vMerge/>
            <w:tcBorders>
              <w:bottom w:val="single" w:sz="4" w:space="0" w:color="auto"/>
            </w:tcBorders>
            <w:vAlign w:val="center"/>
          </w:tcPr>
          <w:p w:rsidR="00793885" w:rsidRPr="00793885" w:rsidRDefault="00793885" w:rsidP="00793885">
            <w:pPr>
              <w:ind w:firstLine="0"/>
            </w:pP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222"/>
          <w:jc w:val="center"/>
        </w:trPr>
        <w:tc>
          <w:tcPr>
            <w:tcW w:w="1095" w:type="dxa"/>
            <w:vMerge w:val="restart"/>
            <w:vAlign w:val="center"/>
          </w:tcPr>
          <w:p w:rsidR="00793885" w:rsidRPr="00793885" w:rsidRDefault="00793885" w:rsidP="00793885">
            <w:pPr>
              <w:ind w:firstLine="0"/>
              <w:rPr>
                <w:lang w:val="en-US"/>
              </w:rPr>
            </w:pPr>
            <w:r w:rsidRPr="00793885">
              <w:rPr>
                <w:lang w:val="en-US"/>
              </w:rPr>
              <w:t>0</w:t>
            </w:r>
          </w:p>
        </w:tc>
        <w:tc>
          <w:tcPr>
            <w:tcW w:w="420" w:type="dxa"/>
            <w:vMerge w:val="restart"/>
            <w:vAlign w:val="center"/>
          </w:tcPr>
          <w:p w:rsidR="00793885" w:rsidRPr="00793885" w:rsidRDefault="00793885" w:rsidP="00793885">
            <w:pPr>
              <w:ind w:firstLine="0"/>
            </w:pPr>
          </w:p>
        </w:tc>
        <w:tc>
          <w:tcPr>
            <w:tcW w:w="625" w:type="dxa"/>
            <w:vMerge w:val="restart"/>
            <w:vAlign w:val="center"/>
          </w:tcPr>
          <w:p w:rsidR="00793885" w:rsidRPr="00793885" w:rsidRDefault="00793885" w:rsidP="00793885">
            <w:pPr>
              <w:ind w:firstLine="0"/>
            </w:pPr>
          </w:p>
        </w:tc>
        <w:tc>
          <w:tcPr>
            <w:tcW w:w="626" w:type="dxa"/>
            <w:tcBorders>
              <w:bottom w:val="nil"/>
            </w:tcBorders>
            <w:vAlign w:val="center"/>
          </w:tcPr>
          <w:p w:rsidR="00793885" w:rsidRPr="00793885" w:rsidRDefault="00793885" w:rsidP="00793885">
            <w:pPr>
              <w:ind w:firstLine="0"/>
              <w:jc w:val="right"/>
            </w:pPr>
            <w:r w:rsidRPr="00793885">
              <w:t>0</w:t>
            </w:r>
          </w:p>
        </w:tc>
        <w:tc>
          <w:tcPr>
            <w:tcW w:w="626" w:type="dxa"/>
            <w:tcBorders>
              <w:bottom w:val="nil"/>
            </w:tcBorders>
            <w:vAlign w:val="center"/>
          </w:tcPr>
          <w:p w:rsidR="00793885" w:rsidRPr="00793885" w:rsidRDefault="00793885" w:rsidP="00793885">
            <w:pPr>
              <w:ind w:firstLine="0"/>
              <w:jc w:val="right"/>
            </w:pPr>
            <w:r w:rsidRPr="00793885">
              <w:t>3</w:t>
            </w:r>
          </w:p>
        </w:tc>
        <w:tc>
          <w:tcPr>
            <w:tcW w:w="626" w:type="dxa"/>
            <w:tcBorders>
              <w:bottom w:val="nil"/>
            </w:tcBorders>
            <w:vAlign w:val="center"/>
          </w:tcPr>
          <w:p w:rsidR="00793885" w:rsidRPr="00793885" w:rsidRDefault="00793885" w:rsidP="0053127D">
            <w:pPr>
              <w:ind w:firstLine="0"/>
              <w:jc w:val="right"/>
            </w:pPr>
            <w:r w:rsidRPr="00793885">
              <w:t>18</w:t>
            </w:r>
          </w:p>
        </w:tc>
        <w:tc>
          <w:tcPr>
            <w:tcW w:w="1074" w:type="dxa"/>
            <w:vMerge w:val="restart"/>
            <w:vAlign w:val="center"/>
          </w:tcPr>
          <w:p w:rsidR="00793885" w:rsidRPr="00793885" w:rsidRDefault="00793885" w:rsidP="0053127D">
            <w:pPr>
              <w:ind w:firstLine="0"/>
              <w:jc w:val="center"/>
            </w:pPr>
            <w:r w:rsidRPr="00793885">
              <w:t>21</w:t>
            </w:r>
          </w:p>
        </w:tc>
        <w:tc>
          <w:tcPr>
            <w:tcW w:w="1237" w:type="dxa"/>
            <w:vMerge w:val="restart"/>
            <w:vAlign w:val="center"/>
          </w:tcPr>
          <w:p w:rsidR="00793885" w:rsidRPr="00793885" w:rsidRDefault="00793885" w:rsidP="0053127D">
            <w:pPr>
              <w:ind w:firstLine="0"/>
              <w:jc w:val="center"/>
            </w:pPr>
            <w:r w:rsidRPr="00793885">
              <w:t>0</w:t>
            </w: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vMerge/>
            <w:vAlign w:val="center"/>
          </w:tcPr>
          <w:p w:rsidR="00793885" w:rsidRPr="00793885" w:rsidRDefault="00793885" w:rsidP="00793885">
            <w:pPr>
              <w:ind w:firstLine="0"/>
            </w:pPr>
          </w:p>
        </w:tc>
        <w:tc>
          <w:tcPr>
            <w:tcW w:w="625" w:type="dxa"/>
            <w:vMerge/>
            <w:vAlign w:val="center"/>
          </w:tcPr>
          <w:p w:rsidR="00793885" w:rsidRPr="00793885" w:rsidRDefault="00793885" w:rsidP="00793885">
            <w:pPr>
              <w:ind w:firstLine="0"/>
            </w:pPr>
          </w:p>
        </w:tc>
        <w:tc>
          <w:tcPr>
            <w:tcW w:w="626" w:type="dxa"/>
            <w:tcBorders>
              <w:top w:val="nil"/>
              <w:bottom w:val="nil"/>
            </w:tcBorders>
            <w:vAlign w:val="center"/>
          </w:tcPr>
          <w:p w:rsidR="00793885" w:rsidRPr="00793885" w:rsidRDefault="00793885" w:rsidP="00793885">
            <w:pPr>
              <w:ind w:firstLine="0"/>
              <w:jc w:val="center"/>
            </w:pPr>
            <w:r w:rsidRPr="00793885">
              <w:t>32</w:t>
            </w:r>
          </w:p>
        </w:tc>
        <w:tc>
          <w:tcPr>
            <w:tcW w:w="626" w:type="dxa"/>
            <w:tcBorders>
              <w:top w:val="nil"/>
              <w:bottom w:val="nil"/>
            </w:tcBorders>
            <w:vAlign w:val="center"/>
          </w:tcPr>
          <w:p w:rsidR="00793885" w:rsidRPr="00793885" w:rsidRDefault="00793885" w:rsidP="00793885">
            <w:pPr>
              <w:ind w:firstLine="0"/>
              <w:jc w:val="center"/>
            </w:pPr>
            <w:r w:rsidRPr="00793885">
              <w:t>3</w:t>
            </w:r>
          </w:p>
        </w:tc>
        <w:tc>
          <w:tcPr>
            <w:tcW w:w="626" w:type="dxa"/>
            <w:tcBorders>
              <w:top w:val="nil"/>
              <w:bottom w:val="nil"/>
            </w:tcBorders>
            <w:vAlign w:val="center"/>
          </w:tcPr>
          <w:p w:rsidR="00793885" w:rsidRPr="00793885" w:rsidRDefault="00793885" w:rsidP="0053127D">
            <w:pPr>
              <w:ind w:firstLine="0"/>
              <w:jc w:val="center"/>
            </w:pPr>
            <w:r w:rsidRPr="00793885">
              <w:t>9</w:t>
            </w: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vMerge/>
            <w:vAlign w:val="center"/>
          </w:tcPr>
          <w:p w:rsidR="00793885" w:rsidRPr="00793885" w:rsidRDefault="00793885" w:rsidP="00793885">
            <w:pPr>
              <w:ind w:firstLine="0"/>
            </w:pPr>
          </w:p>
        </w:tc>
        <w:tc>
          <w:tcPr>
            <w:tcW w:w="625" w:type="dxa"/>
            <w:vMerge/>
            <w:vAlign w:val="center"/>
          </w:tcPr>
          <w:p w:rsidR="00793885" w:rsidRPr="00793885" w:rsidRDefault="00793885" w:rsidP="00793885">
            <w:pPr>
              <w:ind w:firstLine="0"/>
            </w:pPr>
          </w:p>
        </w:tc>
        <w:tc>
          <w:tcPr>
            <w:tcW w:w="626" w:type="dxa"/>
            <w:tcBorders>
              <w:top w:val="nil"/>
              <w:bottom w:val="single" w:sz="4" w:space="0" w:color="auto"/>
            </w:tcBorders>
            <w:vAlign w:val="center"/>
          </w:tcPr>
          <w:p w:rsidR="00793885" w:rsidRPr="00793885" w:rsidRDefault="00793885" w:rsidP="00793885">
            <w:pPr>
              <w:ind w:firstLine="0"/>
            </w:pPr>
            <w:r w:rsidRPr="00793885">
              <w:t>0</w:t>
            </w:r>
          </w:p>
        </w:tc>
        <w:tc>
          <w:tcPr>
            <w:tcW w:w="626" w:type="dxa"/>
            <w:tcBorders>
              <w:top w:val="nil"/>
              <w:bottom w:val="single" w:sz="4" w:space="0" w:color="auto"/>
            </w:tcBorders>
            <w:vAlign w:val="center"/>
          </w:tcPr>
          <w:p w:rsidR="00793885" w:rsidRPr="00793885" w:rsidRDefault="00793885" w:rsidP="00793885">
            <w:pPr>
              <w:ind w:firstLine="0"/>
            </w:pPr>
            <w:r w:rsidRPr="00793885">
              <w:t>0</w:t>
            </w:r>
          </w:p>
        </w:tc>
        <w:tc>
          <w:tcPr>
            <w:tcW w:w="626" w:type="dxa"/>
            <w:tcBorders>
              <w:top w:val="nil"/>
              <w:bottom w:val="single" w:sz="4" w:space="0" w:color="auto"/>
            </w:tcBorders>
            <w:vAlign w:val="center"/>
          </w:tcPr>
          <w:p w:rsidR="00793885" w:rsidRPr="00793885" w:rsidRDefault="00793885" w:rsidP="00793885">
            <w:pPr>
              <w:ind w:firstLine="0"/>
            </w:pPr>
            <w:r w:rsidRPr="00793885">
              <w:t>0</w:t>
            </w: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222"/>
          <w:jc w:val="center"/>
        </w:trPr>
        <w:tc>
          <w:tcPr>
            <w:tcW w:w="1095" w:type="dxa"/>
            <w:vMerge w:val="restart"/>
            <w:vAlign w:val="center"/>
          </w:tcPr>
          <w:p w:rsidR="00793885" w:rsidRPr="00793885" w:rsidRDefault="00793885" w:rsidP="00793885">
            <w:pPr>
              <w:ind w:firstLine="0"/>
              <w:rPr>
                <w:lang w:val="en-US"/>
              </w:rPr>
            </w:pPr>
            <w:r w:rsidRPr="00793885">
              <w:rPr>
                <w:lang w:val="en-US"/>
              </w:rPr>
              <w:t>1</w:t>
            </w:r>
          </w:p>
        </w:tc>
        <w:tc>
          <w:tcPr>
            <w:tcW w:w="420" w:type="dxa"/>
            <w:vMerge w:val="restart"/>
            <w:vAlign w:val="center"/>
          </w:tcPr>
          <w:p w:rsidR="00793885" w:rsidRPr="00793885" w:rsidRDefault="00793885" w:rsidP="00793885">
            <w:pPr>
              <w:ind w:firstLine="0"/>
            </w:pPr>
          </w:p>
        </w:tc>
        <w:tc>
          <w:tcPr>
            <w:tcW w:w="625" w:type="dxa"/>
            <w:vMerge w:val="restart"/>
            <w:vAlign w:val="center"/>
          </w:tcPr>
          <w:p w:rsidR="00793885" w:rsidRPr="00793885" w:rsidRDefault="00793885" w:rsidP="00793885">
            <w:pPr>
              <w:ind w:firstLine="0"/>
            </w:pPr>
          </w:p>
        </w:tc>
        <w:tc>
          <w:tcPr>
            <w:tcW w:w="626" w:type="dxa"/>
            <w:tcBorders>
              <w:bottom w:val="nil"/>
            </w:tcBorders>
            <w:vAlign w:val="center"/>
          </w:tcPr>
          <w:p w:rsidR="00793885" w:rsidRPr="00793885" w:rsidRDefault="00793885" w:rsidP="00793885">
            <w:pPr>
              <w:ind w:firstLine="0"/>
              <w:jc w:val="right"/>
            </w:pPr>
            <w:r w:rsidRPr="00793885">
              <w:t>0</w:t>
            </w:r>
          </w:p>
        </w:tc>
        <w:tc>
          <w:tcPr>
            <w:tcW w:w="626" w:type="dxa"/>
            <w:tcBorders>
              <w:bottom w:val="nil"/>
            </w:tcBorders>
            <w:vAlign w:val="center"/>
          </w:tcPr>
          <w:p w:rsidR="00793885" w:rsidRPr="00793885" w:rsidRDefault="00793885" w:rsidP="00793885">
            <w:pPr>
              <w:ind w:firstLine="0"/>
              <w:jc w:val="right"/>
            </w:pPr>
            <w:r w:rsidRPr="00793885">
              <w:t>12</w:t>
            </w:r>
          </w:p>
        </w:tc>
        <w:tc>
          <w:tcPr>
            <w:tcW w:w="626" w:type="dxa"/>
            <w:tcBorders>
              <w:bottom w:val="nil"/>
            </w:tcBorders>
            <w:vAlign w:val="center"/>
          </w:tcPr>
          <w:p w:rsidR="00793885" w:rsidRPr="00793885" w:rsidRDefault="00793885" w:rsidP="0053127D">
            <w:pPr>
              <w:ind w:firstLine="0"/>
              <w:jc w:val="right"/>
            </w:pPr>
            <w:r w:rsidRPr="00793885">
              <w:t>12</w:t>
            </w:r>
          </w:p>
        </w:tc>
        <w:tc>
          <w:tcPr>
            <w:tcW w:w="1074" w:type="dxa"/>
            <w:vMerge w:val="restart"/>
            <w:vAlign w:val="center"/>
          </w:tcPr>
          <w:p w:rsidR="00793885" w:rsidRPr="00793885" w:rsidRDefault="00793885" w:rsidP="0053127D">
            <w:pPr>
              <w:ind w:firstLine="0"/>
              <w:jc w:val="center"/>
            </w:pPr>
            <w:r w:rsidRPr="00793885">
              <w:t>24</w:t>
            </w:r>
          </w:p>
        </w:tc>
        <w:tc>
          <w:tcPr>
            <w:tcW w:w="1237" w:type="dxa"/>
            <w:vMerge w:val="restart"/>
            <w:vAlign w:val="center"/>
          </w:tcPr>
          <w:p w:rsidR="00793885" w:rsidRPr="00793885" w:rsidRDefault="00793885" w:rsidP="0053127D">
            <w:pPr>
              <w:ind w:firstLine="0"/>
              <w:jc w:val="center"/>
            </w:pPr>
            <w:r w:rsidRPr="00793885">
              <w:t>24</w:t>
            </w: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vMerge/>
            <w:vAlign w:val="center"/>
          </w:tcPr>
          <w:p w:rsidR="00793885" w:rsidRPr="00793885" w:rsidRDefault="00793885" w:rsidP="00793885">
            <w:pPr>
              <w:ind w:firstLine="0"/>
            </w:pPr>
          </w:p>
        </w:tc>
        <w:tc>
          <w:tcPr>
            <w:tcW w:w="625" w:type="dxa"/>
            <w:vMerge/>
            <w:vAlign w:val="center"/>
          </w:tcPr>
          <w:p w:rsidR="00793885" w:rsidRPr="00793885" w:rsidRDefault="00793885" w:rsidP="00793885">
            <w:pPr>
              <w:ind w:firstLine="0"/>
            </w:pPr>
          </w:p>
        </w:tc>
        <w:tc>
          <w:tcPr>
            <w:tcW w:w="626" w:type="dxa"/>
            <w:tcBorders>
              <w:top w:val="nil"/>
              <w:bottom w:val="nil"/>
            </w:tcBorders>
            <w:vAlign w:val="center"/>
          </w:tcPr>
          <w:p w:rsidR="00793885" w:rsidRPr="00793885" w:rsidRDefault="00793885" w:rsidP="00793885">
            <w:pPr>
              <w:ind w:firstLine="0"/>
              <w:jc w:val="center"/>
            </w:pPr>
            <w:r w:rsidRPr="00793885">
              <w:t>4</w:t>
            </w:r>
          </w:p>
        </w:tc>
        <w:tc>
          <w:tcPr>
            <w:tcW w:w="626" w:type="dxa"/>
            <w:tcBorders>
              <w:top w:val="nil"/>
              <w:bottom w:val="nil"/>
            </w:tcBorders>
            <w:vAlign w:val="center"/>
          </w:tcPr>
          <w:p w:rsidR="00793885" w:rsidRPr="00793885" w:rsidRDefault="00793885" w:rsidP="00793885">
            <w:pPr>
              <w:ind w:firstLine="0"/>
              <w:jc w:val="center"/>
            </w:pPr>
            <w:r w:rsidRPr="00793885">
              <w:t>12</w:t>
            </w:r>
          </w:p>
        </w:tc>
        <w:tc>
          <w:tcPr>
            <w:tcW w:w="626" w:type="dxa"/>
            <w:tcBorders>
              <w:top w:val="nil"/>
              <w:bottom w:val="nil"/>
            </w:tcBorders>
            <w:vAlign w:val="center"/>
          </w:tcPr>
          <w:p w:rsidR="00793885" w:rsidRPr="00793885" w:rsidRDefault="00793885" w:rsidP="0053127D">
            <w:pPr>
              <w:ind w:firstLine="0"/>
              <w:jc w:val="center"/>
            </w:pPr>
            <w:r w:rsidRPr="00793885">
              <w:t>6</w:t>
            </w: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vMerge/>
            <w:vAlign w:val="center"/>
          </w:tcPr>
          <w:p w:rsidR="00793885" w:rsidRPr="00793885" w:rsidRDefault="00793885" w:rsidP="00793885">
            <w:pPr>
              <w:ind w:firstLine="0"/>
            </w:pPr>
          </w:p>
        </w:tc>
        <w:tc>
          <w:tcPr>
            <w:tcW w:w="625" w:type="dxa"/>
            <w:vMerge/>
            <w:vAlign w:val="center"/>
          </w:tcPr>
          <w:p w:rsidR="00793885" w:rsidRPr="00793885" w:rsidRDefault="00793885" w:rsidP="00793885">
            <w:pPr>
              <w:ind w:firstLine="0"/>
            </w:pPr>
          </w:p>
        </w:tc>
        <w:tc>
          <w:tcPr>
            <w:tcW w:w="626" w:type="dxa"/>
            <w:tcBorders>
              <w:top w:val="nil"/>
            </w:tcBorders>
            <w:vAlign w:val="center"/>
          </w:tcPr>
          <w:p w:rsidR="00793885" w:rsidRPr="00793885" w:rsidRDefault="00793885" w:rsidP="00793885">
            <w:pPr>
              <w:ind w:firstLine="0"/>
            </w:pPr>
            <w:r w:rsidRPr="00793885">
              <w:t>4</w:t>
            </w:r>
          </w:p>
        </w:tc>
        <w:tc>
          <w:tcPr>
            <w:tcW w:w="626" w:type="dxa"/>
            <w:tcBorders>
              <w:top w:val="nil"/>
              <w:bottom w:val="single" w:sz="4" w:space="0" w:color="auto"/>
            </w:tcBorders>
            <w:vAlign w:val="center"/>
          </w:tcPr>
          <w:p w:rsidR="00793885" w:rsidRPr="00793885" w:rsidRDefault="00793885" w:rsidP="00793885">
            <w:pPr>
              <w:ind w:firstLine="0"/>
            </w:pPr>
            <w:r w:rsidRPr="00793885">
              <w:t>12</w:t>
            </w:r>
          </w:p>
        </w:tc>
        <w:tc>
          <w:tcPr>
            <w:tcW w:w="626" w:type="dxa"/>
            <w:tcBorders>
              <w:top w:val="nil"/>
              <w:bottom w:val="single" w:sz="4" w:space="0" w:color="auto"/>
            </w:tcBorders>
            <w:vAlign w:val="center"/>
          </w:tcPr>
          <w:p w:rsidR="00793885" w:rsidRPr="00793885" w:rsidRDefault="00793885" w:rsidP="00793885">
            <w:pPr>
              <w:ind w:firstLine="0"/>
            </w:pPr>
            <w:r w:rsidRPr="00793885">
              <w:t>6</w:t>
            </w: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222"/>
          <w:jc w:val="center"/>
        </w:trPr>
        <w:tc>
          <w:tcPr>
            <w:tcW w:w="1095" w:type="dxa"/>
            <w:vMerge w:val="restart"/>
            <w:vAlign w:val="center"/>
          </w:tcPr>
          <w:p w:rsidR="00793885" w:rsidRPr="00793885" w:rsidRDefault="00793885" w:rsidP="00793885">
            <w:pPr>
              <w:ind w:firstLine="0"/>
              <w:rPr>
                <w:lang w:val="en-US"/>
              </w:rPr>
            </w:pPr>
            <w:r w:rsidRPr="00793885">
              <w:rPr>
                <w:lang w:val="en-US"/>
              </w:rPr>
              <w:t>2</w:t>
            </w:r>
          </w:p>
        </w:tc>
        <w:tc>
          <w:tcPr>
            <w:tcW w:w="420" w:type="dxa"/>
            <w:vMerge w:val="restart"/>
            <w:vAlign w:val="center"/>
          </w:tcPr>
          <w:p w:rsidR="00793885" w:rsidRPr="00793885" w:rsidRDefault="00793885" w:rsidP="00793885">
            <w:pPr>
              <w:ind w:firstLine="0"/>
            </w:pPr>
          </w:p>
        </w:tc>
        <w:tc>
          <w:tcPr>
            <w:tcW w:w="625" w:type="dxa"/>
            <w:vMerge w:val="restart"/>
            <w:vAlign w:val="center"/>
          </w:tcPr>
          <w:p w:rsidR="00793885" w:rsidRPr="00793885" w:rsidRDefault="00793885" w:rsidP="00793885">
            <w:pPr>
              <w:ind w:firstLine="0"/>
            </w:pPr>
          </w:p>
        </w:tc>
        <w:tc>
          <w:tcPr>
            <w:tcW w:w="626" w:type="dxa"/>
            <w:vMerge w:val="restart"/>
            <w:vAlign w:val="center"/>
          </w:tcPr>
          <w:p w:rsidR="00793885" w:rsidRPr="00793885" w:rsidRDefault="00793885" w:rsidP="00793885">
            <w:pPr>
              <w:ind w:firstLine="0"/>
            </w:pPr>
          </w:p>
        </w:tc>
        <w:tc>
          <w:tcPr>
            <w:tcW w:w="626" w:type="dxa"/>
            <w:tcBorders>
              <w:bottom w:val="nil"/>
            </w:tcBorders>
            <w:vAlign w:val="center"/>
          </w:tcPr>
          <w:p w:rsidR="00793885" w:rsidRPr="00793885" w:rsidRDefault="00793885" w:rsidP="00793885">
            <w:pPr>
              <w:ind w:firstLine="0"/>
              <w:jc w:val="right"/>
            </w:pPr>
            <w:r w:rsidRPr="00793885">
              <w:t>1</w:t>
            </w:r>
          </w:p>
        </w:tc>
        <w:tc>
          <w:tcPr>
            <w:tcW w:w="626" w:type="dxa"/>
            <w:tcBorders>
              <w:bottom w:val="nil"/>
            </w:tcBorders>
            <w:vAlign w:val="center"/>
          </w:tcPr>
          <w:p w:rsidR="00793885" w:rsidRPr="00793885" w:rsidRDefault="00793885" w:rsidP="0053127D">
            <w:pPr>
              <w:ind w:firstLine="0"/>
              <w:jc w:val="right"/>
            </w:pPr>
            <w:r w:rsidRPr="00793885">
              <w:t>10</w:t>
            </w:r>
          </w:p>
        </w:tc>
        <w:tc>
          <w:tcPr>
            <w:tcW w:w="1074" w:type="dxa"/>
            <w:vMerge w:val="restart"/>
            <w:vAlign w:val="center"/>
          </w:tcPr>
          <w:p w:rsidR="00793885" w:rsidRPr="00793885" w:rsidRDefault="00793885" w:rsidP="0053127D">
            <w:pPr>
              <w:ind w:firstLine="0"/>
              <w:jc w:val="center"/>
            </w:pPr>
            <w:r w:rsidRPr="00793885">
              <w:t>11</w:t>
            </w:r>
          </w:p>
        </w:tc>
        <w:tc>
          <w:tcPr>
            <w:tcW w:w="1237" w:type="dxa"/>
            <w:vMerge w:val="restart"/>
            <w:vAlign w:val="center"/>
          </w:tcPr>
          <w:p w:rsidR="00793885" w:rsidRPr="00793885" w:rsidRDefault="00793885" w:rsidP="0053127D">
            <w:pPr>
              <w:ind w:firstLine="0"/>
              <w:jc w:val="center"/>
            </w:pPr>
            <w:r w:rsidRPr="00793885">
              <w:t>22</w:t>
            </w: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vMerge/>
            <w:vAlign w:val="center"/>
          </w:tcPr>
          <w:p w:rsidR="00793885" w:rsidRPr="00793885" w:rsidRDefault="00793885" w:rsidP="00793885">
            <w:pPr>
              <w:ind w:firstLine="0"/>
            </w:pPr>
          </w:p>
        </w:tc>
        <w:tc>
          <w:tcPr>
            <w:tcW w:w="625" w:type="dxa"/>
            <w:vMerge/>
            <w:vAlign w:val="center"/>
          </w:tcPr>
          <w:p w:rsidR="00793885" w:rsidRPr="00793885" w:rsidRDefault="00793885" w:rsidP="00793885">
            <w:pPr>
              <w:ind w:firstLine="0"/>
            </w:pPr>
          </w:p>
        </w:tc>
        <w:tc>
          <w:tcPr>
            <w:tcW w:w="626" w:type="dxa"/>
            <w:vMerge/>
            <w:vAlign w:val="center"/>
          </w:tcPr>
          <w:p w:rsidR="00793885" w:rsidRPr="00793885" w:rsidRDefault="00793885" w:rsidP="00793885">
            <w:pPr>
              <w:ind w:firstLine="0"/>
            </w:pPr>
          </w:p>
        </w:tc>
        <w:tc>
          <w:tcPr>
            <w:tcW w:w="626" w:type="dxa"/>
            <w:tcBorders>
              <w:top w:val="nil"/>
              <w:bottom w:val="nil"/>
            </w:tcBorders>
            <w:vAlign w:val="center"/>
          </w:tcPr>
          <w:p w:rsidR="00793885" w:rsidRPr="00793885" w:rsidRDefault="00793885" w:rsidP="00793885">
            <w:pPr>
              <w:ind w:firstLine="0"/>
              <w:jc w:val="center"/>
            </w:pPr>
            <w:r w:rsidRPr="00793885">
              <w:t>1</w:t>
            </w:r>
          </w:p>
        </w:tc>
        <w:tc>
          <w:tcPr>
            <w:tcW w:w="626" w:type="dxa"/>
            <w:tcBorders>
              <w:top w:val="nil"/>
              <w:bottom w:val="nil"/>
            </w:tcBorders>
            <w:vAlign w:val="center"/>
          </w:tcPr>
          <w:p w:rsidR="00793885" w:rsidRPr="00793885" w:rsidRDefault="00793885" w:rsidP="0053127D">
            <w:pPr>
              <w:ind w:firstLine="0"/>
              <w:jc w:val="center"/>
            </w:pPr>
            <w:r w:rsidRPr="00793885">
              <w:t>5</w:t>
            </w: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142"/>
          <w:jc w:val="center"/>
        </w:trPr>
        <w:tc>
          <w:tcPr>
            <w:tcW w:w="1095" w:type="dxa"/>
            <w:vMerge/>
            <w:vAlign w:val="center"/>
          </w:tcPr>
          <w:p w:rsidR="00793885" w:rsidRPr="00793885" w:rsidRDefault="00793885" w:rsidP="00793885">
            <w:pPr>
              <w:ind w:firstLine="0"/>
              <w:rPr>
                <w:lang w:val="en-US"/>
              </w:rPr>
            </w:pPr>
          </w:p>
        </w:tc>
        <w:tc>
          <w:tcPr>
            <w:tcW w:w="420" w:type="dxa"/>
            <w:vMerge/>
            <w:vAlign w:val="center"/>
          </w:tcPr>
          <w:p w:rsidR="00793885" w:rsidRPr="00793885" w:rsidRDefault="00793885" w:rsidP="00793885">
            <w:pPr>
              <w:ind w:firstLine="0"/>
            </w:pPr>
          </w:p>
        </w:tc>
        <w:tc>
          <w:tcPr>
            <w:tcW w:w="625" w:type="dxa"/>
            <w:vMerge/>
            <w:vAlign w:val="center"/>
          </w:tcPr>
          <w:p w:rsidR="00793885" w:rsidRPr="00793885" w:rsidRDefault="00793885" w:rsidP="00793885">
            <w:pPr>
              <w:ind w:firstLine="0"/>
            </w:pPr>
          </w:p>
        </w:tc>
        <w:tc>
          <w:tcPr>
            <w:tcW w:w="626" w:type="dxa"/>
            <w:vMerge/>
            <w:vAlign w:val="center"/>
          </w:tcPr>
          <w:p w:rsidR="00793885" w:rsidRPr="00793885" w:rsidRDefault="00793885" w:rsidP="00793885">
            <w:pPr>
              <w:ind w:firstLine="0"/>
            </w:pPr>
          </w:p>
        </w:tc>
        <w:tc>
          <w:tcPr>
            <w:tcW w:w="626" w:type="dxa"/>
            <w:tcBorders>
              <w:top w:val="nil"/>
            </w:tcBorders>
            <w:vAlign w:val="center"/>
          </w:tcPr>
          <w:p w:rsidR="00793885" w:rsidRPr="00793885" w:rsidRDefault="00793885" w:rsidP="00793885">
            <w:pPr>
              <w:ind w:firstLine="0"/>
            </w:pPr>
            <w:r w:rsidRPr="00793885">
              <w:t>2</w:t>
            </w:r>
          </w:p>
        </w:tc>
        <w:tc>
          <w:tcPr>
            <w:tcW w:w="626" w:type="dxa"/>
            <w:tcBorders>
              <w:top w:val="nil"/>
            </w:tcBorders>
            <w:vAlign w:val="center"/>
          </w:tcPr>
          <w:p w:rsidR="00793885" w:rsidRPr="00793885" w:rsidRDefault="00793885" w:rsidP="00793885">
            <w:pPr>
              <w:ind w:firstLine="0"/>
            </w:pPr>
            <w:r w:rsidRPr="00793885">
              <w:t>10</w:t>
            </w:r>
          </w:p>
        </w:tc>
        <w:tc>
          <w:tcPr>
            <w:tcW w:w="1074" w:type="dxa"/>
            <w:vMerge/>
            <w:vAlign w:val="center"/>
          </w:tcPr>
          <w:p w:rsidR="00793885" w:rsidRPr="00793885" w:rsidRDefault="00793885" w:rsidP="0053127D">
            <w:pPr>
              <w:ind w:firstLine="0"/>
              <w:jc w:val="center"/>
            </w:pPr>
          </w:p>
        </w:tc>
        <w:tc>
          <w:tcPr>
            <w:tcW w:w="1237" w:type="dxa"/>
            <w:vMerge/>
            <w:vAlign w:val="center"/>
          </w:tcPr>
          <w:p w:rsidR="00793885" w:rsidRPr="00793885" w:rsidRDefault="00793885" w:rsidP="0053127D">
            <w:pPr>
              <w:ind w:firstLine="0"/>
              <w:jc w:val="center"/>
            </w:pPr>
          </w:p>
        </w:tc>
      </w:tr>
      <w:tr w:rsidR="0053127D" w:rsidRPr="00793885" w:rsidTr="0053127D">
        <w:trPr>
          <w:trHeight w:val="458"/>
          <w:jc w:val="center"/>
        </w:trPr>
        <w:tc>
          <w:tcPr>
            <w:tcW w:w="1095" w:type="dxa"/>
            <w:vAlign w:val="center"/>
          </w:tcPr>
          <w:p w:rsidR="00793885" w:rsidRPr="00793885" w:rsidRDefault="00793885" w:rsidP="00793885">
            <w:pPr>
              <w:ind w:firstLine="0"/>
              <w:rPr>
                <w:lang w:val="en-US"/>
              </w:rPr>
            </w:pPr>
            <w:r w:rsidRPr="00793885">
              <w:rPr>
                <w:i/>
                <w:lang w:val="en-US"/>
              </w:rPr>
              <w:t>V</w:t>
            </w:r>
            <w:r w:rsidRPr="00793885">
              <w:rPr>
                <w:lang w:val="en-US"/>
              </w:rPr>
              <w:t>=∑</w:t>
            </w:r>
            <w:proofErr w:type="spellStart"/>
            <w:r w:rsidRPr="00793885">
              <w:rPr>
                <w:i/>
                <w:lang w:val="en-US"/>
              </w:rPr>
              <w:t>n</w:t>
            </w:r>
            <w:r w:rsidRPr="00793885">
              <w:rPr>
                <w:i/>
                <w:vertAlign w:val="subscript"/>
                <w:lang w:val="en-US"/>
              </w:rPr>
              <w:t>uv</w:t>
            </w:r>
            <w:proofErr w:type="spellEnd"/>
            <w:r w:rsidRPr="00793885">
              <w:rPr>
                <w:lang w:val="en-US"/>
              </w:rPr>
              <w:t xml:space="preserve"> </w:t>
            </w:r>
            <w:r w:rsidRPr="00793885">
              <w:rPr>
                <w:i/>
                <w:lang w:val="en-US"/>
              </w:rPr>
              <w:t>v</w:t>
            </w:r>
          </w:p>
        </w:tc>
        <w:tc>
          <w:tcPr>
            <w:tcW w:w="420" w:type="dxa"/>
            <w:vAlign w:val="center"/>
          </w:tcPr>
          <w:p w:rsidR="00793885" w:rsidRPr="00793885" w:rsidRDefault="00793885" w:rsidP="00793885">
            <w:pPr>
              <w:ind w:firstLine="0"/>
            </w:pPr>
            <w:r w:rsidRPr="00793885">
              <w:t>-8</w:t>
            </w:r>
          </w:p>
        </w:tc>
        <w:tc>
          <w:tcPr>
            <w:tcW w:w="625" w:type="dxa"/>
            <w:vAlign w:val="center"/>
          </w:tcPr>
          <w:p w:rsidR="00793885" w:rsidRPr="00793885" w:rsidRDefault="00793885" w:rsidP="00793885">
            <w:pPr>
              <w:ind w:firstLine="0"/>
            </w:pPr>
            <w:r w:rsidRPr="00793885">
              <w:t>-20</w:t>
            </w:r>
          </w:p>
        </w:tc>
        <w:tc>
          <w:tcPr>
            <w:tcW w:w="626" w:type="dxa"/>
            <w:vAlign w:val="center"/>
          </w:tcPr>
          <w:p w:rsidR="00793885" w:rsidRPr="00793885" w:rsidRDefault="00793885" w:rsidP="00793885">
            <w:pPr>
              <w:ind w:firstLine="0"/>
            </w:pPr>
            <w:r w:rsidRPr="00793885">
              <w:t>-6</w:t>
            </w:r>
          </w:p>
        </w:tc>
        <w:tc>
          <w:tcPr>
            <w:tcW w:w="626" w:type="dxa"/>
            <w:vAlign w:val="center"/>
          </w:tcPr>
          <w:p w:rsidR="00793885" w:rsidRPr="00793885" w:rsidRDefault="00793885" w:rsidP="00793885">
            <w:pPr>
              <w:ind w:firstLine="0"/>
            </w:pPr>
            <w:r w:rsidRPr="00793885">
              <w:t>14</w:t>
            </w:r>
          </w:p>
        </w:tc>
        <w:tc>
          <w:tcPr>
            <w:tcW w:w="626" w:type="dxa"/>
            <w:vAlign w:val="center"/>
          </w:tcPr>
          <w:p w:rsidR="00793885" w:rsidRPr="00793885" w:rsidRDefault="00793885" w:rsidP="00793885">
            <w:pPr>
              <w:ind w:firstLine="0"/>
            </w:pPr>
            <w:r w:rsidRPr="00793885">
              <w:t>16</w:t>
            </w:r>
          </w:p>
        </w:tc>
        <w:tc>
          <w:tcPr>
            <w:tcW w:w="1074" w:type="dxa"/>
            <w:vAlign w:val="center"/>
          </w:tcPr>
          <w:p w:rsidR="00793885" w:rsidRPr="00793885" w:rsidRDefault="00793885" w:rsidP="0053127D">
            <w:pPr>
              <w:ind w:firstLine="0"/>
              <w:jc w:val="center"/>
            </w:pPr>
          </w:p>
        </w:tc>
        <w:tc>
          <w:tcPr>
            <w:tcW w:w="1237" w:type="dxa"/>
            <w:vAlign w:val="center"/>
          </w:tcPr>
          <w:p w:rsidR="00793885" w:rsidRPr="00793885" w:rsidRDefault="003A0986" w:rsidP="0053127D">
            <w:pPr>
              <w:ind w:firstLine="0"/>
              <w:jc w:val="center"/>
            </w:pPr>
            <w:r w:rsidRPr="0053127D">
              <w:rPr>
                <w:position w:val="-28"/>
              </w:rPr>
              <w:object w:dxaOrig="1200" w:dyaOrig="540">
                <v:shape id="_x0000_i1187" type="#_x0000_t75" style="width:50.5pt;height:22.55pt" o:ole="">
                  <v:imagedata r:id="rId324" o:title=""/>
                </v:shape>
                <o:OLEObject Type="Embed" ProgID="Equation.3" ShapeID="_x0000_i1187" DrawAspect="Content" ObjectID="_1449564473" r:id="rId325"/>
              </w:object>
            </w:r>
          </w:p>
        </w:tc>
      </w:tr>
      <w:tr w:rsidR="0053127D" w:rsidRPr="00793885" w:rsidTr="0053127D">
        <w:trPr>
          <w:trHeight w:val="384"/>
          <w:jc w:val="center"/>
        </w:trPr>
        <w:tc>
          <w:tcPr>
            <w:tcW w:w="1095" w:type="dxa"/>
            <w:vAlign w:val="center"/>
          </w:tcPr>
          <w:p w:rsidR="00793885" w:rsidRPr="00793885" w:rsidRDefault="00793885" w:rsidP="00793885">
            <w:pPr>
              <w:ind w:firstLine="0"/>
              <w:rPr>
                <w:lang w:val="en-US"/>
              </w:rPr>
            </w:pPr>
            <w:r w:rsidRPr="00793885">
              <w:rPr>
                <w:i/>
                <w:lang w:val="en-US"/>
              </w:rPr>
              <w:t>u</w:t>
            </w:r>
            <w:r w:rsidRPr="00793885">
              <w:rPr>
                <w:lang w:val="en-US"/>
              </w:rPr>
              <w:t xml:space="preserve"> </w:t>
            </w:r>
            <w:r w:rsidRPr="00793885">
              <w:rPr>
                <w:i/>
                <w:lang w:val="en-US"/>
              </w:rPr>
              <w:t>V</w:t>
            </w:r>
          </w:p>
        </w:tc>
        <w:tc>
          <w:tcPr>
            <w:tcW w:w="420" w:type="dxa"/>
            <w:vAlign w:val="center"/>
          </w:tcPr>
          <w:p w:rsidR="00793885" w:rsidRPr="00793885" w:rsidRDefault="00793885" w:rsidP="00793885">
            <w:pPr>
              <w:ind w:firstLine="0"/>
            </w:pPr>
            <w:r w:rsidRPr="00793885">
              <w:t>16</w:t>
            </w:r>
          </w:p>
        </w:tc>
        <w:tc>
          <w:tcPr>
            <w:tcW w:w="625" w:type="dxa"/>
            <w:vAlign w:val="center"/>
          </w:tcPr>
          <w:p w:rsidR="00793885" w:rsidRPr="00793885" w:rsidRDefault="00793885" w:rsidP="00793885">
            <w:pPr>
              <w:ind w:firstLine="0"/>
            </w:pPr>
            <w:r w:rsidRPr="00793885">
              <w:t>20</w:t>
            </w:r>
          </w:p>
        </w:tc>
        <w:tc>
          <w:tcPr>
            <w:tcW w:w="626" w:type="dxa"/>
            <w:vAlign w:val="center"/>
          </w:tcPr>
          <w:p w:rsidR="00793885" w:rsidRPr="00793885" w:rsidRDefault="00793885" w:rsidP="00793885">
            <w:pPr>
              <w:ind w:firstLine="0"/>
            </w:pPr>
            <w:r w:rsidRPr="00793885">
              <w:t>0</w:t>
            </w:r>
          </w:p>
        </w:tc>
        <w:tc>
          <w:tcPr>
            <w:tcW w:w="626" w:type="dxa"/>
            <w:vAlign w:val="center"/>
          </w:tcPr>
          <w:p w:rsidR="00793885" w:rsidRPr="00793885" w:rsidRDefault="00793885" w:rsidP="00793885">
            <w:pPr>
              <w:ind w:firstLine="0"/>
            </w:pPr>
            <w:r w:rsidRPr="00793885">
              <w:t>14</w:t>
            </w:r>
          </w:p>
        </w:tc>
        <w:tc>
          <w:tcPr>
            <w:tcW w:w="626" w:type="dxa"/>
            <w:vAlign w:val="center"/>
          </w:tcPr>
          <w:p w:rsidR="00793885" w:rsidRPr="00793885" w:rsidRDefault="00793885" w:rsidP="00793885">
            <w:pPr>
              <w:ind w:firstLine="0"/>
            </w:pPr>
            <w:r w:rsidRPr="00793885">
              <w:t>32</w:t>
            </w:r>
          </w:p>
        </w:tc>
        <w:tc>
          <w:tcPr>
            <w:tcW w:w="1074" w:type="dxa"/>
            <w:vAlign w:val="center"/>
          </w:tcPr>
          <w:p w:rsidR="00793885" w:rsidRPr="00793885" w:rsidRDefault="003A0986" w:rsidP="0053127D">
            <w:pPr>
              <w:ind w:firstLine="0"/>
              <w:jc w:val="center"/>
            </w:pPr>
            <w:r w:rsidRPr="0053127D">
              <w:rPr>
                <w:position w:val="-28"/>
              </w:rPr>
              <w:object w:dxaOrig="1219" w:dyaOrig="540">
                <v:shape id="_x0000_i1188" type="#_x0000_t75" style="width:43.5pt;height:19.35pt" o:ole="">
                  <v:imagedata r:id="rId326" o:title=""/>
                </v:shape>
                <o:OLEObject Type="Embed" ProgID="Equation.3" ShapeID="_x0000_i1188" DrawAspect="Content" ObjectID="_1449564474" r:id="rId327"/>
              </w:object>
            </w:r>
          </w:p>
        </w:tc>
        <w:tc>
          <w:tcPr>
            <w:tcW w:w="1237" w:type="dxa"/>
            <w:vAlign w:val="center"/>
          </w:tcPr>
          <w:p w:rsidR="00793885" w:rsidRPr="00793885" w:rsidRDefault="00793885" w:rsidP="0053127D">
            <w:pPr>
              <w:ind w:firstLine="0"/>
              <w:jc w:val="center"/>
            </w:pPr>
            <w:r w:rsidRPr="00793885">
              <w:t>Контроль</w:t>
            </w:r>
          </w:p>
        </w:tc>
      </w:tr>
    </w:tbl>
    <w:p w:rsidR="00793885" w:rsidRPr="00793885" w:rsidRDefault="00793885" w:rsidP="00793885"/>
    <w:p w:rsidR="0053127D" w:rsidRPr="0053127D" w:rsidRDefault="0053127D" w:rsidP="0053127D">
      <w:r w:rsidRPr="0053127D">
        <w:t xml:space="preserve">Совпадение сумм </w:t>
      </w:r>
      <w:r w:rsidR="003A0986" w:rsidRPr="0053127D">
        <w:rPr>
          <w:position w:val="-28"/>
        </w:rPr>
        <w:object w:dxaOrig="1939" w:dyaOrig="540">
          <v:shape id="_x0000_i1189" type="#_x0000_t75" style="width:80.05pt;height:22.55pt" o:ole="">
            <v:imagedata r:id="rId328" o:title=""/>
          </v:shape>
          <o:OLEObject Type="Embed" ProgID="Equation.3" ShapeID="_x0000_i1189" DrawAspect="Content" ObjectID="_1449564475" r:id="rId329"/>
        </w:object>
      </w:r>
      <w:r w:rsidRPr="0053127D">
        <w:t xml:space="preserve"> свидетельствует о правильности вычислений.</w:t>
      </w:r>
    </w:p>
    <w:p w:rsidR="0053127D" w:rsidRDefault="0053127D" w:rsidP="0053127D">
      <w:r w:rsidRPr="0053127D">
        <w:t>Найдем искомый выборочный коэффициент корреляции:</w:t>
      </w:r>
    </w:p>
    <w:p w:rsidR="008826DA" w:rsidRPr="008826DA" w:rsidRDefault="003A0986" w:rsidP="008826DA">
      <w:pPr>
        <w:ind w:firstLine="0"/>
        <w:jc w:val="center"/>
      </w:pPr>
      <w:r w:rsidRPr="008826DA">
        <w:rPr>
          <w:position w:val="-30"/>
        </w:rPr>
        <w:object w:dxaOrig="4940" w:dyaOrig="760">
          <v:shape id="_x0000_i1190" type="#_x0000_t75" style="width:205.25pt;height:31.7pt" o:ole="">
            <v:imagedata r:id="rId330" o:title=""/>
          </v:shape>
          <o:OLEObject Type="Embed" ProgID="Equation.3" ShapeID="_x0000_i1190" DrawAspect="Content" ObjectID="_1449564476" r:id="rId331"/>
        </w:object>
      </w:r>
    </w:p>
    <w:p w:rsidR="008826DA" w:rsidRPr="008826DA" w:rsidRDefault="008826DA" w:rsidP="008826DA">
      <w:r w:rsidRPr="008826DA">
        <w:t xml:space="preserve">Найдем шаги </w:t>
      </w:r>
      <w:r w:rsidRPr="008826DA">
        <w:rPr>
          <w:i/>
          <w:lang w:val="en-US"/>
        </w:rPr>
        <w:t>h</w:t>
      </w:r>
      <w:r w:rsidRPr="008826DA">
        <w:rPr>
          <w:vertAlign w:val="subscript"/>
        </w:rPr>
        <w:t>1</w:t>
      </w:r>
      <w:r w:rsidRPr="008826DA">
        <w:t xml:space="preserve"> и </w:t>
      </w:r>
      <w:r w:rsidRPr="008826DA">
        <w:rPr>
          <w:i/>
          <w:lang w:val="en-US"/>
        </w:rPr>
        <w:t>h</w:t>
      </w:r>
      <w:r w:rsidRPr="008826DA">
        <w:rPr>
          <w:vertAlign w:val="subscript"/>
        </w:rPr>
        <w:t>2</w:t>
      </w:r>
      <w:r w:rsidRPr="008826DA">
        <w:t xml:space="preserve"> (разности между любыми двумя соседними вариантами):</w:t>
      </w:r>
    </w:p>
    <w:p w:rsidR="008826DA" w:rsidRPr="008826DA" w:rsidRDefault="008826DA" w:rsidP="008826DA">
      <w:pPr>
        <w:ind w:firstLine="0"/>
        <w:jc w:val="center"/>
      </w:pPr>
      <w:r w:rsidRPr="008826DA">
        <w:rPr>
          <w:i/>
          <w:lang w:val="en-US"/>
        </w:rPr>
        <w:t>h</w:t>
      </w:r>
      <w:r w:rsidRPr="008826DA">
        <w:rPr>
          <w:vertAlign w:val="subscript"/>
        </w:rPr>
        <w:t>1</w:t>
      </w:r>
      <w:r w:rsidRPr="008826DA">
        <w:t>=25-20=5;</w:t>
      </w:r>
      <w:r w:rsidRPr="008826DA">
        <w:tab/>
      </w:r>
      <w:r w:rsidRPr="008826DA">
        <w:rPr>
          <w:i/>
          <w:lang w:val="en-US"/>
        </w:rPr>
        <w:t>h</w:t>
      </w:r>
      <w:r w:rsidRPr="008826DA">
        <w:rPr>
          <w:vertAlign w:val="subscript"/>
        </w:rPr>
        <w:t>2</w:t>
      </w:r>
      <w:r w:rsidRPr="008826DA">
        <w:t>=26-16=10.</w:t>
      </w:r>
    </w:p>
    <w:p w:rsidR="008826DA" w:rsidRPr="008826DA" w:rsidRDefault="008826DA" w:rsidP="008826DA">
      <w:r w:rsidRPr="008826DA">
        <w:t xml:space="preserve">Найдем </w:t>
      </w:r>
      <w:r w:rsidRPr="008826DA">
        <w:rPr>
          <w:position w:val="-6"/>
        </w:rPr>
        <w:object w:dxaOrig="220" w:dyaOrig="260">
          <v:shape id="_x0000_i1191" type="#_x0000_t75" style="width:9.15pt;height:10.75pt" o:ole="">
            <v:imagedata r:id="rId332" o:title=""/>
          </v:shape>
          <o:OLEObject Type="Embed" ProgID="Equation.3" ShapeID="_x0000_i1191" DrawAspect="Content" ObjectID="_1449564477" r:id="rId333"/>
        </w:object>
      </w:r>
      <w:r w:rsidRPr="008826DA">
        <w:t xml:space="preserve"> и </w:t>
      </w:r>
      <w:r w:rsidRPr="008826DA">
        <w:rPr>
          <w:position w:val="-10"/>
        </w:rPr>
        <w:object w:dxaOrig="220" w:dyaOrig="300">
          <v:shape id="_x0000_i1192" type="#_x0000_t75" style="width:9.65pt;height:12.9pt" o:ole="">
            <v:imagedata r:id="rId334" o:title=""/>
          </v:shape>
          <o:OLEObject Type="Embed" ProgID="Equation.3" ShapeID="_x0000_i1192" DrawAspect="Content" ObjectID="_1449564478" r:id="rId335"/>
        </w:object>
      </w:r>
      <w:r w:rsidRPr="008826DA">
        <w:t xml:space="preserve">, учитывая, что </w:t>
      </w:r>
      <w:r w:rsidRPr="008826DA">
        <w:rPr>
          <w:i/>
          <w:lang w:val="en-US"/>
        </w:rPr>
        <w:t>C</w:t>
      </w:r>
      <w:r w:rsidRPr="008826DA">
        <w:rPr>
          <w:vertAlign w:val="subscript"/>
        </w:rPr>
        <w:t>1</w:t>
      </w:r>
      <w:r w:rsidRPr="008826DA">
        <w:t xml:space="preserve">=30, </w:t>
      </w:r>
      <w:r w:rsidRPr="008826DA">
        <w:rPr>
          <w:i/>
          <w:lang w:val="en-US"/>
        </w:rPr>
        <w:t>C</w:t>
      </w:r>
      <w:r w:rsidRPr="008826DA">
        <w:rPr>
          <w:vertAlign w:val="subscript"/>
        </w:rPr>
        <w:t>2</w:t>
      </w:r>
      <w:r w:rsidRPr="008826DA">
        <w:t>=36:</w:t>
      </w:r>
    </w:p>
    <w:p w:rsidR="008826DA" w:rsidRPr="008826DA" w:rsidRDefault="003A0986" w:rsidP="008826DA">
      <w:pPr>
        <w:ind w:firstLine="0"/>
        <w:jc w:val="center"/>
      </w:pPr>
      <w:r w:rsidRPr="008826DA">
        <w:rPr>
          <w:position w:val="-10"/>
        </w:rPr>
        <w:object w:dxaOrig="3280" w:dyaOrig="340">
          <v:shape id="_x0000_i1193" type="#_x0000_t75" style="width:140.25pt;height:15.05pt" o:ole="">
            <v:imagedata r:id="rId336" o:title=""/>
          </v:shape>
          <o:OLEObject Type="Embed" ProgID="Equation.3" ShapeID="_x0000_i1193" DrawAspect="Content" ObjectID="_1449564479" r:id="rId337"/>
        </w:object>
      </w:r>
    </w:p>
    <w:p w:rsidR="008826DA" w:rsidRPr="008826DA" w:rsidRDefault="003A0986" w:rsidP="008826DA">
      <w:pPr>
        <w:ind w:firstLine="0"/>
        <w:jc w:val="center"/>
      </w:pPr>
      <w:r w:rsidRPr="008826DA">
        <w:rPr>
          <w:position w:val="-10"/>
        </w:rPr>
        <w:object w:dxaOrig="3739" w:dyaOrig="340">
          <v:shape id="_x0000_i1194" type="#_x0000_t75" style="width:153.15pt;height:14.5pt" o:ole="">
            <v:imagedata r:id="rId338" o:title=""/>
          </v:shape>
          <o:OLEObject Type="Embed" ProgID="Equation.3" ShapeID="_x0000_i1194" DrawAspect="Content" ObjectID="_1449564480" r:id="rId339"/>
        </w:object>
      </w:r>
    </w:p>
    <w:p w:rsidR="008826DA" w:rsidRPr="008826DA" w:rsidRDefault="008826DA" w:rsidP="008826DA">
      <w:pPr>
        <w:rPr>
          <w:lang w:val="en-US"/>
        </w:rPr>
      </w:pPr>
      <w:r w:rsidRPr="008826DA">
        <w:t xml:space="preserve">Найдем </w:t>
      </w:r>
      <w:r w:rsidRPr="008826DA">
        <w:rPr>
          <w:i/>
        </w:rPr>
        <w:t>σ</w:t>
      </w:r>
      <w:r w:rsidRPr="008826DA">
        <w:rPr>
          <w:i/>
          <w:vertAlign w:val="subscript"/>
          <w:lang w:val="en-US"/>
        </w:rPr>
        <w:t>x</w:t>
      </w:r>
      <w:r w:rsidRPr="008826DA">
        <w:t xml:space="preserve"> и </w:t>
      </w:r>
      <w:r w:rsidRPr="008826DA">
        <w:rPr>
          <w:i/>
        </w:rPr>
        <w:t>σ</w:t>
      </w:r>
      <w:r w:rsidRPr="008826DA">
        <w:rPr>
          <w:i/>
          <w:vertAlign w:val="subscript"/>
          <w:lang w:val="en-US"/>
        </w:rPr>
        <w:t>y</w:t>
      </w:r>
      <w:r w:rsidRPr="008826DA">
        <w:t>:</w:t>
      </w:r>
    </w:p>
    <w:p w:rsidR="008826DA" w:rsidRPr="008826DA" w:rsidRDefault="003A0986" w:rsidP="008826DA">
      <w:pPr>
        <w:ind w:firstLine="0"/>
        <w:jc w:val="center"/>
        <w:rPr>
          <w:lang w:val="en-US"/>
        </w:rPr>
      </w:pPr>
      <w:r w:rsidRPr="008826DA">
        <w:rPr>
          <w:position w:val="-12"/>
        </w:rPr>
        <w:object w:dxaOrig="2600" w:dyaOrig="360">
          <v:shape id="_x0000_i1195" type="#_x0000_t75" style="width:98.35pt;height:14.5pt" o:ole="">
            <v:imagedata r:id="rId340" o:title=""/>
          </v:shape>
          <o:OLEObject Type="Embed" ProgID="Equation.3" ShapeID="_x0000_i1195" DrawAspect="Content" ObjectID="_1449564481" r:id="rId341"/>
        </w:object>
      </w:r>
      <w:r w:rsidR="008826DA" w:rsidRPr="008826DA">
        <w:rPr>
          <w:lang w:val="en-US"/>
        </w:rPr>
        <w:tab/>
      </w:r>
      <w:r w:rsidRPr="008826DA">
        <w:rPr>
          <w:position w:val="-14"/>
        </w:rPr>
        <w:object w:dxaOrig="2659" w:dyaOrig="380">
          <v:shape id="_x0000_i1196" type="#_x0000_t75" style="width:104.8pt;height:15.05pt" o:ole="">
            <v:imagedata r:id="rId342" o:title=""/>
          </v:shape>
          <o:OLEObject Type="Embed" ProgID="Equation.3" ShapeID="_x0000_i1196" DrawAspect="Content" ObjectID="_1449564482" r:id="rId343"/>
        </w:object>
      </w:r>
    </w:p>
    <w:p w:rsidR="008826DA" w:rsidRPr="008826DA" w:rsidRDefault="008826DA" w:rsidP="008826DA">
      <w:r w:rsidRPr="008826DA">
        <w:t xml:space="preserve">Подставив найденные величины в соотношение </w:t>
      </w:r>
      <w:r w:rsidR="003A0986" w:rsidRPr="008826DA">
        <w:rPr>
          <w:position w:val="-30"/>
        </w:rPr>
        <w:object w:dxaOrig="2240" w:dyaOrig="720">
          <v:shape id="_x0000_i1197" type="#_x0000_t75" style="width:91.35pt;height:29pt" o:ole="">
            <v:imagedata r:id="rId344" o:title=""/>
          </v:shape>
          <o:OLEObject Type="Embed" ProgID="Equation.3" ShapeID="_x0000_i1197" DrawAspect="Content" ObjectID="_1449564483" r:id="rId345"/>
        </w:object>
      </w:r>
      <w:r w:rsidRPr="008826DA">
        <w:t xml:space="preserve"> получим искомое уравнение прямой линии регрессии </w:t>
      </w:r>
      <w:r w:rsidRPr="008826DA">
        <w:rPr>
          <w:i/>
          <w:lang w:val="en-US"/>
        </w:rPr>
        <w:t>Y</w:t>
      </w:r>
      <w:r w:rsidRPr="008826DA">
        <w:t xml:space="preserve"> на </w:t>
      </w:r>
      <w:r w:rsidRPr="008826DA">
        <w:rPr>
          <w:i/>
          <w:lang w:val="en-US"/>
        </w:rPr>
        <w:t>X</w:t>
      </w:r>
      <w:r w:rsidRPr="008826DA">
        <w:t>:</w:t>
      </w:r>
    </w:p>
    <w:p w:rsidR="008826DA" w:rsidRPr="008826DA" w:rsidRDefault="003A0986" w:rsidP="008826DA">
      <w:pPr>
        <w:ind w:firstLine="0"/>
        <w:jc w:val="center"/>
      </w:pPr>
      <w:r w:rsidRPr="008826DA">
        <w:rPr>
          <w:position w:val="-28"/>
        </w:rPr>
        <w:object w:dxaOrig="3019" w:dyaOrig="660">
          <v:shape id="_x0000_i1198" type="#_x0000_t75" style="width:120.9pt;height:26.85pt" o:ole="">
            <v:imagedata r:id="rId346" o:title=""/>
          </v:shape>
          <o:OLEObject Type="Embed" ProgID="Equation.3" ShapeID="_x0000_i1198" DrawAspect="Content" ObjectID="_1449564484" r:id="rId347"/>
        </w:object>
      </w:r>
    </w:p>
    <w:p w:rsidR="0053127D" w:rsidRDefault="008826DA" w:rsidP="0053127D">
      <w:r w:rsidRPr="008826DA">
        <w:t xml:space="preserve">или окончательно </w:t>
      </w:r>
      <w:r w:rsidR="003A0986" w:rsidRPr="008826DA">
        <w:rPr>
          <w:position w:val="-12"/>
        </w:rPr>
        <w:object w:dxaOrig="1820" w:dyaOrig="360">
          <v:shape id="_x0000_i1199" type="#_x0000_t75" style="width:73.6pt;height:15.05pt" o:ole="">
            <v:imagedata r:id="rId348" o:title=""/>
          </v:shape>
          <o:OLEObject Type="Embed" ProgID="Equation.3" ShapeID="_x0000_i1199" DrawAspect="Content" ObjectID="_1449564485" r:id="rId349"/>
        </w:object>
      </w:r>
    </w:p>
    <w:p w:rsidR="008826DA" w:rsidRPr="008826DA" w:rsidRDefault="008826DA" w:rsidP="00601901">
      <w:pPr>
        <w:spacing w:before="100" w:beforeAutospacing="1" w:after="100" w:afterAutospacing="1"/>
        <w:ind w:firstLine="0"/>
        <w:jc w:val="center"/>
        <w:rPr>
          <w:b/>
        </w:rPr>
      </w:pPr>
      <w:r w:rsidRPr="008826DA">
        <w:rPr>
          <w:b/>
        </w:rPr>
        <w:t>3. Задача</w:t>
      </w:r>
    </w:p>
    <w:p w:rsidR="008826DA" w:rsidRPr="008826DA" w:rsidRDefault="008826DA" w:rsidP="008826DA">
      <w:r w:rsidRPr="008826DA">
        <w:t xml:space="preserve">Найти выборочные уравнения прямых линий регрессии </w:t>
      </w:r>
      <w:r w:rsidRPr="008826DA">
        <w:rPr>
          <w:i/>
          <w:lang w:val="en-US"/>
        </w:rPr>
        <w:t>Y</w:t>
      </w:r>
      <w:r w:rsidRPr="008826DA">
        <w:t xml:space="preserve"> на </w:t>
      </w:r>
      <w:r w:rsidRPr="008826DA">
        <w:rPr>
          <w:i/>
          <w:lang w:val="en-US"/>
        </w:rPr>
        <w:t>X</w:t>
      </w:r>
      <w:r w:rsidRPr="008826DA">
        <w:t xml:space="preserve"> и </w:t>
      </w:r>
      <w:r w:rsidRPr="008826DA">
        <w:rPr>
          <w:i/>
          <w:lang w:val="en-US"/>
        </w:rPr>
        <w:t>X</w:t>
      </w:r>
      <w:r w:rsidRPr="008826DA">
        <w:t xml:space="preserve"> на </w:t>
      </w:r>
      <w:r w:rsidRPr="008826DA">
        <w:rPr>
          <w:i/>
          <w:lang w:val="en-US"/>
        </w:rPr>
        <w:t>Y</w:t>
      </w:r>
      <w:r w:rsidRPr="008826DA">
        <w:t xml:space="preserve"> по данным, приведенным в следующей корреляционной таблице: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4"/>
        <w:gridCol w:w="523"/>
        <w:gridCol w:w="606"/>
        <w:gridCol w:w="606"/>
        <w:gridCol w:w="606"/>
        <w:gridCol w:w="606"/>
        <w:gridCol w:w="594"/>
        <w:gridCol w:w="610"/>
        <w:gridCol w:w="629"/>
        <w:gridCol w:w="804"/>
      </w:tblGrid>
      <w:tr w:rsidR="008826DA" w:rsidRPr="008826DA" w:rsidTr="00BD6772">
        <w:trPr>
          <w:trHeight w:val="253"/>
          <w:jc w:val="center"/>
        </w:trPr>
        <w:tc>
          <w:tcPr>
            <w:tcW w:w="664" w:type="dxa"/>
            <w:vMerge w:val="restart"/>
            <w:vAlign w:val="center"/>
          </w:tcPr>
          <w:p w:rsidR="008826DA" w:rsidRPr="008826DA" w:rsidRDefault="008826DA" w:rsidP="008826DA">
            <w:pPr>
              <w:ind w:firstLine="0"/>
              <w:rPr>
                <w:i/>
                <w:lang w:val="en-US"/>
              </w:rPr>
            </w:pPr>
            <w:r w:rsidRPr="008826DA">
              <w:rPr>
                <w:i/>
                <w:lang w:val="en-US"/>
              </w:rPr>
              <w:t>Y</w:t>
            </w:r>
          </w:p>
        </w:tc>
        <w:tc>
          <w:tcPr>
            <w:tcW w:w="4779" w:type="dxa"/>
            <w:gridSpan w:val="8"/>
            <w:vAlign w:val="center"/>
          </w:tcPr>
          <w:p w:rsidR="008826DA" w:rsidRPr="008826DA" w:rsidRDefault="008826DA" w:rsidP="008826DA">
            <w:pPr>
              <w:ind w:firstLine="0"/>
              <w:jc w:val="center"/>
              <w:rPr>
                <w:i/>
                <w:lang w:val="en-US"/>
              </w:rPr>
            </w:pPr>
            <w:r w:rsidRPr="008826DA">
              <w:rPr>
                <w:i/>
                <w:lang w:val="en-US"/>
              </w:rPr>
              <w:t>X</w:t>
            </w:r>
          </w:p>
        </w:tc>
        <w:tc>
          <w:tcPr>
            <w:tcW w:w="804" w:type="dxa"/>
            <w:vMerge w:val="restart"/>
            <w:vAlign w:val="center"/>
          </w:tcPr>
          <w:p w:rsidR="008826DA" w:rsidRPr="008826DA" w:rsidRDefault="008826DA" w:rsidP="008826DA">
            <w:pPr>
              <w:ind w:firstLine="0"/>
              <w:jc w:val="center"/>
              <w:rPr>
                <w:i/>
                <w:vertAlign w:val="subscript"/>
                <w:lang w:val="en-US"/>
              </w:rPr>
            </w:pPr>
            <w:proofErr w:type="spellStart"/>
            <w:r w:rsidRPr="008826DA">
              <w:rPr>
                <w:i/>
                <w:lang w:val="en-US"/>
              </w:rPr>
              <w:t>n</w:t>
            </w:r>
            <w:r w:rsidRPr="008826DA">
              <w:rPr>
                <w:i/>
                <w:vertAlign w:val="subscript"/>
                <w:lang w:val="en-US"/>
              </w:rPr>
              <w:t>y</w:t>
            </w:r>
            <w:proofErr w:type="spellEnd"/>
          </w:p>
        </w:tc>
      </w:tr>
      <w:tr w:rsidR="008826DA" w:rsidRPr="008826DA" w:rsidTr="00BD6772">
        <w:trPr>
          <w:trHeight w:val="162"/>
          <w:jc w:val="center"/>
        </w:trPr>
        <w:tc>
          <w:tcPr>
            <w:tcW w:w="664" w:type="dxa"/>
            <w:vMerge/>
            <w:vAlign w:val="center"/>
          </w:tcPr>
          <w:p w:rsidR="008826DA" w:rsidRPr="008826DA" w:rsidRDefault="008826DA" w:rsidP="008826DA">
            <w:pPr>
              <w:ind w:firstLine="0"/>
            </w:pPr>
          </w:p>
        </w:tc>
        <w:tc>
          <w:tcPr>
            <w:tcW w:w="523" w:type="dxa"/>
            <w:vAlign w:val="center"/>
          </w:tcPr>
          <w:p w:rsidR="008826DA" w:rsidRPr="008826DA" w:rsidRDefault="008826DA" w:rsidP="008826DA">
            <w:pPr>
              <w:ind w:firstLine="0"/>
              <w:jc w:val="center"/>
              <w:rPr>
                <w:lang w:val="en-US"/>
              </w:rPr>
            </w:pPr>
            <w:r w:rsidRPr="008826DA">
              <w:t>5</w:t>
            </w:r>
          </w:p>
        </w:tc>
        <w:tc>
          <w:tcPr>
            <w:tcW w:w="606" w:type="dxa"/>
            <w:vAlign w:val="center"/>
          </w:tcPr>
          <w:p w:rsidR="008826DA" w:rsidRPr="008826DA" w:rsidRDefault="008826DA" w:rsidP="008826DA">
            <w:pPr>
              <w:ind w:firstLine="0"/>
              <w:jc w:val="center"/>
              <w:rPr>
                <w:lang w:val="en-US"/>
              </w:rPr>
            </w:pPr>
            <w:r w:rsidRPr="008826DA">
              <w:t>10</w:t>
            </w:r>
          </w:p>
        </w:tc>
        <w:tc>
          <w:tcPr>
            <w:tcW w:w="606" w:type="dxa"/>
            <w:vAlign w:val="center"/>
          </w:tcPr>
          <w:p w:rsidR="008826DA" w:rsidRPr="008826DA" w:rsidRDefault="008826DA" w:rsidP="008826DA">
            <w:pPr>
              <w:ind w:firstLine="0"/>
              <w:jc w:val="center"/>
              <w:rPr>
                <w:lang w:val="en-US"/>
              </w:rPr>
            </w:pPr>
            <w:r w:rsidRPr="008826DA">
              <w:t>15</w:t>
            </w:r>
          </w:p>
        </w:tc>
        <w:tc>
          <w:tcPr>
            <w:tcW w:w="606" w:type="dxa"/>
            <w:vAlign w:val="center"/>
          </w:tcPr>
          <w:p w:rsidR="008826DA" w:rsidRPr="008826DA" w:rsidRDefault="008826DA" w:rsidP="008826DA">
            <w:pPr>
              <w:ind w:firstLine="0"/>
              <w:jc w:val="center"/>
              <w:rPr>
                <w:lang w:val="en-US"/>
              </w:rPr>
            </w:pPr>
            <w:r w:rsidRPr="008826DA">
              <w:t>20</w:t>
            </w:r>
          </w:p>
        </w:tc>
        <w:tc>
          <w:tcPr>
            <w:tcW w:w="606" w:type="dxa"/>
            <w:vAlign w:val="center"/>
          </w:tcPr>
          <w:p w:rsidR="008826DA" w:rsidRPr="008826DA" w:rsidRDefault="008826DA" w:rsidP="008826DA">
            <w:pPr>
              <w:ind w:firstLine="0"/>
              <w:jc w:val="center"/>
              <w:rPr>
                <w:lang w:val="en-US"/>
              </w:rPr>
            </w:pPr>
            <w:r w:rsidRPr="008826DA">
              <w:t>25</w:t>
            </w:r>
          </w:p>
        </w:tc>
        <w:tc>
          <w:tcPr>
            <w:tcW w:w="594" w:type="dxa"/>
            <w:vAlign w:val="center"/>
          </w:tcPr>
          <w:p w:rsidR="008826DA" w:rsidRPr="008826DA" w:rsidRDefault="008826DA" w:rsidP="008826DA">
            <w:pPr>
              <w:ind w:firstLine="0"/>
              <w:jc w:val="center"/>
            </w:pPr>
            <w:r w:rsidRPr="008826DA">
              <w:t>30</w:t>
            </w:r>
          </w:p>
        </w:tc>
        <w:tc>
          <w:tcPr>
            <w:tcW w:w="610" w:type="dxa"/>
            <w:vAlign w:val="center"/>
          </w:tcPr>
          <w:p w:rsidR="008826DA" w:rsidRPr="008826DA" w:rsidRDefault="008826DA" w:rsidP="008826DA">
            <w:pPr>
              <w:ind w:firstLine="0"/>
              <w:jc w:val="center"/>
            </w:pPr>
            <w:r w:rsidRPr="008826DA">
              <w:t>35</w:t>
            </w:r>
          </w:p>
        </w:tc>
        <w:tc>
          <w:tcPr>
            <w:tcW w:w="629" w:type="dxa"/>
            <w:vAlign w:val="center"/>
          </w:tcPr>
          <w:p w:rsidR="008826DA" w:rsidRPr="008826DA" w:rsidRDefault="008826DA" w:rsidP="008826DA">
            <w:pPr>
              <w:ind w:firstLine="0"/>
              <w:jc w:val="center"/>
            </w:pPr>
            <w:r w:rsidRPr="008826DA">
              <w:t>40</w:t>
            </w:r>
          </w:p>
        </w:tc>
        <w:tc>
          <w:tcPr>
            <w:tcW w:w="804" w:type="dxa"/>
            <w:vMerge/>
            <w:vAlign w:val="center"/>
          </w:tcPr>
          <w:p w:rsidR="008826DA" w:rsidRPr="008826DA" w:rsidRDefault="008826DA" w:rsidP="008826DA">
            <w:pPr>
              <w:ind w:firstLine="0"/>
            </w:pPr>
          </w:p>
        </w:tc>
      </w:tr>
      <w:tr w:rsidR="008826DA" w:rsidRPr="008826DA" w:rsidTr="00BD6772">
        <w:trPr>
          <w:trHeight w:val="253"/>
          <w:jc w:val="center"/>
        </w:trPr>
        <w:tc>
          <w:tcPr>
            <w:tcW w:w="664" w:type="dxa"/>
            <w:vAlign w:val="center"/>
          </w:tcPr>
          <w:p w:rsidR="008826DA" w:rsidRPr="008826DA" w:rsidRDefault="008826DA" w:rsidP="008826DA">
            <w:pPr>
              <w:ind w:firstLine="0"/>
              <w:rPr>
                <w:lang w:val="en-US"/>
              </w:rPr>
            </w:pPr>
            <w:r w:rsidRPr="008826DA">
              <w:t>100</w:t>
            </w:r>
          </w:p>
        </w:tc>
        <w:tc>
          <w:tcPr>
            <w:tcW w:w="523" w:type="dxa"/>
            <w:vAlign w:val="center"/>
          </w:tcPr>
          <w:p w:rsidR="008826DA" w:rsidRPr="008826DA" w:rsidRDefault="008826DA" w:rsidP="008826DA">
            <w:pPr>
              <w:ind w:firstLine="0"/>
              <w:jc w:val="center"/>
              <w:rPr>
                <w:lang w:val="en-US"/>
              </w:rPr>
            </w:pPr>
            <w:r w:rsidRPr="008826DA">
              <w:t>2</w:t>
            </w:r>
          </w:p>
        </w:tc>
        <w:tc>
          <w:tcPr>
            <w:tcW w:w="606" w:type="dxa"/>
            <w:vAlign w:val="center"/>
          </w:tcPr>
          <w:p w:rsidR="008826DA" w:rsidRPr="008826DA" w:rsidRDefault="008826DA" w:rsidP="008826DA">
            <w:pPr>
              <w:ind w:firstLine="0"/>
              <w:jc w:val="center"/>
              <w:rPr>
                <w:lang w:val="en-US"/>
              </w:rPr>
            </w:pPr>
            <w:r w:rsidRPr="008826DA">
              <w:t>1</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594" w:type="dxa"/>
            <w:vAlign w:val="center"/>
          </w:tcPr>
          <w:p w:rsidR="008826DA" w:rsidRPr="008826DA" w:rsidRDefault="008826DA" w:rsidP="008826DA">
            <w:pPr>
              <w:ind w:firstLine="0"/>
              <w:jc w:val="center"/>
            </w:pPr>
            <w:r w:rsidRPr="008826DA">
              <w:t>-</w:t>
            </w:r>
          </w:p>
        </w:tc>
        <w:tc>
          <w:tcPr>
            <w:tcW w:w="610" w:type="dxa"/>
            <w:vAlign w:val="center"/>
          </w:tcPr>
          <w:p w:rsidR="008826DA" w:rsidRPr="008826DA" w:rsidRDefault="008826DA" w:rsidP="008826DA">
            <w:pPr>
              <w:ind w:firstLine="0"/>
              <w:jc w:val="center"/>
            </w:pPr>
            <w:r w:rsidRPr="008826DA">
              <w:t>-</w:t>
            </w:r>
          </w:p>
        </w:tc>
        <w:tc>
          <w:tcPr>
            <w:tcW w:w="629" w:type="dxa"/>
            <w:vAlign w:val="center"/>
          </w:tcPr>
          <w:p w:rsidR="008826DA" w:rsidRPr="008826DA" w:rsidRDefault="008826DA" w:rsidP="008826DA">
            <w:pPr>
              <w:ind w:firstLine="0"/>
              <w:jc w:val="center"/>
            </w:pPr>
            <w:r w:rsidRPr="008826DA">
              <w:t>-</w:t>
            </w:r>
          </w:p>
        </w:tc>
        <w:tc>
          <w:tcPr>
            <w:tcW w:w="804" w:type="dxa"/>
            <w:vAlign w:val="center"/>
          </w:tcPr>
          <w:p w:rsidR="008826DA" w:rsidRPr="008826DA" w:rsidRDefault="008826DA" w:rsidP="008826DA">
            <w:pPr>
              <w:ind w:firstLine="0"/>
              <w:jc w:val="center"/>
              <w:rPr>
                <w:lang w:val="en-US"/>
              </w:rPr>
            </w:pPr>
            <w:r w:rsidRPr="008826DA">
              <w:t>3</w:t>
            </w:r>
          </w:p>
        </w:tc>
      </w:tr>
      <w:tr w:rsidR="008826DA" w:rsidRPr="008826DA" w:rsidTr="00BD6772">
        <w:trPr>
          <w:trHeight w:val="253"/>
          <w:jc w:val="center"/>
        </w:trPr>
        <w:tc>
          <w:tcPr>
            <w:tcW w:w="664" w:type="dxa"/>
            <w:vAlign w:val="center"/>
          </w:tcPr>
          <w:p w:rsidR="008826DA" w:rsidRPr="008826DA" w:rsidRDefault="008826DA" w:rsidP="008826DA">
            <w:pPr>
              <w:ind w:firstLine="0"/>
              <w:rPr>
                <w:lang w:val="en-US"/>
              </w:rPr>
            </w:pPr>
            <w:r w:rsidRPr="008826DA">
              <w:t>1</w:t>
            </w:r>
            <w:r w:rsidRPr="008826DA">
              <w:rPr>
                <w:lang w:val="en-US"/>
              </w:rPr>
              <w:t>2</w:t>
            </w:r>
            <w:r w:rsidRPr="008826DA">
              <w:t>0</w:t>
            </w:r>
          </w:p>
        </w:tc>
        <w:tc>
          <w:tcPr>
            <w:tcW w:w="523" w:type="dxa"/>
            <w:vAlign w:val="center"/>
          </w:tcPr>
          <w:p w:rsidR="008826DA" w:rsidRPr="008826DA" w:rsidRDefault="008826DA" w:rsidP="008826DA">
            <w:pPr>
              <w:ind w:firstLine="0"/>
              <w:jc w:val="center"/>
              <w:rPr>
                <w:lang w:val="en-US"/>
              </w:rPr>
            </w:pPr>
            <w:r w:rsidRPr="008826DA">
              <w:t>3</w:t>
            </w:r>
          </w:p>
        </w:tc>
        <w:tc>
          <w:tcPr>
            <w:tcW w:w="606" w:type="dxa"/>
            <w:vAlign w:val="center"/>
          </w:tcPr>
          <w:p w:rsidR="008826DA" w:rsidRPr="008826DA" w:rsidRDefault="008826DA" w:rsidP="008826DA">
            <w:pPr>
              <w:ind w:firstLine="0"/>
              <w:jc w:val="center"/>
              <w:rPr>
                <w:lang w:val="en-US"/>
              </w:rPr>
            </w:pPr>
            <w:r w:rsidRPr="008826DA">
              <w:t>4</w:t>
            </w:r>
          </w:p>
        </w:tc>
        <w:tc>
          <w:tcPr>
            <w:tcW w:w="606" w:type="dxa"/>
            <w:vAlign w:val="center"/>
          </w:tcPr>
          <w:p w:rsidR="008826DA" w:rsidRPr="008826DA" w:rsidRDefault="008826DA" w:rsidP="008826DA">
            <w:pPr>
              <w:ind w:firstLine="0"/>
              <w:jc w:val="center"/>
              <w:rPr>
                <w:lang w:val="en-US"/>
              </w:rPr>
            </w:pPr>
            <w:r w:rsidRPr="008826DA">
              <w:t>3</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594" w:type="dxa"/>
            <w:vAlign w:val="center"/>
          </w:tcPr>
          <w:p w:rsidR="008826DA" w:rsidRPr="008826DA" w:rsidRDefault="008826DA" w:rsidP="008826DA">
            <w:pPr>
              <w:ind w:firstLine="0"/>
              <w:jc w:val="center"/>
            </w:pPr>
            <w:r w:rsidRPr="008826DA">
              <w:t>-</w:t>
            </w:r>
          </w:p>
        </w:tc>
        <w:tc>
          <w:tcPr>
            <w:tcW w:w="610" w:type="dxa"/>
            <w:vAlign w:val="center"/>
          </w:tcPr>
          <w:p w:rsidR="008826DA" w:rsidRPr="008826DA" w:rsidRDefault="008826DA" w:rsidP="008826DA">
            <w:pPr>
              <w:ind w:firstLine="0"/>
              <w:jc w:val="center"/>
            </w:pPr>
            <w:r w:rsidRPr="008826DA">
              <w:t>-</w:t>
            </w:r>
          </w:p>
        </w:tc>
        <w:tc>
          <w:tcPr>
            <w:tcW w:w="629" w:type="dxa"/>
            <w:vAlign w:val="center"/>
          </w:tcPr>
          <w:p w:rsidR="008826DA" w:rsidRPr="008826DA" w:rsidRDefault="008826DA" w:rsidP="008826DA">
            <w:pPr>
              <w:ind w:firstLine="0"/>
              <w:jc w:val="center"/>
            </w:pPr>
            <w:r w:rsidRPr="008826DA">
              <w:t>-</w:t>
            </w:r>
          </w:p>
        </w:tc>
        <w:tc>
          <w:tcPr>
            <w:tcW w:w="804" w:type="dxa"/>
            <w:vAlign w:val="center"/>
          </w:tcPr>
          <w:p w:rsidR="008826DA" w:rsidRPr="008826DA" w:rsidRDefault="008826DA" w:rsidP="008826DA">
            <w:pPr>
              <w:ind w:firstLine="0"/>
              <w:jc w:val="center"/>
              <w:rPr>
                <w:lang w:val="en-US"/>
              </w:rPr>
            </w:pPr>
            <w:r w:rsidRPr="008826DA">
              <w:rPr>
                <w:lang w:val="en-US"/>
              </w:rPr>
              <w:t>1</w:t>
            </w:r>
            <w:r w:rsidRPr="008826DA">
              <w:t>0</w:t>
            </w:r>
          </w:p>
        </w:tc>
      </w:tr>
      <w:tr w:rsidR="008826DA" w:rsidRPr="008826DA" w:rsidTr="00BD6772">
        <w:trPr>
          <w:trHeight w:val="253"/>
          <w:jc w:val="center"/>
        </w:trPr>
        <w:tc>
          <w:tcPr>
            <w:tcW w:w="664" w:type="dxa"/>
            <w:vAlign w:val="center"/>
          </w:tcPr>
          <w:p w:rsidR="008826DA" w:rsidRPr="008826DA" w:rsidRDefault="008826DA" w:rsidP="008826DA">
            <w:pPr>
              <w:ind w:firstLine="0"/>
              <w:rPr>
                <w:lang w:val="en-US"/>
              </w:rPr>
            </w:pPr>
            <w:r w:rsidRPr="008826DA">
              <w:t>140</w:t>
            </w:r>
          </w:p>
        </w:tc>
        <w:tc>
          <w:tcPr>
            <w:tcW w:w="523"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t>5</w:t>
            </w:r>
          </w:p>
        </w:tc>
        <w:tc>
          <w:tcPr>
            <w:tcW w:w="606" w:type="dxa"/>
            <w:vAlign w:val="center"/>
          </w:tcPr>
          <w:p w:rsidR="008826DA" w:rsidRPr="008826DA" w:rsidRDefault="008826DA" w:rsidP="008826DA">
            <w:pPr>
              <w:ind w:firstLine="0"/>
              <w:jc w:val="center"/>
              <w:rPr>
                <w:lang w:val="en-US"/>
              </w:rPr>
            </w:pPr>
            <w:r w:rsidRPr="008826DA">
              <w:t>10</w:t>
            </w:r>
          </w:p>
        </w:tc>
        <w:tc>
          <w:tcPr>
            <w:tcW w:w="606" w:type="dxa"/>
            <w:vAlign w:val="center"/>
          </w:tcPr>
          <w:p w:rsidR="008826DA" w:rsidRPr="008826DA" w:rsidRDefault="008826DA" w:rsidP="008826DA">
            <w:pPr>
              <w:ind w:firstLine="0"/>
              <w:jc w:val="center"/>
              <w:rPr>
                <w:lang w:val="en-US"/>
              </w:rPr>
            </w:pPr>
            <w:r w:rsidRPr="008826DA">
              <w:t>8</w:t>
            </w:r>
          </w:p>
        </w:tc>
        <w:tc>
          <w:tcPr>
            <w:tcW w:w="594" w:type="dxa"/>
            <w:vAlign w:val="center"/>
          </w:tcPr>
          <w:p w:rsidR="008826DA" w:rsidRPr="008826DA" w:rsidRDefault="008826DA" w:rsidP="008826DA">
            <w:pPr>
              <w:ind w:firstLine="0"/>
              <w:jc w:val="center"/>
            </w:pPr>
            <w:r w:rsidRPr="008826DA">
              <w:t>-</w:t>
            </w:r>
          </w:p>
        </w:tc>
        <w:tc>
          <w:tcPr>
            <w:tcW w:w="610" w:type="dxa"/>
            <w:vAlign w:val="center"/>
          </w:tcPr>
          <w:p w:rsidR="008826DA" w:rsidRPr="008826DA" w:rsidRDefault="008826DA" w:rsidP="008826DA">
            <w:pPr>
              <w:ind w:firstLine="0"/>
              <w:jc w:val="center"/>
            </w:pPr>
            <w:r w:rsidRPr="008826DA">
              <w:t>-</w:t>
            </w:r>
          </w:p>
        </w:tc>
        <w:tc>
          <w:tcPr>
            <w:tcW w:w="629" w:type="dxa"/>
            <w:vAlign w:val="center"/>
          </w:tcPr>
          <w:p w:rsidR="008826DA" w:rsidRPr="008826DA" w:rsidRDefault="008826DA" w:rsidP="008826DA">
            <w:pPr>
              <w:ind w:firstLine="0"/>
              <w:jc w:val="center"/>
            </w:pPr>
            <w:r w:rsidRPr="008826DA">
              <w:t>-</w:t>
            </w:r>
          </w:p>
        </w:tc>
        <w:tc>
          <w:tcPr>
            <w:tcW w:w="804" w:type="dxa"/>
            <w:vAlign w:val="center"/>
          </w:tcPr>
          <w:p w:rsidR="008826DA" w:rsidRPr="008826DA" w:rsidRDefault="008826DA" w:rsidP="008826DA">
            <w:pPr>
              <w:ind w:firstLine="0"/>
              <w:jc w:val="center"/>
              <w:rPr>
                <w:lang w:val="en-US"/>
              </w:rPr>
            </w:pPr>
            <w:r w:rsidRPr="008826DA">
              <w:t>23</w:t>
            </w:r>
          </w:p>
        </w:tc>
      </w:tr>
      <w:tr w:rsidR="008826DA" w:rsidRPr="008826DA" w:rsidTr="00BD6772">
        <w:trPr>
          <w:trHeight w:val="253"/>
          <w:jc w:val="center"/>
        </w:trPr>
        <w:tc>
          <w:tcPr>
            <w:tcW w:w="664" w:type="dxa"/>
            <w:vAlign w:val="center"/>
          </w:tcPr>
          <w:p w:rsidR="008826DA" w:rsidRPr="008826DA" w:rsidRDefault="008826DA" w:rsidP="008826DA">
            <w:pPr>
              <w:ind w:firstLine="0"/>
              <w:rPr>
                <w:lang w:val="en-US"/>
              </w:rPr>
            </w:pPr>
            <w:r w:rsidRPr="008826DA">
              <w:t>160</w:t>
            </w:r>
          </w:p>
        </w:tc>
        <w:tc>
          <w:tcPr>
            <w:tcW w:w="523"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t>-</w:t>
            </w:r>
          </w:p>
        </w:tc>
        <w:tc>
          <w:tcPr>
            <w:tcW w:w="606" w:type="dxa"/>
            <w:vAlign w:val="center"/>
          </w:tcPr>
          <w:p w:rsidR="008826DA" w:rsidRPr="008826DA" w:rsidRDefault="008826DA" w:rsidP="008826DA">
            <w:pPr>
              <w:ind w:firstLine="0"/>
              <w:jc w:val="center"/>
              <w:rPr>
                <w:lang w:val="en-US"/>
              </w:rPr>
            </w:pPr>
            <w:r w:rsidRPr="008826DA">
              <w:rPr>
                <w:lang w:val="en-US"/>
              </w:rPr>
              <w:t>1</w:t>
            </w:r>
          </w:p>
        </w:tc>
        <w:tc>
          <w:tcPr>
            <w:tcW w:w="606" w:type="dxa"/>
            <w:vAlign w:val="center"/>
          </w:tcPr>
          <w:p w:rsidR="008826DA" w:rsidRPr="008826DA" w:rsidRDefault="008826DA" w:rsidP="008826DA">
            <w:pPr>
              <w:ind w:firstLine="0"/>
              <w:jc w:val="center"/>
              <w:rPr>
                <w:lang w:val="en-US"/>
              </w:rPr>
            </w:pPr>
            <w:r w:rsidRPr="008826DA">
              <w:t>-</w:t>
            </w:r>
          </w:p>
        </w:tc>
        <w:tc>
          <w:tcPr>
            <w:tcW w:w="594" w:type="dxa"/>
            <w:vAlign w:val="center"/>
          </w:tcPr>
          <w:p w:rsidR="008826DA" w:rsidRPr="008826DA" w:rsidRDefault="008826DA" w:rsidP="008826DA">
            <w:pPr>
              <w:ind w:firstLine="0"/>
              <w:jc w:val="center"/>
            </w:pPr>
            <w:r w:rsidRPr="008826DA">
              <w:t>6</w:t>
            </w:r>
          </w:p>
        </w:tc>
        <w:tc>
          <w:tcPr>
            <w:tcW w:w="610" w:type="dxa"/>
            <w:vAlign w:val="center"/>
          </w:tcPr>
          <w:p w:rsidR="008826DA" w:rsidRPr="008826DA" w:rsidRDefault="008826DA" w:rsidP="008826DA">
            <w:pPr>
              <w:ind w:firstLine="0"/>
              <w:jc w:val="center"/>
            </w:pPr>
            <w:r w:rsidRPr="008826DA">
              <w:t>1</w:t>
            </w:r>
          </w:p>
        </w:tc>
        <w:tc>
          <w:tcPr>
            <w:tcW w:w="629" w:type="dxa"/>
            <w:vAlign w:val="center"/>
          </w:tcPr>
          <w:p w:rsidR="008826DA" w:rsidRPr="008826DA" w:rsidRDefault="008826DA" w:rsidP="008826DA">
            <w:pPr>
              <w:ind w:firstLine="0"/>
              <w:jc w:val="center"/>
            </w:pPr>
            <w:r w:rsidRPr="008826DA">
              <w:t>1</w:t>
            </w:r>
          </w:p>
        </w:tc>
        <w:tc>
          <w:tcPr>
            <w:tcW w:w="804" w:type="dxa"/>
            <w:vAlign w:val="center"/>
          </w:tcPr>
          <w:p w:rsidR="008826DA" w:rsidRPr="008826DA" w:rsidRDefault="008826DA" w:rsidP="008826DA">
            <w:pPr>
              <w:ind w:firstLine="0"/>
              <w:jc w:val="center"/>
              <w:rPr>
                <w:lang w:val="en-US"/>
              </w:rPr>
            </w:pPr>
            <w:r w:rsidRPr="008826DA">
              <w:t>9</w:t>
            </w:r>
          </w:p>
        </w:tc>
      </w:tr>
      <w:tr w:rsidR="008826DA" w:rsidRPr="008826DA" w:rsidTr="00BD6772">
        <w:trPr>
          <w:trHeight w:val="253"/>
          <w:jc w:val="center"/>
        </w:trPr>
        <w:tc>
          <w:tcPr>
            <w:tcW w:w="664" w:type="dxa"/>
            <w:vAlign w:val="center"/>
          </w:tcPr>
          <w:p w:rsidR="008826DA" w:rsidRPr="008826DA" w:rsidRDefault="008826DA" w:rsidP="008826DA">
            <w:pPr>
              <w:ind w:firstLine="0"/>
              <w:rPr>
                <w:lang w:val="en-US"/>
              </w:rPr>
            </w:pPr>
            <w:r w:rsidRPr="008826DA">
              <w:t>180</w:t>
            </w:r>
          </w:p>
        </w:tc>
        <w:tc>
          <w:tcPr>
            <w:tcW w:w="523"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rPr>
                <w:lang w:val="en-US"/>
              </w:rPr>
            </w:pPr>
            <w:r w:rsidRPr="008826DA">
              <w:rPr>
                <w:lang w:val="en-US"/>
              </w:rPr>
              <w:t>-</w:t>
            </w:r>
          </w:p>
        </w:tc>
        <w:tc>
          <w:tcPr>
            <w:tcW w:w="606" w:type="dxa"/>
            <w:vAlign w:val="center"/>
          </w:tcPr>
          <w:p w:rsidR="008826DA" w:rsidRPr="008826DA" w:rsidRDefault="008826DA" w:rsidP="008826DA">
            <w:pPr>
              <w:ind w:firstLine="0"/>
              <w:jc w:val="center"/>
            </w:pPr>
            <w:r w:rsidRPr="008826DA">
              <w:t>-</w:t>
            </w:r>
          </w:p>
        </w:tc>
        <w:tc>
          <w:tcPr>
            <w:tcW w:w="606" w:type="dxa"/>
            <w:vAlign w:val="center"/>
          </w:tcPr>
          <w:p w:rsidR="008826DA" w:rsidRPr="008826DA" w:rsidRDefault="008826DA" w:rsidP="008826DA">
            <w:pPr>
              <w:ind w:firstLine="0"/>
              <w:jc w:val="center"/>
              <w:rPr>
                <w:lang w:val="en-US"/>
              </w:rPr>
            </w:pPr>
            <w:r w:rsidRPr="008826DA">
              <w:t>-</w:t>
            </w:r>
          </w:p>
        </w:tc>
        <w:tc>
          <w:tcPr>
            <w:tcW w:w="594" w:type="dxa"/>
            <w:vAlign w:val="center"/>
          </w:tcPr>
          <w:p w:rsidR="008826DA" w:rsidRPr="008826DA" w:rsidRDefault="008826DA" w:rsidP="008826DA">
            <w:pPr>
              <w:ind w:firstLine="0"/>
              <w:jc w:val="center"/>
            </w:pPr>
            <w:r w:rsidRPr="008826DA">
              <w:t>-</w:t>
            </w:r>
          </w:p>
        </w:tc>
        <w:tc>
          <w:tcPr>
            <w:tcW w:w="610" w:type="dxa"/>
            <w:vAlign w:val="center"/>
          </w:tcPr>
          <w:p w:rsidR="008826DA" w:rsidRPr="008826DA" w:rsidRDefault="008826DA" w:rsidP="008826DA">
            <w:pPr>
              <w:ind w:firstLine="0"/>
              <w:jc w:val="center"/>
            </w:pPr>
            <w:r w:rsidRPr="008826DA">
              <w:t>4</w:t>
            </w:r>
          </w:p>
        </w:tc>
        <w:tc>
          <w:tcPr>
            <w:tcW w:w="629" w:type="dxa"/>
            <w:vAlign w:val="center"/>
          </w:tcPr>
          <w:p w:rsidR="008826DA" w:rsidRPr="008826DA" w:rsidRDefault="008826DA" w:rsidP="008826DA">
            <w:pPr>
              <w:ind w:firstLine="0"/>
              <w:jc w:val="center"/>
            </w:pPr>
            <w:r w:rsidRPr="008826DA">
              <w:t>1</w:t>
            </w:r>
          </w:p>
        </w:tc>
        <w:tc>
          <w:tcPr>
            <w:tcW w:w="804" w:type="dxa"/>
            <w:vAlign w:val="center"/>
          </w:tcPr>
          <w:p w:rsidR="008826DA" w:rsidRPr="008826DA" w:rsidRDefault="008826DA" w:rsidP="008826DA">
            <w:pPr>
              <w:ind w:firstLine="0"/>
              <w:jc w:val="center"/>
              <w:rPr>
                <w:lang w:val="en-US"/>
              </w:rPr>
            </w:pPr>
            <w:r w:rsidRPr="008826DA">
              <w:t>5</w:t>
            </w:r>
          </w:p>
        </w:tc>
      </w:tr>
      <w:tr w:rsidR="008826DA" w:rsidRPr="008826DA" w:rsidTr="00BD6772">
        <w:trPr>
          <w:trHeight w:val="270"/>
          <w:jc w:val="center"/>
        </w:trPr>
        <w:tc>
          <w:tcPr>
            <w:tcW w:w="664" w:type="dxa"/>
            <w:vAlign w:val="center"/>
          </w:tcPr>
          <w:p w:rsidR="008826DA" w:rsidRPr="008826DA" w:rsidRDefault="008826DA" w:rsidP="008826DA">
            <w:pPr>
              <w:ind w:firstLine="0"/>
              <w:rPr>
                <w:i/>
                <w:vertAlign w:val="subscript"/>
                <w:lang w:val="en-US"/>
              </w:rPr>
            </w:pPr>
            <w:proofErr w:type="spellStart"/>
            <w:r w:rsidRPr="008826DA">
              <w:rPr>
                <w:i/>
                <w:lang w:val="en-US"/>
              </w:rPr>
              <w:t>n</w:t>
            </w:r>
            <w:r w:rsidRPr="008826DA">
              <w:rPr>
                <w:i/>
                <w:vertAlign w:val="subscript"/>
                <w:lang w:val="en-US"/>
              </w:rPr>
              <w:t>x</w:t>
            </w:r>
            <w:proofErr w:type="spellEnd"/>
          </w:p>
        </w:tc>
        <w:tc>
          <w:tcPr>
            <w:tcW w:w="523" w:type="dxa"/>
            <w:vAlign w:val="center"/>
          </w:tcPr>
          <w:p w:rsidR="008826DA" w:rsidRPr="008826DA" w:rsidRDefault="008826DA" w:rsidP="008826DA">
            <w:pPr>
              <w:ind w:firstLine="0"/>
              <w:jc w:val="center"/>
              <w:rPr>
                <w:lang w:val="en-US"/>
              </w:rPr>
            </w:pPr>
            <w:r w:rsidRPr="008826DA">
              <w:t>5</w:t>
            </w:r>
          </w:p>
        </w:tc>
        <w:tc>
          <w:tcPr>
            <w:tcW w:w="606" w:type="dxa"/>
            <w:vAlign w:val="center"/>
          </w:tcPr>
          <w:p w:rsidR="008826DA" w:rsidRPr="008826DA" w:rsidRDefault="008826DA" w:rsidP="008826DA">
            <w:pPr>
              <w:ind w:firstLine="0"/>
              <w:jc w:val="center"/>
              <w:rPr>
                <w:lang w:val="en-US"/>
              </w:rPr>
            </w:pPr>
            <w:r w:rsidRPr="008826DA">
              <w:t>5</w:t>
            </w:r>
          </w:p>
        </w:tc>
        <w:tc>
          <w:tcPr>
            <w:tcW w:w="606" w:type="dxa"/>
            <w:vAlign w:val="center"/>
          </w:tcPr>
          <w:p w:rsidR="008826DA" w:rsidRPr="008826DA" w:rsidRDefault="008826DA" w:rsidP="008826DA">
            <w:pPr>
              <w:ind w:firstLine="0"/>
              <w:jc w:val="center"/>
              <w:rPr>
                <w:lang w:val="en-US"/>
              </w:rPr>
            </w:pPr>
            <w:r w:rsidRPr="008826DA">
              <w:t>8</w:t>
            </w:r>
          </w:p>
        </w:tc>
        <w:tc>
          <w:tcPr>
            <w:tcW w:w="606" w:type="dxa"/>
            <w:vAlign w:val="center"/>
          </w:tcPr>
          <w:p w:rsidR="008826DA" w:rsidRPr="008826DA" w:rsidRDefault="008826DA" w:rsidP="008826DA">
            <w:pPr>
              <w:ind w:firstLine="0"/>
              <w:jc w:val="center"/>
              <w:rPr>
                <w:lang w:val="en-US"/>
              </w:rPr>
            </w:pPr>
            <w:r w:rsidRPr="008826DA">
              <w:rPr>
                <w:lang w:val="en-US"/>
              </w:rPr>
              <w:t>1</w:t>
            </w:r>
            <w:proofErr w:type="spellStart"/>
            <w:r w:rsidRPr="008826DA">
              <w:t>1</w:t>
            </w:r>
            <w:proofErr w:type="spellEnd"/>
          </w:p>
        </w:tc>
        <w:tc>
          <w:tcPr>
            <w:tcW w:w="606" w:type="dxa"/>
            <w:vAlign w:val="center"/>
          </w:tcPr>
          <w:p w:rsidR="008826DA" w:rsidRPr="008826DA" w:rsidRDefault="008826DA" w:rsidP="008826DA">
            <w:pPr>
              <w:ind w:firstLine="0"/>
              <w:jc w:val="center"/>
              <w:rPr>
                <w:lang w:val="en-US"/>
              </w:rPr>
            </w:pPr>
            <w:r w:rsidRPr="008826DA">
              <w:t>8</w:t>
            </w:r>
          </w:p>
        </w:tc>
        <w:tc>
          <w:tcPr>
            <w:tcW w:w="594" w:type="dxa"/>
            <w:vAlign w:val="center"/>
          </w:tcPr>
          <w:p w:rsidR="008826DA" w:rsidRPr="008826DA" w:rsidRDefault="008826DA" w:rsidP="008826DA">
            <w:pPr>
              <w:ind w:firstLine="0"/>
              <w:jc w:val="center"/>
            </w:pPr>
            <w:r w:rsidRPr="008826DA">
              <w:t>6</w:t>
            </w:r>
          </w:p>
        </w:tc>
        <w:tc>
          <w:tcPr>
            <w:tcW w:w="610" w:type="dxa"/>
            <w:vAlign w:val="center"/>
          </w:tcPr>
          <w:p w:rsidR="008826DA" w:rsidRPr="008826DA" w:rsidRDefault="008826DA" w:rsidP="008826DA">
            <w:pPr>
              <w:ind w:firstLine="0"/>
              <w:jc w:val="center"/>
            </w:pPr>
            <w:r w:rsidRPr="008826DA">
              <w:t>5</w:t>
            </w:r>
          </w:p>
        </w:tc>
        <w:tc>
          <w:tcPr>
            <w:tcW w:w="629" w:type="dxa"/>
            <w:vAlign w:val="center"/>
          </w:tcPr>
          <w:p w:rsidR="008826DA" w:rsidRPr="008826DA" w:rsidRDefault="008826DA" w:rsidP="008826DA">
            <w:pPr>
              <w:ind w:firstLine="0"/>
              <w:jc w:val="center"/>
            </w:pPr>
            <w:r w:rsidRPr="008826DA">
              <w:t>2</w:t>
            </w:r>
          </w:p>
        </w:tc>
        <w:tc>
          <w:tcPr>
            <w:tcW w:w="804" w:type="dxa"/>
            <w:vAlign w:val="center"/>
          </w:tcPr>
          <w:p w:rsidR="008826DA" w:rsidRPr="008826DA" w:rsidRDefault="008826DA" w:rsidP="008826DA">
            <w:pPr>
              <w:ind w:firstLine="0"/>
              <w:jc w:val="center"/>
              <w:rPr>
                <w:lang w:val="en-US"/>
              </w:rPr>
            </w:pPr>
            <w:r w:rsidRPr="008826DA">
              <w:rPr>
                <w:i/>
                <w:lang w:val="en-US"/>
              </w:rPr>
              <w:t>n</w:t>
            </w:r>
            <w:r w:rsidRPr="008826DA">
              <w:rPr>
                <w:lang w:val="en-US"/>
              </w:rPr>
              <w:t>=</w:t>
            </w:r>
            <w:r w:rsidRPr="008826DA">
              <w:t>5</w:t>
            </w:r>
            <w:r w:rsidRPr="008826DA">
              <w:rPr>
                <w:lang w:val="en-US"/>
              </w:rPr>
              <w:t>0</w:t>
            </w:r>
          </w:p>
        </w:tc>
      </w:tr>
    </w:tbl>
    <w:p w:rsidR="00B75972" w:rsidRPr="00B75972" w:rsidRDefault="00B75972" w:rsidP="000E69CC">
      <w:pPr>
        <w:pStyle w:val="2"/>
      </w:pPr>
      <w:bookmarkStart w:id="55" w:name="_Toc170838058"/>
      <w:bookmarkStart w:id="56" w:name="_Toc375133240"/>
      <w:r w:rsidRPr="00B75972">
        <w:rPr>
          <w:bCs/>
        </w:rPr>
        <w:t>Практическое занятие №4</w:t>
      </w:r>
      <w:bookmarkEnd w:id="55"/>
      <w:r>
        <w:rPr>
          <w:bCs/>
        </w:rPr>
        <w:t xml:space="preserve"> </w:t>
      </w:r>
      <w:r w:rsidRPr="00B75972">
        <w:t>«</w:t>
      </w:r>
      <w:r w:rsidR="00BD6772" w:rsidRPr="00BD6772">
        <w:t>Построение плана эксперимента 1-го порядка</w:t>
      </w:r>
      <w:r w:rsidRPr="00B75972">
        <w:t>»</w:t>
      </w:r>
      <w:bookmarkEnd w:id="56"/>
    </w:p>
    <w:p w:rsidR="003A0324" w:rsidRPr="003A0324" w:rsidRDefault="003A0324" w:rsidP="00601901">
      <w:pPr>
        <w:spacing w:before="100" w:beforeAutospacing="1" w:after="100" w:afterAutospacing="1"/>
        <w:ind w:firstLine="0"/>
        <w:jc w:val="center"/>
        <w:rPr>
          <w:b/>
          <w:iCs/>
        </w:rPr>
      </w:pPr>
      <w:r w:rsidRPr="003A0324">
        <w:rPr>
          <w:b/>
          <w:iCs/>
        </w:rPr>
        <w:t>1. Общие сведения</w:t>
      </w:r>
    </w:p>
    <w:p w:rsidR="00BD6772" w:rsidRDefault="00BD6772" w:rsidP="00BD6772">
      <w:r w:rsidRPr="00BD6772">
        <w:rPr>
          <w:rFonts w:hint="eastAsia"/>
        </w:rPr>
        <w:t>Простейшими</w:t>
      </w:r>
      <w:r w:rsidRPr="00BD6772">
        <w:t xml:space="preserve"> </w:t>
      </w:r>
      <w:r w:rsidRPr="00BD6772">
        <w:rPr>
          <w:rFonts w:hint="eastAsia"/>
        </w:rPr>
        <w:t>являются</w:t>
      </w:r>
      <w:r w:rsidRPr="00BD6772">
        <w:t xml:space="preserve"> </w:t>
      </w:r>
      <w:r w:rsidRPr="00BD6772">
        <w:rPr>
          <w:rFonts w:hint="eastAsia"/>
        </w:rPr>
        <w:t>планы</w:t>
      </w:r>
      <w:r w:rsidRPr="00BD6772">
        <w:t xml:space="preserve"> </w:t>
      </w:r>
      <w:r w:rsidRPr="00BD6772">
        <w:rPr>
          <w:rFonts w:hint="eastAsia"/>
        </w:rPr>
        <w:t>типа</w:t>
      </w:r>
      <w:r w:rsidRPr="00BD6772">
        <w:t xml:space="preserve"> 2</w:t>
      </w:r>
      <w:r w:rsidRPr="00BD6772">
        <w:rPr>
          <w:rFonts w:hint="eastAsia"/>
          <w:i/>
          <w:vertAlign w:val="superscript"/>
        </w:rPr>
        <w:t>к</w:t>
      </w:r>
      <w:r w:rsidRPr="00BD6772">
        <w:t xml:space="preserve">, </w:t>
      </w:r>
      <w:r w:rsidRPr="00BD6772">
        <w:rPr>
          <w:rFonts w:hint="eastAsia"/>
        </w:rPr>
        <w:t>где</w:t>
      </w:r>
      <w:r w:rsidRPr="00BD6772">
        <w:t xml:space="preserve"> </w:t>
      </w:r>
      <w:r w:rsidRPr="00BD6772">
        <w:rPr>
          <w:bCs/>
          <w:i/>
          <w:iCs/>
        </w:rPr>
        <w:t>к</w:t>
      </w:r>
      <w:r w:rsidRPr="00BD6772">
        <w:rPr>
          <w:bCs/>
          <w:iCs/>
        </w:rPr>
        <w:t xml:space="preserve"> </w:t>
      </w:r>
      <w:r w:rsidRPr="00BD6772">
        <w:t xml:space="preserve">- </w:t>
      </w:r>
      <w:r w:rsidRPr="00BD6772">
        <w:rPr>
          <w:rFonts w:hint="eastAsia"/>
        </w:rPr>
        <w:t>число</w:t>
      </w:r>
      <w:r w:rsidRPr="00BD6772">
        <w:t xml:space="preserve"> </w:t>
      </w:r>
      <w:r w:rsidRPr="00BD6772">
        <w:rPr>
          <w:rFonts w:hint="eastAsia"/>
        </w:rPr>
        <w:t>факторов</w:t>
      </w:r>
      <w:r w:rsidRPr="00BD6772">
        <w:t xml:space="preserve">. </w:t>
      </w:r>
      <w:r w:rsidRPr="00BD6772">
        <w:rPr>
          <w:rFonts w:hint="eastAsia"/>
        </w:rPr>
        <w:t>Число</w:t>
      </w:r>
      <w:r w:rsidRPr="00BD6772">
        <w:t xml:space="preserve"> </w:t>
      </w:r>
      <w:r w:rsidRPr="00BD6772">
        <w:rPr>
          <w:rFonts w:hint="eastAsia"/>
        </w:rPr>
        <w:t>опытов</w:t>
      </w:r>
      <w:r w:rsidRPr="00BD6772">
        <w:t xml:space="preserve"> </w:t>
      </w:r>
      <w:r w:rsidRPr="00BD6772">
        <w:rPr>
          <w:rFonts w:hint="eastAsia"/>
        </w:rPr>
        <w:t>для</w:t>
      </w:r>
      <w:r w:rsidRPr="00BD6772">
        <w:t xml:space="preserve"> </w:t>
      </w:r>
      <w:r w:rsidRPr="00BD6772">
        <w:rPr>
          <w:rFonts w:hint="eastAsia"/>
        </w:rPr>
        <w:t>таких</w:t>
      </w:r>
      <w:r w:rsidRPr="00BD6772">
        <w:t xml:space="preserve"> </w:t>
      </w:r>
      <w:r w:rsidRPr="00BD6772">
        <w:rPr>
          <w:rFonts w:hint="eastAsia"/>
        </w:rPr>
        <w:t>планов</w:t>
      </w:r>
      <w:r w:rsidRPr="00BD6772">
        <w:t xml:space="preserve"> </w:t>
      </w:r>
      <w:r w:rsidRPr="00BD6772">
        <w:rPr>
          <w:i/>
        </w:rPr>
        <w:t>N</w:t>
      </w:r>
      <w:r w:rsidRPr="00BD6772">
        <w:t>=2</w:t>
      </w:r>
      <w:r w:rsidRPr="00BD6772">
        <w:rPr>
          <w:rFonts w:hint="eastAsia"/>
          <w:i/>
          <w:vertAlign w:val="superscript"/>
        </w:rPr>
        <w:t>к</w:t>
      </w:r>
      <w:r w:rsidRPr="00BD6772">
        <w:t xml:space="preserve">. </w:t>
      </w:r>
      <w:r w:rsidRPr="00BD6772">
        <w:rPr>
          <w:rFonts w:hint="eastAsia"/>
        </w:rPr>
        <w:t>Эти</w:t>
      </w:r>
      <w:r w:rsidRPr="00BD6772">
        <w:t xml:space="preserve"> </w:t>
      </w:r>
      <w:r w:rsidRPr="00BD6772">
        <w:rPr>
          <w:rFonts w:hint="eastAsia"/>
        </w:rPr>
        <w:t>планы</w:t>
      </w:r>
      <w:r w:rsidRPr="00BD6772">
        <w:t xml:space="preserve"> </w:t>
      </w:r>
      <w:r w:rsidRPr="00BD6772">
        <w:rPr>
          <w:rFonts w:hint="eastAsia"/>
        </w:rPr>
        <w:t>позволяют</w:t>
      </w:r>
      <w:r w:rsidRPr="00BD6772">
        <w:t xml:space="preserve"> </w:t>
      </w:r>
      <w:r w:rsidRPr="00BD6772">
        <w:rPr>
          <w:rFonts w:hint="eastAsia"/>
        </w:rPr>
        <w:t>получит</w:t>
      </w:r>
      <w:r w:rsidRPr="00BD6772">
        <w:t xml:space="preserve">ь </w:t>
      </w:r>
      <w:r w:rsidRPr="00BD6772">
        <w:rPr>
          <w:rFonts w:hint="eastAsia"/>
        </w:rPr>
        <w:t>линейные</w:t>
      </w:r>
      <w:r w:rsidRPr="00BD6772">
        <w:t xml:space="preserve"> </w:t>
      </w:r>
      <w:r w:rsidRPr="00BD6772">
        <w:rPr>
          <w:rFonts w:hint="eastAsia"/>
        </w:rPr>
        <w:t>модели</w:t>
      </w:r>
      <w:r w:rsidRPr="00BD6772">
        <w:t xml:space="preserve"> </w:t>
      </w:r>
      <w:r w:rsidRPr="00BD6772">
        <w:rPr>
          <w:rFonts w:hint="eastAsia"/>
        </w:rPr>
        <w:t>вида</w:t>
      </w:r>
    </w:p>
    <w:tbl>
      <w:tblPr>
        <w:tblW w:w="0" w:type="auto"/>
        <w:tblLook w:val="01E0"/>
      </w:tblPr>
      <w:tblGrid>
        <w:gridCol w:w="5626"/>
        <w:gridCol w:w="997"/>
      </w:tblGrid>
      <w:tr w:rsidR="009F161E" w:rsidRPr="00CF300F" w:rsidTr="00C400FA">
        <w:tc>
          <w:tcPr>
            <w:tcW w:w="5626" w:type="dxa"/>
          </w:tcPr>
          <w:p w:rsidR="009F161E" w:rsidRPr="00907D76" w:rsidRDefault="003A0986" w:rsidP="009F161E">
            <w:pPr>
              <w:widowControl w:val="0"/>
              <w:autoSpaceDE w:val="0"/>
              <w:autoSpaceDN w:val="0"/>
              <w:adjustRightInd w:val="0"/>
              <w:ind w:firstLine="0"/>
              <w:jc w:val="center"/>
              <w:rPr>
                <w:i/>
                <w:color w:val="000000"/>
                <w:sz w:val="22"/>
                <w:szCs w:val="22"/>
              </w:rPr>
            </w:pPr>
            <w:r w:rsidRPr="00BD6772">
              <w:rPr>
                <w:position w:val="-28"/>
              </w:rPr>
              <w:object w:dxaOrig="1680" w:dyaOrig="680">
                <v:shape id="_x0000_i1200" type="#_x0000_t75" style="width:75.75pt;height:30.65pt" o:ole="">
                  <v:imagedata r:id="rId350" o:title=""/>
                </v:shape>
                <o:OLEObject Type="Embed" ProgID="Equation.3" ShapeID="_x0000_i1200" DrawAspect="Content" ObjectID="_1449564486" r:id="rId351"/>
              </w:object>
            </w:r>
          </w:p>
        </w:tc>
        <w:tc>
          <w:tcPr>
            <w:tcW w:w="997" w:type="dxa"/>
            <w:vAlign w:val="center"/>
          </w:tcPr>
          <w:p w:rsidR="009F161E" w:rsidRPr="00CF300F" w:rsidRDefault="009F161E" w:rsidP="009F161E">
            <w:pPr>
              <w:pStyle w:val="a0"/>
            </w:pPr>
          </w:p>
        </w:tc>
      </w:tr>
    </w:tbl>
    <w:p w:rsidR="00BD6772" w:rsidRDefault="00BD6772" w:rsidP="00B75972">
      <w:r w:rsidRPr="00BD6772">
        <w:rPr>
          <w:rFonts w:hint="eastAsia"/>
        </w:rPr>
        <w:t>или</w:t>
      </w:r>
      <w:r w:rsidRPr="00BD6772">
        <w:t xml:space="preserve"> </w:t>
      </w:r>
      <w:r w:rsidRPr="00BD6772">
        <w:rPr>
          <w:rFonts w:hint="eastAsia"/>
        </w:rPr>
        <w:t>модели</w:t>
      </w:r>
      <w:r w:rsidRPr="00BD6772">
        <w:t xml:space="preserve"> </w:t>
      </w:r>
      <w:r w:rsidRPr="00BD6772">
        <w:rPr>
          <w:rFonts w:hint="eastAsia"/>
        </w:rPr>
        <w:t>с</w:t>
      </w:r>
      <w:r w:rsidRPr="00BD6772">
        <w:t xml:space="preserve"> </w:t>
      </w:r>
      <w:r w:rsidRPr="00BD6772">
        <w:rPr>
          <w:rFonts w:hint="eastAsia"/>
        </w:rPr>
        <w:t>взаимодействиями</w:t>
      </w:r>
    </w:p>
    <w:tbl>
      <w:tblPr>
        <w:tblW w:w="0" w:type="auto"/>
        <w:tblLook w:val="01E0"/>
      </w:tblPr>
      <w:tblGrid>
        <w:gridCol w:w="5626"/>
        <w:gridCol w:w="997"/>
      </w:tblGrid>
      <w:tr w:rsidR="009F161E" w:rsidRPr="00CF300F" w:rsidTr="00C400FA">
        <w:tc>
          <w:tcPr>
            <w:tcW w:w="5626" w:type="dxa"/>
          </w:tcPr>
          <w:p w:rsidR="009F161E" w:rsidRPr="00907D76" w:rsidRDefault="003A0986" w:rsidP="009F161E">
            <w:pPr>
              <w:widowControl w:val="0"/>
              <w:autoSpaceDE w:val="0"/>
              <w:autoSpaceDN w:val="0"/>
              <w:adjustRightInd w:val="0"/>
              <w:ind w:firstLine="0"/>
              <w:jc w:val="center"/>
              <w:rPr>
                <w:i/>
                <w:color w:val="000000"/>
                <w:sz w:val="22"/>
                <w:szCs w:val="22"/>
              </w:rPr>
            </w:pPr>
            <w:r w:rsidRPr="00BD6772">
              <w:rPr>
                <w:position w:val="-60"/>
              </w:rPr>
              <w:object w:dxaOrig="2880" w:dyaOrig="999">
                <v:shape id="_x0000_i1201" type="#_x0000_t75" style="width:136.5pt;height:46.75pt" o:ole="">
                  <v:imagedata r:id="rId352" o:title=""/>
                </v:shape>
                <o:OLEObject Type="Embed" ProgID="Equation.3" ShapeID="_x0000_i1201" DrawAspect="Content" ObjectID="_1449564487" r:id="rId353"/>
              </w:object>
            </w:r>
            <w:r w:rsidR="009F161E">
              <w:t>.</w:t>
            </w:r>
          </w:p>
        </w:tc>
        <w:tc>
          <w:tcPr>
            <w:tcW w:w="997" w:type="dxa"/>
            <w:vAlign w:val="center"/>
          </w:tcPr>
          <w:p w:rsidR="009F161E" w:rsidRPr="00CF300F" w:rsidRDefault="009F161E" w:rsidP="009F161E">
            <w:pPr>
              <w:pStyle w:val="a0"/>
            </w:pPr>
          </w:p>
        </w:tc>
      </w:tr>
    </w:tbl>
    <w:p w:rsidR="00BD6772" w:rsidRPr="00BD6772" w:rsidRDefault="00BD6772" w:rsidP="00BD6772">
      <w:r w:rsidRPr="00BD6772">
        <w:rPr>
          <w:rFonts w:hint="eastAsia"/>
        </w:rPr>
        <w:t>Пусть</w:t>
      </w:r>
      <w:r w:rsidRPr="00BD6772">
        <w:t xml:space="preserve"> </w:t>
      </w:r>
      <w:r w:rsidRPr="00BD6772">
        <w:rPr>
          <w:rFonts w:hint="eastAsia"/>
          <w:i/>
        </w:rPr>
        <w:t>к</w:t>
      </w:r>
      <w:r w:rsidRPr="00BD6772">
        <w:t xml:space="preserve">=2. </w:t>
      </w:r>
      <w:r w:rsidRPr="00BD6772">
        <w:rPr>
          <w:rFonts w:hint="eastAsia"/>
        </w:rPr>
        <w:t>Тогда</w:t>
      </w:r>
      <w:r w:rsidRPr="00BD6772">
        <w:t xml:space="preserve">, </w:t>
      </w:r>
      <w:r w:rsidRPr="00BD6772">
        <w:rPr>
          <w:rFonts w:hint="eastAsia"/>
        </w:rPr>
        <w:t>как</w:t>
      </w:r>
      <w:r w:rsidRPr="00BD6772">
        <w:t xml:space="preserve"> </w:t>
      </w:r>
      <w:r w:rsidRPr="00BD6772">
        <w:rPr>
          <w:rFonts w:hint="eastAsia"/>
        </w:rPr>
        <w:t>это</w:t>
      </w:r>
      <w:r w:rsidRPr="00BD6772">
        <w:t xml:space="preserve"> </w:t>
      </w:r>
      <w:r w:rsidRPr="00BD6772">
        <w:rPr>
          <w:rFonts w:hint="eastAsia"/>
        </w:rPr>
        <w:t>видно</w:t>
      </w:r>
      <w:r w:rsidRPr="00BD6772">
        <w:t xml:space="preserve"> </w:t>
      </w:r>
      <w:r w:rsidRPr="00BD6772">
        <w:rPr>
          <w:rFonts w:hint="eastAsia"/>
        </w:rPr>
        <w:t>из</w:t>
      </w:r>
      <w:r w:rsidRPr="00BD6772">
        <w:t xml:space="preserve"> </w:t>
      </w:r>
      <w:r w:rsidRPr="00BD6772">
        <w:rPr>
          <w:rFonts w:hint="eastAsia"/>
        </w:rPr>
        <w:t>рис</w:t>
      </w:r>
      <w:r w:rsidRPr="00BD6772">
        <w:t>унка 1</w:t>
      </w:r>
      <w:r>
        <w:t>6</w:t>
      </w:r>
      <w:r w:rsidRPr="00BD6772">
        <w:t xml:space="preserve">, </w:t>
      </w:r>
      <w:r w:rsidRPr="00BD6772">
        <w:rPr>
          <w:rFonts w:hint="eastAsia"/>
        </w:rPr>
        <w:t>опытные</w:t>
      </w:r>
      <w:r w:rsidRPr="00BD6772">
        <w:t xml:space="preserve"> </w:t>
      </w:r>
      <w:r w:rsidRPr="00BD6772">
        <w:rPr>
          <w:rFonts w:hint="eastAsia"/>
        </w:rPr>
        <w:t>точки</w:t>
      </w:r>
      <w:r w:rsidRPr="00BD6772">
        <w:t xml:space="preserve"> </w:t>
      </w:r>
      <w:r w:rsidRPr="00BD6772">
        <w:rPr>
          <w:rFonts w:hint="eastAsia"/>
        </w:rPr>
        <w:t>можно</w:t>
      </w:r>
      <w:r w:rsidRPr="00BD6772">
        <w:t xml:space="preserve"> </w:t>
      </w:r>
      <w:r w:rsidRPr="00BD6772">
        <w:rPr>
          <w:rFonts w:hint="eastAsia"/>
        </w:rPr>
        <w:t>расположить</w:t>
      </w:r>
      <w:r w:rsidRPr="00BD6772">
        <w:t xml:space="preserve"> </w:t>
      </w:r>
      <w:r w:rsidRPr="00BD6772">
        <w:rPr>
          <w:rFonts w:hint="eastAsia"/>
        </w:rPr>
        <w:t>в</w:t>
      </w:r>
      <w:r w:rsidRPr="00BD6772">
        <w:t xml:space="preserve"> </w:t>
      </w:r>
      <w:r w:rsidRPr="00BD6772">
        <w:rPr>
          <w:rFonts w:hint="eastAsia"/>
        </w:rPr>
        <w:t>вершинах</w:t>
      </w:r>
      <w:r w:rsidRPr="00BD6772">
        <w:t xml:space="preserve"> </w:t>
      </w:r>
      <w:r w:rsidRPr="00BD6772">
        <w:rPr>
          <w:rFonts w:hint="eastAsia"/>
        </w:rPr>
        <w:t>квадрата</w:t>
      </w:r>
      <w:r w:rsidRPr="00BD6772">
        <w:t xml:space="preserve">, </w:t>
      </w:r>
      <w:r w:rsidRPr="00BD6772">
        <w:rPr>
          <w:rFonts w:hint="eastAsia"/>
        </w:rPr>
        <w:t>а</w:t>
      </w:r>
      <w:r w:rsidRPr="00BD6772">
        <w:t xml:space="preserve"> </w:t>
      </w:r>
      <w:r w:rsidRPr="00BD6772">
        <w:rPr>
          <w:rFonts w:hint="eastAsia"/>
        </w:rPr>
        <w:t>план</w:t>
      </w:r>
      <w:r w:rsidRPr="00BD6772">
        <w:t xml:space="preserve"> </w:t>
      </w:r>
      <w:r w:rsidRPr="00BD6772">
        <w:rPr>
          <w:rFonts w:hint="eastAsia"/>
        </w:rPr>
        <w:t>эксперимента</w:t>
      </w:r>
      <w:r w:rsidRPr="00BD6772">
        <w:t xml:space="preserve"> </w:t>
      </w:r>
      <w:r w:rsidRPr="00BD6772">
        <w:rPr>
          <w:rFonts w:hint="eastAsia"/>
        </w:rPr>
        <w:t>представить</w:t>
      </w:r>
      <w:r w:rsidRPr="00BD6772">
        <w:t xml:space="preserve"> </w:t>
      </w:r>
      <w:r w:rsidRPr="00BD6772">
        <w:rPr>
          <w:rFonts w:hint="eastAsia"/>
        </w:rPr>
        <w:t>в</w:t>
      </w:r>
      <w:r w:rsidRPr="00BD6772">
        <w:t xml:space="preserve"> </w:t>
      </w:r>
      <w:r w:rsidRPr="00BD6772">
        <w:rPr>
          <w:rFonts w:hint="eastAsia"/>
        </w:rPr>
        <w:t>виде</w:t>
      </w:r>
      <w:r w:rsidRPr="00BD6772">
        <w:t xml:space="preserve"> </w:t>
      </w:r>
      <w:r w:rsidRPr="00BD6772">
        <w:rPr>
          <w:rFonts w:hint="eastAsia"/>
        </w:rPr>
        <w:t>таблицы</w:t>
      </w:r>
      <w:r w:rsidRPr="00BD6772">
        <w:t xml:space="preserve"> 1</w:t>
      </w:r>
      <w:r>
        <w:t>4</w:t>
      </w:r>
      <w:r w:rsidRPr="00BD6772">
        <w:t xml:space="preserve">. </w:t>
      </w:r>
      <w:r w:rsidRPr="00BD6772">
        <w:rPr>
          <w:rFonts w:hint="eastAsia"/>
        </w:rPr>
        <w:t>В</w:t>
      </w:r>
      <w:r w:rsidRPr="00BD6772">
        <w:t xml:space="preserve"> </w:t>
      </w:r>
      <w:r w:rsidRPr="00BD6772">
        <w:rPr>
          <w:rFonts w:hint="eastAsia"/>
        </w:rPr>
        <w:t>этой</w:t>
      </w:r>
      <w:r w:rsidRPr="00BD6772">
        <w:t xml:space="preserve"> </w:t>
      </w:r>
      <w:r w:rsidRPr="00BD6772">
        <w:rPr>
          <w:rFonts w:hint="eastAsia"/>
        </w:rPr>
        <w:t>таблице</w:t>
      </w:r>
      <w:r w:rsidRPr="00BD6772">
        <w:t xml:space="preserve"> </w:t>
      </w:r>
      <w:r w:rsidRPr="00BD6772">
        <w:rPr>
          <w:rFonts w:hint="eastAsia"/>
        </w:rPr>
        <w:t>для</w:t>
      </w:r>
      <w:r w:rsidRPr="00BD6772">
        <w:t xml:space="preserve"> </w:t>
      </w:r>
      <w:r w:rsidRPr="00BD6772">
        <w:rPr>
          <w:rFonts w:hint="eastAsia"/>
        </w:rPr>
        <w:t>каждой</w:t>
      </w:r>
      <w:r w:rsidRPr="00BD6772">
        <w:t xml:space="preserve"> </w:t>
      </w:r>
      <w:r w:rsidRPr="00BD6772">
        <w:rPr>
          <w:rFonts w:hint="eastAsia"/>
        </w:rPr>
        <w:t>опытной</w:t>
      </w:r>
      <w:r w:rsidRPr="00BD6772">
        <w:t xml:space="preserve"> </w:t>
      </w:r>
      <w:r w:rsidRPr="00BD6772">
        <w:rPr>
          <w:rFonts w:hint="eastAsia"/>
        </w:rPr>
        <w:t>точки</w:t>
      </w:r>
      <w:r w:rsidRPr="00BD6772">
        <w:t xml:space="preserve"> </w:t>
      </w:r>
      <w:r w:rsidRPr="00BD6772">
        <w:rPr>
          <w:rFonts w:hint="eastAsia"/>
        </w:rPr>
        <w:t>приводятся</w:t>
      </w:r>
      <w:r w:rsidRPr="00BD6772">
        <w:t xml:space="preserve"> </w:t>
      </w:r>
      <w:r w:rsidRPr="00BD6772">
        <w:rPr>
          <w:rFonts w:hint="eastAsia"/>
        </w:rPr>
        <w:t>ее</w:t>
      </w:r>
      <w:r w:rsidRPr="00BD6772">
        <w:t xml:space="preserve"> </w:t>
      </w:r>
      <w:r w:rsidRPr="00BD6772">
        <w:rPr>
          <w:rFonts w:hint="eastAsia"/>
        </w:rPr>
        <w:t>координаты</w:t>
      </w:r>
      <w:r w:rsidRPr="00BD6772">
        <w:t xml:space="preserve"> </w:t>
      </w:r>
      <w:r w:rsidRPr="00BD6772">
        <w:rPr>
          <w:rFonts w:hint="eastAsia"/>
        </w:rPr>
        <w:t>по</w:t>
      </w:r>
      <w:r w:rsidRPr="00BD6772">
        <w:t xml:space="preserve"> </w:t>
      </w:r>
      <w:r w:rsidRPr="00BD6772">
        <w:rPr>
          <w:i/>
          <w:lang w:val="en-US"/>
        </w:rPr>
        <w:t>x</w:t>
      </w:r>
      <w:r w:rsidRPr="00BD6772">
        <w:rPr>
          <w:vertAlign w:val="subscript"/>
        </w:rPr>
        <w:t>1</w:t>
      </w:r>
      <w:r w:rsidRPr="00BD6772">
        <w:t xml:space="preserve"> </w:t>
      </w:r>
      <w:r w:rsidRPr="00BD6772">
        <w:rPr>
          <w:rFonts w:hint="eastAsia"/>
        </w:rPr>
        <w:t>и</w:t>
      </w:r>
      <w:r w:rsidRPr="00BD6772">
        <w:t xml:space="preserve"> </w:t>
      </w:r>
      <w:r w:rsidRPr="00BD6772">
        <w:rPr>
          <w:i/>
          <w:lang w:val="en-US"/>
        </w:rPr>
        <w:t>x</w:t>
      </w:r>
      <w:r w:rsidRPr="00BD6772">
        <w:rPr>
          <w:vertAlign w:val="subscript"/>
        </w:rPr>
        <w:t>2</w:t>
      </w:r>
      <w:r w:rsidRPr="00BD6772">
        <w:t xml:space="preserve">, </w:t>
      </w:r>
      <w:r w:rsidRPr="00BD6772">
        <w:rPr>
          <w:rFonts w:hint="eastAsia"/>
        </w:rPr>
        <w:t>которые</w:t>
      </w:r>
      <w:r w:rsidRPr="00BD6772">
        <w:t xml:space="preserve"> </w:t>
      </w:r>
      <w:r w:rsidRPr="00BD6772">
        <w:rPr>
          <w:rFonts w:hint="eastAsia"/>
        </w:rPr>
        <w:t>могут</w:t>
      </w:r>
      <w:r w:rsidRPr="00BD6772">
        <w:t xml:space="preserve"> </w:t>
      </w:r>
      <w:r w:rsidRPr="00BD6772">
        <w:rPr>
          <w:rFonts w:hint="eastAsia"/>
        </w:rPr>
        <w:t>принимать</w:t>
      </w:r>
      <w:r w:rsidRPr="00BD6772">
        <w:t xml:space="preserve"> </w:t>
      </w:r>
      <w:r w:rsidRPr="00BD6772">
        <w:rPr>
          <w:rFonts w:hint="eastAsia"/>
        </w:rPr>
        <w:t>только</w:t>
      </w:r>
      <w:r w:rsidRPr="00BD6772">
        <w:t xml:space="preserve"> </w:t>
      </w:r>
      <w:r w:rsidRPr="00BD6772">
        <w:rPr>
          <w:rFonts w:hint="eastAsia"/>
        </w:rPr>
        <w:t>два</w:t>
      </w:r>
      <w:r w:rsidRPr="00BD6772">
        <w:t xml:space="preserve"> </w:t>
      </w:r>
      <w:r w:rsidRPr="00BD6772">
        <w:rPr>
          <w:rFonts w:hint="eastAsia"/>
        </w:rPr>
        <w:t>значения</w:t>
      </w:r>
      <w:r w:rsidRPr="00BD6772">
        <w:t xml:space="preserve"> +1 </w:t>
      </w:r>
      <w:r w:rsidRPr="00BD6772">
        <w:rPr>
          <w:rFonts w:hint="eastAsia"/>
        </w:rPr>
        <w:t>и</w:t>
      </w:r>
      <w:r w:rsidRPr="00BD6772">
        <w:t xml:space="preserve"> -1, </w:t>
      </w:r>
      <w:r w:rsidRPr="00BD6772">
        <w:rPr>
          <w:rFonts w:hint="eastAsia"/>
        </w:rPr>
        <w:t>и</w:t>
      </w:r>
      <w:r w:rsidRPr="00BD6772">
        <w:t xml:space="preserve"> </w:t>
      </w:r>
      <w:r w:rsidRPr="00BD6772">
        <w:rPr>
          <w:rFonts w:hint="eastAsia"/>
        </w:rPr>
        <w:t>результат</w:t>
      </w:r>
      <w:r w:rsidRPr="00BD6772">
        <w:t xml:space="preserve"> </w:t>
      </w:r>
      <w:r w:rsidRPr="00BD6772">
        <w:rPr>
          <w:rFonts w:hint="eastAsia"/>
        </w:rPr>
        <w:t>измерения</w:t>
      </w:r>
      <w:r w:rsidRPr="00BD6772">
        <w:t xml:space="preserve"> </w:t>
      </w:r>
      <w:r w:rsidRPr="00BD6772">
        <w:rPr>
          <w:rFonts w:hint="eastAsia"/>
        </w:rPr>
        <w:t>выходной</w:t>
      </w:r>
      <w:r w:rsidRPr="00BD6772">
        <w:t xml:space="preserve"> </w:t>
      </w:r>
      <w:r w:rsidRPr="00BD6772">
        <w:rPr>
          <w:rFonts w:hint="eastAsia"/>
        </w:rPr>
        <w:t>величины</w:t>
      </w:r>
      <w:r w:rsidRPr="00BD6772">
        <w:t xml:space="preserve"> </w:t>
      </w:r>
      <w:r w:rsidRPr="00BD6772">
        <w:rPr>
          <w:bCs/>
          <w:i/>
          <w:iCs/>
        </w:rPr>
        <w:t>у</w:t>
      </w:r>
      <w:r w:rsidRPr="00BD6772">
        <w:t xml:space="preserve">, </w:t>
      </w:r>
      <w:r w:rsidRPr="00BD6772">
        <w:rPr>
          <w:rFonts w:hint="eastAsia"/>
        </w:rPr>
        <w:t>индекс</w:t>
      </w:r>
      <w:r w:rsidRPr="00BD6772">
        <w:t xml:space="preserve"> </w:t>
      </w:r>
      <w:r w:rsidRPr="00BD6772">
        <w:rPr>
          <w:rFonts w:hint="eastAsia"/>
        </w:rPr>
        <w:t>при</w:t>
      </w:r>
      <w:r w:rsidRPr="00BD6772">
        <w:t xml:space="preserve"> </w:t>
      </w:r>
      <w:r w:rsidRPr="00BD6772">
        <w:rPr>
          <w:rFonts w:hint="eastAsia"/>
        </w:rPr>
        <w:t>которой</w:t>
      </w:r>
      <w:r w:rsidRPr="00BD6772">
        <w:t xml:space="preserve"> </w:t>
      </w:r>
      <w:r w:rsidRPr="00BD6772">
        <w:rPr>
          <w:rFonts w:hint="eastAsia"/>
        </w:rPr>
        <w:t>соответствует</w:t>
      </w:r>
      <w:r w:rsidRPr="00BD6772">
        <w:t xml:space="preserve"> </w:t>
      </w:r>
      <w:r w:rsidRPr="00BD6772">
        <w:rPr>
          <w:rFonts w:hint="eastAsia"/>
        </w:rPr>
        <w:t>номеру</w:t>
      </w:r>
      <w:r w:rsidRPr="00BD6772">
        <w:t xml:space="preserve"> </w:t>
      </w:r>
      <w:r w:rsidRPr="00BD6772">
        <w:rPr>
          <w:rFonts w:hint="eastAsia"/>
        </w:rPr>
        <w:t>опыта</w:t>
      </w:r>
      <w:r w:rsidRPr="00BD6772">
        <w:t>.</w:t>
      </w:r>
    </w:p>
    <w:p w:rsidR="00BD6772" w:rsidRPr="00BD6772" w:rsidRDefault="00BD6772" w:rsidP="00BD6772"/>
    <w:p w:rsidR="00BD6772" w:rsidRPr="00BD6772" w:rsidRDefault="00E71578" w:rsidP="00BD6772">
      <w:pPr>
        <w:ind w:firstLine="0"/>
        <w:jc w:val="center"/>
        <w:rPr>
          <w:lang w:val="en-US"/>
        </w:rPr>
      </w:pPr>
      <w:r>
        <w:pict>
          <v:shape id="Рисунок 103" o:spid="_x0000_i1202" type="#_x0000_t75" style="width:119.8pt;height:106.4pt;visibility:visible;mso-wrap-style:square">
            <v:imagedata r:id="rId354" o:title="" croptop="5020f" cropbottom="6414f" cropleft="4079f" cropright="1904f"/>
          </v:shape>
        </w:pict>
      </w:r>
    </w:p>
    <w:p w:rsidR="00BD6772" w:rsidRPr="00BD6772" w:rsidRDefault="00BD6772" w:rsidP="003C4226">
      <w:pPr>
        <w:jc w:val="center"/>
      </w:pPr>
      <w:r w:rsidRPr="00BD6772">
        <w:t>Рис</w:t>
      </w:r>
      <w:r>
        <w:t>.</w:t>
      </w:r>
      <w:r w:rsidRPr="00BD6772">
        <w:t xml:space="preserve"> 1</w:t>
      </w:r>
      <w:r>
        <w:t>6</w:t>
      </w:r>
      <w:r w:rsidR="005C1B4F">
        <w:t>.</w:t>
      </w:r>
      <w:r>
        <w:tab/>
      </w:r>
      <w:r w:rsidRPr="00BD6772">
        <w:t>Расположение точек спектра плана эксперимента</w:t>
      </w:r>
    </w:p>
    <w:p w:rsidR="00BD6772" w:rsidRPr="00BD6772" w:rsidRDefault="00BD6772" w:rsidP="00BD6772"/>
    <w:p w:rsidR="00BD6772" w:rsidRPr="00BD6772" w:rsidRDefault="00BD6772" w:rsidP="00BD6772">
      <w:pPr>
        <w:ind w:firstLine="0"/>
      </w:pPr>
      <w:r w:rsidRPr="00BD6772">
        <w:t>Таблица 1</w:t>
      </w:r>
      <w:r>
        <w:t>4.</w:t>
      </w:r>
      <w:r>
        <w:tab/>
      </w:r>
      <w:r w:rsidRPr="00BD6772">
        <w:t>План эксперимента типа 2</w:t>
      </w:r>
      <w:r w:rsidRPr="00BD6772">
        <w:rPr>
          <w:vertAlign w:val="superscript"/>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3"/>
        <w:gridCol w:w="1207"/>
        <w:gridCol w:w="1207"/>
        <w:gridCol w:w="1249"/>
        <w:gridCol w:w="1181"/>
      </w:tblGrid>
      <w:tr w:rsidR="00BD6772" w:rsidRPr="00BD6772" w:rsidTr="00BD6772">
        <w:trPr>
          <w:trHeight w:val="256"/>
          <w:tblHeader/>
          <w:jc w:val="center"/>
        </w:trPr>
        <w:tc>
          <w:tcPr>
            <w:tcW w:w="1343" w:type="dxa"/>
            <w:vMerge w:val="restart"/>
            <w:vAlign w:val="center"/>
          </w:tcPr>
          <w:p w:rsidR="00BD6772" w:rsidRPr="00BD6772" w:rsidRDefault="00BD6772" w:rsidP="00BD6772">
            <w:pPr>
              <w:ind w:firstLine="0"/>
            </w:pPr>
            <w:r w:rsidRPr="00BD6772">
              <w:t>№ опыта</w:t>
            </w:r>
          </w:p>
        </w:tc>
        <w:tc>
          <w:tcPr>
            <w:tcW w:w="4843" w:type="dxa"/>
            <w:gridSpan w:val="4"/>
            <w:vAlign w:val="center"/>
          </w:tcPr>
          <w:p w:rsidR="00BD6772" w:rsidRPr="00BD6772" w:rsidRDefault="00BD6772" w:rsidP="00BD6772">
            <w:pPr>
              <w:ind w:firstLine="0"/>
              <w:jc w:val="center"/>
            </w:pPr>
            <w:r w:rsidRPr="00BD6772">
              <w:t>Фактор</w:t>
            </w:r>
          </w:p>
        </w:tc>
      </w:tr>
      <w:tr w:rsidR="00BD6772" w:rsidRPr="00BD6772" w:rsidTr="00BD6772">
        <w:trPr>
          <w:trHeight w:val="164"/>
          <w:tblHeader/>
          <w:jc w:val="center"/>
        </w:trPr>
        <w:tc>
          <w:tcPr>
            <w:tcW w:w="1343" w:type="dxa"/>
            <w:vMerge/>
            <w:vAlign w:val="center"/>
          </w:tcPr>
          <w:p w:rsidR="00BD6772" w:rsidRPr="00BD6772" w:rsidRDefault="00BD6772" w:rsidP="00BD6772">
            <w:pPr>
              <w:ind w:firstLine="0"/>
            </w:pPr>
          </w:p>
        </w:tc>
        <w:tc>
          <w:tcPr>
            <w:tcW w:w="1207" w:type="dxa"/>
            <w:vAlign w:val="center"/>
          </w:tcPr>
          <w:p w:rsidR="00BD6772" w:rsidRPr="00BD6772" w:rsidRDefault="00BD6772" w:rsidP="00BD6772">
            <w:pPr>
              <w:ind w:firstLine="0"/>
              <w:jc w:val="center"/>
              <w:rPr>
                <w:vertAlign w:val="subscript"/>
                <w:lang w:val="en-US"/>
              </w:rPr>
            </w:pPr>
            <w:r w:rsidRPr="00BD6772">
              <w:rPr>
                <w:i/>
                <w:lang w:val="en-US"/>
              </w:rPr>
              <w:t>x</w:t>
            </w:r>
            <w:r w:rsidRPr="00BD6772">
              <w:rPr>
                <w:vertAlign w:val="subscript"/>
                <w:lang w:val="en-US"/>
              </w:rPr>
              <w:t>1</w:t>
            </w:r>
          </w:p>
        </w:tc>
        <w:tc>
          <w:tcPr>
            <w:tcW w:w="1207" w:type="dxa"/>
            <w:vAlign w:val="center"/>
          </w:tcPr>
          <w:p w:rsidR="00BD6772" w:rsidRPr="00BD6772" w:rsidRDefault="00BD6772" w:rsidP="00BD6772">
            <w:pPr>
              <w:ind w:firstLine="0"/>
              <w:jc w:val="center"/>
              <w:rPr>
                <w:vertAlign w:val="subscript"/>
                <w:lang w:val="en-US"/>
              </w:rPr>
            </w:pPr>
            <w:r w:rsidRPr="00BD6772">
              <w:rPr>
                <w:i/>
                <w:lang w:val="en-US"/>
              </w:rPr>
              <w:t>x</w:t>
            </w:r>
            <w:r w:rsidRPr="00BD6772">
              <w:rPr>
                <w:vertAlign w:val="subscript"/>
                <w:lang w:val="en-US"/>
              </w:rPr>
              <w:t>2</w:t>
            </w:r>
          </w:p>
        </w:tc>
        <w:tc>
          <w:tcPr>
            <w:tcW w:w="1249" w:type="dxa"/>
            <w:vAlign w:val="center"/>
          </w:tcPr>
          <w:p w:rsidR="00BD6772" w:rsidRPr="00BD6772" w:rsidRDefault="00BD6772" w:rsidP="00BD6772">
            <w:pPr>
              <w:ind w:firstLine="0"/>
              <w:jc w:val="center"/>
              <w:rPr>
                <w:vertAlign w:val="subscript"/>
                <w:lang w:val="en-US"/>
              </w:rPr>
            </w:pPr>
            <w:r w:rsidRPr="00BD6772">
              <w:rPr>
                <w:i/>
                <w:lang w:val="en-US"/>
              </w:rPr>
              <w:t>x</w:t>
            </w:r>
            <w:r w:rsidRPr="00BD6772">
              <w:rPr>
                <w:vertAlign w:val="subscript"/>
                <w:lang w:val="en-US"/>
              </w:rPr>
              <w:t>1</w:t>
            </w:r>
            <w:r w:rsidRPr="00BD6772">
              <w:rPr>
                <w:i/>
                <w:lang w:val="en-US"/>
              </w:rPr>
              <w:t>x</w:t>
            </w:r>
            <w:r w:rsidRPr="00BD6772">
              <w:rPr>
                <w:vertAlign w:val="subscript"/>
                <w:lang w:val="en-US"/>
              </w:rPr>
              <w:t>2</w:t>
            </w:r>
          </w:p>
        </w:tc>
        <w:tc>
          <w:tcPr>
            <w:tcW w:w="1181" w:type="dxa"/>
            <w:vAlign w:val="center"/>
          </w:tcPr>
          <w:p w:rsidR="00BD6772" w:rsidRPr="00BD6772" w:rsidRDefault="00BD6772" w:rsidP="00BD6772">
            <w:pPr>
              <w:ind w:firstLine="0"/>
              <w:jc w:val="center"/>
              <w:rPr>
                <w:i/>
                <w:lang w:val="en-US"/>
              </w:rPr>
            </w:pPr>
            <w:r w:rsidRPr="00BD6772">
              <w:rPr>
                <w:i/>
                <w:lang w:val="en-US"/>
              </w:rPr>
              <w:t>y</w:t>
            </w:r>
          </w:p>
        </w:tc>
      </w:tr>
      <w:tr w:rsidR="00BD6772" w:rsidRPr="00BD6772" w:rsidTr="00BD6772">
        <w:trPr>
          <w:trHeight w:val="256"/>
          <w:jc w:val="center"/>
        </w:trPr>
        <w:tc>
          <w:tcPr>
            <w:tcW w:w="1343" w:type="dxa"/>
            <w:vAlign w:val="center"/>
          </w:tcPr>
          <w:p w:rsidR="00BD6772" w:rsidRPr="00BD6772" w:rsidRDefault="00BD6772" w:rsidP="00BD6772">
            <w:pPr>
              <w:ind w:firstLine="0"/>
            </w:pPr>
            <w:r w:rsidRPr="00BD6772">
              <w:t>1</w:t>
            </w:r>
          </w:p>
        </w:tc>
        <w:tc>
          <w:tcPr>
            <w:tcW w:w="1207" w:type="dxa"/>
            <w:vAlign w:val="center"/>
          </w:tcPr>
          <w:p w:rsidR="00BD6772" w:rsidRPr="00BD6772" w:rsidRDefault="00BD6772" w:rsidP="00BD6772">
            <w:pPr>
              <w:ind w:firstLine="0"/>
              <w:jc w:val="center"/>
            </w:pPr>
            <w:r w:rsidRPr="00BD6772">
              <w:t>+1</w:t>
            </w:r>
          </w:p>
        </w:tc>
        <w:tc>
          <w:tcPr>
            <w:tcW w:w="1207" w:type="dxa"/>
            <w:vAlign w:val="center"/>
          </w:tcPr>
          <w:p w:rsidR="00BD6772" w:rsidRPr="00BD6772" w:rsidRDefault="00BD6772" w:rsidP="00BD6772">
            <w:pPr>
              <w:ind w:firstLine="0"/>
              <w:jc w:val="center"/>
            </w:pPr>
            <w:r w:rsidRPr="00BD6772">
              <w:t>+1</w:t>
            </w:r>
          </w:p>
        </w:tc>
        <w:tc>
          <w:tcPr>
            <w:tcW w:w="1249" w:type="dxa"/>
            <w:vAlign w:val="center"/>
          </w:tcPr>
          <w:p w:rsidR="00BD6772" w:rsidRPr="00BD6772" w:rsidRDefault="00BD6772" w:rsidP="00BD6772">
            <w:pPr>
              <w:ind w:firstLine="0"/>
              <w:jc w:val="center"/>
            </w:pPr>
            <w:r w:rsidRPr="00BD6772">
              <w:t>+1</w:t>
            </w:r>
          </w:p>
        </w:tc>
        <w:tc>
          <w:tcPr>
            <w:tcW w:w="1181" w:type="dxa"/>
            <w:vAlign w:val="center"/>
          </w:tcPr>
          <w:p w:rsidR="00BD6772" w:rsidRPr="00BD6772" w:rsidRDefault="00BD6772" w:rsidP="00BD6772">
            <w:pPr>
              <w:ind w:firstLine="0"/>
              <w:jc w:val="center"/>
              <w:rPr>
                <w:vertAlign w:val="subscript"/>
                <w:lang w:val="en-US"/>
              </w:rPr>
            </w:pPr>
            <w:r w:rsidRPr="00BD6772">
              <w:rPr>
                <w:i/>
                <w:lang w:val="en-US"/>
              </w:rPr>
              <w:t>y</w:t>
            </w:r>
            <w:r w:rsidRPr="00BD6772">
              <w:rPr>
                <w:vertAlign w:val="subscript"/>
                <w:lang w:val="en-US"/>
              </w:rPr>
              <w:t>1</w:t>
            </w:r>
          </w:p>
        </w:tc>
      </w:tr>
      <w:tr w:rsidR="00BD6772" w:rsidRPr="00BD6772" w:rsidTr="00BD6772">
        <w:trPr>
          <w:trHeight w:val="256"/>
          <w:jc w:val="center"/>
        </w:trPr>
        <w:tc>
          <w:tcPr>
            <w:tcW w:w="1343" w:type="dxa"/>
            <w:vAlign w:val="center"/>
          </w:tcPr>
          <w:p w:rsidR="00BD6772" w:rsidRPr="00BD6772" w:rsidRDefault="00BD6772" w:rsidP="00BD6772">
            <w:pPr>
              <w:ind w:firstLine="0"/>
            </w:pPr>
            <w:r w:rsidRPr="00BD6772">
              <w:t>2</w:t>
            </w:r>
          </w:p>
        </w:tc>
        <w:tc>
          <w:tcPr>
            <w:tcW w:w="1207" w:type="dxa"/>
            <w:vAlign w:val="center"/>
          </w:tcPr>
          <w:p w:rsidR="00BD6772" w:rsidRPr="00BD6772" w:rsidRDefault="00BD6772" w:rsidP="00BD6772">
            <w:pPr>
              <w:ind w:firstLine="0"/>
              <w:jc w:val="center"/>
              <w:rPr>
                <w:lang w:val="en-US"/>
              </w:rPr>
            </w:pPr>
            <w:r w:rsidRPr="00BD6772">
              <w:rPr>
                <w:lang w:val="en-US"/>
              </w:rPr>
              <w:t>-1</w:t>
            </w:r>
          </w:p>
        </w:tc>
        <w:tc>
          <w:tcPr>
            <w:tcW w:w="1207" w:type="dxa"/>
            <w:vAlign w:val="center"/>
          </w:tcPr>
          <w:p w:rsidR="00BD6772" w:rsidRPr="00BD6772" w:rsidRDefault="00BD6772" w:rsidP="00BD6772">
            <w:pPr>
              <w:ind w:firstLine="0"/>
              <w:jc w:val="center"/>
              <w:rPr>
                <w:lang w:val="en-US"/>
              </w:rPr>
            </w:pPr>
            <w:r w:rsidRPr="00BD6772">
              <w:rPr>
                <w:lang w:val="en-US"/>
              </w:rPr>
              <w:t>+1</w:t>
            </w:r>
          </w:p>
        </w:tc>
        <w:tc>
          <w:tcPr>
            <w:tcW w:w="1249" w:type="dxa"/>
            <w:vAlign w:val="center"/>
          </w:tcPr>
          <w:p w:rsidR="00BD6772" w:rsidRPr="00BD6772" w:rsidRDefault="00BD6772" w:rsidP="00BD6772">
            <w:pPr>
              <w:ind w:firstLine="0"/>
              <w:jc w:val="center"/>
              <w:rPr>
                <w:lang w:val="en-US"/>
              </w:rPr>
            </w:pPr>
            <w:r w:rsidRPr="00BD6772">
              <w:rPr>
                <w:lang w:val="en-US"/>
              </w:rPr>
              <w:t>-1</w:t>
            </w:r>
          </w:p>
        </w:tc>
        <w:tc>
          <w:tcPr>
            <w:tcW w:w="1181" w:type="dxa"/>
            <w:vAlign w:val="center"/>
          </w:tcPr>
          <w:p w:rsidR="00BD6772" w:rsidRPr="00BD6772" w:rsidRDefault="00BD6772" w:rsidP="00BD6772">
            <w:pPr>
              <w:ind w:firstLine="0"/>
              <w:jc w:val="center"/>
              <w:rPr>
                <w:lang w:val="en-US"/>
              </w:rPr>
            </w:pPr>
            <w:r w:rsidRPr="00BD6772">
              <w:rPr>
                <w:i/>
                <w:lang w:val="en-US"/>
              </w:rPr>
              <w:t>y</w:t>
            </w:r>
            <w:r w:rsidRPr="00BD6772">
              <w:rPr>
                <w:vertAlign w:val="subscript"/>
                <w:lang w:val="en-US"/>
              </w:rPr>
              <w:t>2</w:t>
            </w:r>
          </w:p>
        </w:tc>
      </w:tr>
      <w:tr w:rsidR="00BD6772" w:rsidRPr="00BD6772" w:rsidTr="00BD6772">
        <w:trPr>
          <w:trHeight w:val="256"/>
          <w:jc w:val="center"/>
        </w:trPr>
        <w:tc>
          <w:tcPr>
            <w:tcW w:w="1343" w:type="dxa"/>
            <w:vAlign w:val="center"/>
          </w:tcPr>
          <w:p w:rsidR="00BD6772" w:rsidRPr="00BD6772" w:rsidRDefault="00BD6772" w:rsidP="00BD6772">
            <w:pPr>
              <w:ind w:firstLine="0"/>
            </w:pPr>
            <w:r w:rsidRPr="00BD6772">
              <w:t>3</w:t>
            </w:r>
          </w:p>
        </w:tc>
        <w:tc>
          <w:tcPr>
            <w:tcW w:w="1207" w:type="dxa"/>
            <w:vAlign w:val="center"/>
          </w:tcPr>
          <w:p w:rsidR="00BD6772" w:rsidRPr="00BD6772" w:rsidRDefault="00BD6772" w:rsidP="00BD6772">
            <w:pPr>
              <w:ind w:firstLine="0"/>
              <w:jc w:val="center"/>
              <w:rPr>
                <w:lang w:val="en-US"/>
              </w:rPr>
            </w:pPr>
            <w:r w:rsidRPr="00BD6772">
              <w:rPr>
                <w:lang w:val="en-US"/>
              </w:rPr>
              <w:t>-1</w:t>
            </w:r>
          </w:p>
        </w:tc>
        <w:tc>
          <w:tcPr>
            <w:tcW w:w="1207" w:type="dxa"/>
            <w:vAlign w:val="center"/>
          </w:tcPr>
          <w:p w:rsidR="00BD6772" w:rsidRPr="00BD6772" w:rsidRDefault="00BD6772" w:rsidP="00BD6772">
            <w:pPr>
              <w:ind w:firstLine="0"/>
              <w:jc w:val="center"/>
              <w:rPr>
                <w:lang w:val="en-US"/>
              </w:rPr>
            </w:pPr>
            <w:r w:rsidRPr="00BD6772">
              <w:rPr>
                <w:lang w:val="en-US"/>
              </w:rPr>
              <w:t>-1</w:t>
            </w:r>
          </w:p>
        </w:tc>
        <w:tc>
          <w:tcPr>
            <w:tcW w:w="1249" w:type="dxa"/>
            <w:vAlign w:val="center"/>
          </w:tcPr>
          <w:p w:rsidR="00BD6772" w:rsidRPr="00BD6772" w:rsidRDefault="00BD6772" w:rsidP="00BD6772">
            <w:pPr>
              <w:ind w:firstLine="0"/>
              <w:jc w:val="center"/>
              <w:rPr>
                <w:lang w:val="en-US"/>
              </w:rPr>
            </w:pPr>
            <w:r w:rsidRPr="00BD6772">
              <w:rPr>
                <w:lang w:val="en-US"/>
              </w:rPr>
              <w:t>+1</w:t>
            </w:r>
          </w:p>
        </w:tc>
        <w:tc>
          <w:tcPr>
            <w:tcW w:w="1181" w:type="dxa"/>
            <w:vAlign w:val="center"/>
          </w:tcPr>
          <w:p w:rsidR="00BD6772" w:rsidRPr="00BD6772" w:rsidRDefault="00BD6772" w:rsidP="00BD6772">
            <w:pPr>
              <w:ind w:firstLine="0"/>
              <w:jc w:val="center"/>
              <w:rPr>
                <w:vertAlign w:val="subscript"/>
                <w:lang w:val="en-US"/>
              </w:rPr>
            </w:pPr>
            <w:r w:rsidRPr="00BD6772">
              <w:rPr>
                <w:i/>
                <w:lang w:val="en-US"/>
              </w:rPr>
              <w:t>y</w:t>
            </w:r>
            <w:r w:rsidRPr="00BD6772">
              <w:rPr>
                <w:vertAlign w:val="subscript"/>
                <w:lang w:val="en-US"/>
              </w:rPr>
              <w:t>3</w:t>
            </w:r>
          </w:p>
        </w:tc>
      </w:tr>
      <w:tr w:rsidR="00BD6772" w:rsidRPr="00BD6772" w:rsidTr="00BD6772">
        <w:trPr>
          <w:trHeight w:val="256"/>
          <w:jc w:val="center"/>
        </w:trPr>
        <w:tc>
          <w:tcPr>
            <w:tcW w:w="1343" w:type="dxa"/>
            <w:vAlign w:val="center"/>
          </w:tcPr>
          <w:p w:rsidR="00BD6772" w:rsidRPr="00BD6772" w:rsidRDefault="00BD6772" w:rsidP="00BD6772">
            <w:pPr>
              <w:ind w:firstLine="0"/>
            </w:pPr>
            <w:r w:rsidRPr="00BD6772">
              <w:t>4</w:t>
            </w:r>
          </w:p>
        </w:tc>
        <w:tc>
          <w:tcPr>
            <w:tcW w:w="1207" w:type="dxa"/>
            <w:vAlign w:val="center"/>
          </w:tcPr>
          <w:p w:rsidR="00BD6772" w:rsidRPr="00BD6772" w:rsidRDefault="00BD6772" w:rsidP="00BD6772">
            <w:pPr>
              <w:ind w:firstLine="0"/>
              <w:jc w:val="center"/>
              <w:rPr>
                <w:lang w:val="en-US"/>
              </w:rPr>
            </w:pPr>
            <w:r w:rsidRPr="00BD6772">
              <w:rPr>
                <w:lang w:val="en-US"/>
              </w:rPr>
              <w:t>+1</w:t>
            </w:r>
          </w:p>
        </w:tc>
        <w:tc>
          <w:tcPr>
            <w:tcW w:w="1207" w:type="dxa"/>
            <w:vAlign w:val="center"/>
          </w:tcPr>
          <w:p w:rsidR="00BD6772" w:rsidRPr="00BD6772" w:rsidRDefault="00BD6772" w:rsidP="00BD6772">
            <w:pPr>
              <w:ind w:firstLine="0"/>
              <w:jc w:val="center"/>
              <w:rPr>
                <w:lang w:val="en-US"/>
              </w:rPr>
            </w:pPr>
            <w:r w:rsidRPr="00BD6772">
              <w:rPr>
                <w:lang w:val="en-US"/>
              </w:rPr>
              <w:t>-1</w:t>
            </w:r>
          </w:p>
        </w:tc>
        <w:tc>
          <w:tcPr>
            <w:tcW w:w="1249" w:type="dxa"/>
            <w:vAlign w:val="center"/>
          </w:tcPr>
          <w:p w:rsidR="00BD6772" w:rsidRPr="00BD6772" w:rsidRDefault="00BD6772" w:rsidP="00BD6772">
            <w:pPr>
              <w:ind w:firstLine="0"/>
              <w:jc w:val="center"/>
              <w:rPr>
                <w:lang w:val="en-US"/>
              </w:rPr>
            </w:pPr>
            <w:r w:rsidRPr="00BD6772">
              <w:rPr>
                <w:lang w:val="en-US"/>
              </w:rPr>
              <w:t>-1</w:t>
            </w:r>
          </w:p>
        </w:tc>
        <w:tc>
          <w:tcPr>
            <w:tcW w:w="1181" w:type="dxa"/>
            <w:vAlign w:val="center"/>
          </w:tcPr>
          <w:p w:rsidR="00BD6772" w:rsidRPr="00BD6772" w:rsidRDefault="00BD6772" w:rsidP="00BD6772">
            <w:pPr>
              <w:ind w:firstLine="0"/>
              <w:jc w:val="center"/>
              <w:rPr>
                <w:vertAlign w:val="subscript"/>
                <w:lang w:val="en-US"/>
              </w:rPr>
            </w:pPr>
            <w:r w:rsidRPr="00BD6772">
              <w:rPr>
                <w:i/>
                <w:lang w:val="en-US"/>
              </w:rPr>
              <w:t>y</w:t>
            </w:r>
            <w:r w:rsidRPr="00BD6772">
              <w:rPr>
                <w:vertAlign w:val="subscript"/>
                <w:lang w:val="en-US"/>
              </w:rPr>
              <w:t>4</w:t>
            </w:r>
          </w:p>
        </w:tc>
      </w:tr>
    </w:tbl>
    <w:p w:rsidR="00BD6772" w:rsidRDefault="00BD6772" w:rsidP="00B75972"/>
    <w:p w:rsidR="00BD6772" w:rsidRPr="00BD6772" w:rsidRDefault="00BD6772" w:rsidP="00BD6772">
      <w:r w:rsidRPr="00BD6772">
        <w:t>Для этого случая</w:t>
      </w:r>
    </w:p>
    <w:tbl>
      <w:tblPr>
        <w:tblW w:w="0" w:type="auto"/>
        <w:tblLook w:val="01E0"/>
      </w:tblPr>
      <w:tblGrid>
        <w:gridCol w:w="5626"/>
        <w:gridCol w:w="997"/>
      </w:tblGrid>
      <w:tr w:rsidR="00BD6772" w:rsidRPr="00CF300F" w:rsidTr="00E63ACA">
        <w:tc>
          <w:tcPr>
            <w:tcW w:w="5626" w:type="dxa"/>
          </w:tcPr>
          <w:p w:rsidR="00BD6772" w:rsidRPr="00907D76" w:rsidRDefault="003A0986" w:rsidP="00B07175">
            <w:pPr>
              <w:widowControl w:val="0"/>
              <w:autoSpaceDE w:val="0"/>
              <w:autoSpaceDN w:val="0"/>
              <w:adjustRightInd w:val="0"/>
              <w:ind w:firstLine="0"/>
              <w:jc w:val="center"/>
              <w:rPr>
                <w:i/>
                <w:color w:val="000000"/>
                <w:sz w:val="22"/>
                <w:szCs w:val="22"/>
              </w:rPr>
            </w:pPr>
            <w:r w:rsidRPr="00103E6F">
              <w:rPr>
                <w:color w:val="000000"/>
                <w:position w:val="-12"/>
                <w:sz w:val="28"/>
                <w:szCs w:val="28"/>
              </w:rPr>
              <w:object w:dxaOrig="3060" w:dyaOrig="360">
                <v:shape id="_x0000_i1203" type="#_x0000_t75" style="width:128.95pt;height:15.05pt" o:ole="">
                  <v:imagedata r:id="rId355" o:title=""/>
                </v:shape>
                <o:OLEObject Type="Embed" ProgID="Equation.3" ShapeID="_x0000_i1203" DrawAspect="Content" ObjectID="_1449564488" r:id="rId356"/>
              </w:object>
            </w:r>
            <w:r w:rsidR="00BD6772">
              <w:rPr>
                <w:color w:val="000000"/>
                <w:sz w:val="28"/>
                <w:szCs w:val="28"/>
              </w:rPr>
              <w:t>.</w:t>
            </w:r>
          </w:p>
        </w:tc>
        <w:tc>
          <w:tcPr>
            <w:tcW w:w="997" w:type="dxa"/>
            <w:vAlign w:val="center"/>
          </w:tcPr>
          <w:p w:rsidR="00BD6772" w:rsidRPr="00CF300F" w:rsidRDefault="00BD6772" w:rsidP="006B759E">
            <w:pPr>
              <w:pStyle w:val="a0"/>
              <w:numPr>
                <w:ilvl w:val="0"/>
                <w:numId w:val="30"/>
              </w:numPr>
            </w:pPr>
          </w:p>
        </w:tc>
      </w:tr>
    </w:tbl>
    <w:p w:rsidR="003B41F1" w:rsidRPr="003B41F1" w:rsidRDefault="003B41F1" w:rsidP="003B41F1">
      <w:r w:rsidRPr="003B41F1">
        <w:rPr>
          <w:rFonts w:hint="eastAsia"/>
        </w:rPr>
        <w:t>В</w:t>
      </w:r>
      <w:r w:rsidRPr="003B41F1">
        <w:t xml:space="preserve"> </w:t>
      </w:r>
      <w:r w:rsidRPr="003B41F1">
        <w:rPr>
          <w:rFonts w:hint="eastAsia"/>
        </w:rPr>
        <w:t>результате</w:t>
      </w:r>
      <w:r w:rsidRPr="003B41F1">
        <w:t xml:space="preserve"> </w:t>
      </w:r>
      <w:r w:rsidRPr="003B41F1">
        <w:rPr>
          <w:rFonts w:hint="eastAsia"/>
        </w:rPr>
        <w:t>эксперимента</w:t>
      </w:r>
      <w:r w:rsidRPr="003B41F1">
        <w:t xml:space="preserve"> </w:t>
      </w:r>
      <w:r w:rsidRPr="003B41F1">
        <w:rPr>
          <w:rFonts w:hint="eastAsia"/>
        </w:rPr>
        <w:t>после</w:t>
      </w:r>
      <w:r w:rsidRPr="003B41F1">
        <w:t xml:space="preserve"> </w:t>
      </w:r>
      <w:r w:rsidRPr="003B41F1">
        <w:rPr>
          <w:rFonts w:hint="eastAsia"/>
        </w:rPr>
        <w:t>подстановки</w:t>
      </w:r>
      <w:r w:rsidRPr="003B41F1">
        <w:t xml:space="preserve"> </w:t>
      </w:r>
      <w:r w:rsidRPr="003B41F1">
        <w:rPr>
          <w:rFonts w:hint="eastAsia"/>
        </w:rPr>
        <w:t>в</w:t>
      </w:r>
      <w:r w:rsidRPr="003B41F1">
        <w:t xml:space="preserve"> (</w:t>
      </w:r>
      <w:r w:rsidR="009F161E">
        <w:t>82</w:t>
      </w:r>
      <w:r w:rsidRPr="003B41F1">
        <w:t xml:space="preserve">) </w:t>
      </w:r>
      <w:r w:rsidRPr="003B41F1">
        <w:rPr>
          <w:rFonts w:hint="eastAsia"/>
        </w:rPr>
        <w:t>получим</w:t>
      </w:r>
      <w:r w:rsidRPr="003B41F1">
        <w:t xml:space="preserve"> </w:t>
      </w:r>
      <w:r w:rsidRPr="003B41F1">
        <w:rPr>
          <w:rFonts w:hint="eastAsia"/>
        </w:rPr>
        <w:t>систему</w:t>
      </w:r>
      <w:r w:rsidRPr="003B41F1">
        <w:t xml:space="preserve"> </w:t>
      </w:r>
      <w:r w:rsidRPr="003B41F1">
        <w:rPr>
          <w:rFonts w:hint="eastAsia"/>
        </w:rPr>
        <w:t>уравнений</w:t>
      </w:r>
      <w:r w:rsidRPr="003B41F1">
        <w:t xml:space="preserve">, </w:t>
      </w:r>
      <w:r w:rsidRPr="003B41F1">
        <w:rPr>
          <w:rFonts w:hint="eastAsia"/>
        </w:rPr>
        <w:t>в</w:t>
      </w:r>
      <w:r w:rsidRPr="003B41F1">
        <w:t xml:space="preserve"> </w:t>
      </w:r>
      <w:r w:rsidRPr="003B41F1">
        <w:rPr>
          <w:rFonts w:hint="eastAsia"/>
        </w:rPr>
        <w:t>которой</w:t>
      </w:r>
      <w:r w:rsidRPr="003B41F1">
        <w:t xml:space="preserve"> </w:t>
      </w:r>
      <w:r w:rsidRPr="003B41F1">
        <w:rPr>
          <w:rFonts w:hint="eastAsia"/>
        </w:rPr>
        <w:t>коэффициенты</w:t>
      </w:r>
      <w:r w:rsidRPr="003B41F1">
        <w:t xml:space="preserve"> </w:t>
      </w:r>
      <w:r w:rsidRPr="003B41F1">
        <w:rPr>
          <w:rFonts w:hint="eastAsia"/>
        </w:rPr>
        <w:t>регрессии</w:t>
      </w:r>
      <w:r w:rsidRPr="003B41F1">
        <w:t xml:space="preserve"> </w:t>
      </w:r>
      <w:r w:rsidRPr="003B41F1">
        <w:rPr>
          <w:rFonts w:hint="eastAsia"/>
        </w:rPr>
        <w:t>являются</w:t>
      </w:r>
      <w:r w:rsidRPr="003B41F1">
        <w:t xml:space="preserve"> </w:t>
      </w:r>
      <w:r w:rsidRPr="003B41F1">
        <w:rPr>
          <w:rFonts w:hint="eastAsia"/>
        </w:rPr>
        <w:t>неизвестными</w:t>
      </w:r>
    </w:p>
    <w:tbl>
      <w:tblPr>
        <w:tblW w:w="0" w:type="auto"/>
        <w:tblLook w:val="01E0"/>
      </w:tblPr>
      <w:tblGrid>
        <w:gridCol w:w="5626"/>
        <w:gridCol w:w="997"/>
      </w:tblGrid>
      <w:tr w:rsidR="003B41F1" w:rsidRPr="00CF300F" w:rsidTr="00E63ACA">
        <w:tc>
          <w:tcPr>
            <w:tcW w:w="5626" w:type="dxa"/>
          </w:tcPr>
          <w:p w:rsidR="003B41F1" w:rsidRPr="00907D76" w:rsidRDefault="003A0986" w:rsidP="003B41F1">
            <w:pPr>
              <w:widowControl w:val="0"/>
              <w:autoSpaceDE w:val="0"/>
              <w:autoSpaceDN w:val="0"/>
              <w:adjustRightInd w:val="0"/>
              <w:ind w:firstLine="0"/>
              <w:jc w:val="center"/>
              <w:rPr>
                <w:i/>
                <w:color w:val="000000"/>
                <w:sz w:val="22"/>
                <w:szCs w:val="22"/>
              </w:rPr>
            </w:pPr>
            <w:r w:rsidRPr="003B41F1">
              <w:rPr>
                <w:color w:val="000000"/>
                <w:position w:val="-66"/>
                <w:sz w:val="28"/>
                <w:szCs w:val="28"/>
              </w:rPr>
              <w:object w:dxaOrig="2340" w:dyaOrig="1440">
                <v:shape id="_x0000_i1204" type="#_x0000_t75" style="width:98.35pt;height:60.7pt" o:ole="">
                  <v:imagedata r:id="rId357" o:title=""/>
                </v:shape>
                <o:OLEObject Type="Embed" ProgID="Equation.3" ShapeID="_x0000_i1204" DrawAspect="Content" ObjectID="_1449564489" r:id="rId358"/>
              </w:object>
            </w:r>
            <w:r w:rsidR="003B41F1">
              <w:rPr>
                <w:color w:val="000000"/>
                <w:sz w:val="28"/>
                <w:szCs w:val="28"/>
              </w:rPr>
              <w:t>.</w:t>
            </w:r>
          </w:p>
        </w:tc>
        <w:tc>
          <w:tcPr>
            <w:tcW w:w="997" w:type="dxa"/>
            <w:vAlign w:val="center"/>
          </w:tcPr>
          <w:p w:rsidR="003B41F1" w:rsidRPr="00CF300F" w:rsidRDefault="003B41F1" w:rsidP="003B41F1">
            <w:pPr>
              <w:pStyle w:val="a0"/>
            </w:pPr>
          </w:p>
        </w:tc>
      </w:tr>
    </w:tbl>
    <w:p w:rsidR="003B41F1" w:rsidRPr="003B41F1" w:rsidRDefault="003B41F1" w:rsidP="003B41F1">
      <w:r w:rsidRPr="003B41F1">
        <w:rPr>
          <w:rFonts w:hint="eastAsia"/>
        </w:rPr>
        <w:t>После</w:t>
      </w:r>
      <w:r w:rsidRPr="003B41F1">
        <w:t xml:space="preserve"> </w:t>
      </w:r>
      <w:r w:rsidRPr="003B41F1">
        <w:rPr>
          <w:rFonts w:hint="eastAsia"/>
        </w:rPr>
        <w:t>решения</w:t>
      </w:r>
      <w:r w:rsidRPr="003B41F1">
        <w:t xml:space="preserve"> </w:t>
      </w:r>
      <w:r w:rsidRPr="003B41F1">
        <w:rPr>
          <w:rFonts w:hint="eastAsia"/>
        </w:rPr>
        <w:t>системы</w:t>
      </w:r>
      <w:r w:rsidRPr="003B41F1">
        <w:t xml:space="preserve"> </w:t>
      </w:r>
      <w:r w:rsidRPr="003B41F1">
        <w:rPr>
          <w:rFonts w:hint="eastAsia"/>
        </w:rPr>
        <w:t>получим</w:t>
      </w:r>
    </w:p>
    <w:tbl>
      <w:tblPr>
        <w:tblW w:w="0" w:type="auto"/>
        <w:tblLook w:val="01E0"/>
      </w:tblPr>
      <w:tblGrid>
        <w:gridCol w:w="5626"/>
        <w:gridCol w:w="997"/>
      </w:tblGrid>
      <w:tr w:rsidR="003B41F1" w:rsidRPr="00CF300F" w:rsidTr="00E63ACA">
        <w:tc>
          <w:tcPr>
            <w:tcW w:w="5626" w:type="dxa"/>
          </w:tcPr>
          <w:p w:rsidR="003B41F1" w:rsidRPr="00907D76" w:rsidRDefault="003A0986" w:rsidP="003B41F1">
            <w:pPr>
              <w:widowControl w:val="0"/>
              <w:autoSpaceDE w:val="0"/>
              <w:autoSpaceDN w:val="0"/>
              <w:adjustRightInd w:val="0"/>
              <w:ind w:firstLine="0"/>
              <w:jc w:val="center"/>
              <w:rPr>
                <w:i/>
                <w:color w:val="000000"/>
                <w:sz w:val="22"/>
                <w:szCs w:val="22"/>
              </w:rPr>
            </w:pPr>
            <w:r w:rsidRPr="003B41F1">
              <w:rPr>
                <w:color w:val="000000"/>
                <w:position w:val="-24"/>
                <w:sz w:val="28"/>
                <w:szCs w:val="28"/>
              </w:rPr>
              <w:object w:dxaOrig="2220" w:dyaOrig="620">
                <v:shape id="_x0000_i1205" type="#_x0000_t75" style="width:89.2pt;height:24.7pt" o:ole="">
                  <v:imagedata r:id="rId359" o:title=""/>
                </v:shape>
                <o:OLEObject Type="Embed" ProgID="Equation.3" ShapeID="_x0000_i1205" DrawAspect="Content" ObjectID="_1449564490" r:id="rId360"/>
              </w:object>
            </w:r>
          </w:p>
        </w:tc>
        <w:tc>
          <w:tcPr>
            <w:tcW w:w="997" w:type="dxa"/>
            <w:vAlign w:val="center"/>
          </w:tcPr>
          <w:p w:rsidR="003B41F1" w:rsidRPr="00CF300F" w:rsidRDefault="003B41F1" w:rsidP="003B41F1">
            <w:pPr>
              <w:pStyle w:val="a0"/>
            </w:pPr>
          </w:p>
        </w:tc>
      </w:tr>
      <w:tr w:rsidR="003B41F1" w:rsidRPr="00CF300F" w:rsidTr="003B41F1">
        <w:tc>
          <w:tcPr>
            <w:tcW w:w="5626" w:type="dxa"/>
          </w:tcPr>
          <w:p w:rsidR="003B41F1" w:rsidRPr="003B41F1" w:rsidRDefault="003A0986" w:rsidP="003B41F1">
            <w:pPr>
              <w:widowControl w:val="0"/>
              <w:autoSpaceDE w:val="0"/>
              <w:autoSpaceDN w:val="0"/>
              <w:adjustRightInd w:val="0"/>
              <w:ind w:firstLine="0"/>
              <w:jc w:val="center"/>
              <w:rPr>
                <w:color w:val="000000"/>
                <w:position w:val="-12"/>
                <w:sz w:val="28"/>
                <w:szCs w:val="28"/>
              </w:rPr>
            </w:pPr>
            <w:r w:rsidRPr="003B41F1">
              <w:rPr>
                <w:color w:val="000000"/>
                <w:position w:val="-24"/>
                <w:sz w:val="28"/>
                <w:szCs w:val="28"/>
              </w:rPr>
              <w:object w:dxaOrig="2320" w:dyaOrig="639">
                <v:shape id="_x0000_i1206" type="#_x0000_t75" style="width:99.95pt;height:26.35pt" o:ole="">
                  <v:imagedata r:id="rId361" o:title=""/>
                </v:shape>
                <o:OLEObject Type="Embed" ProgID="Equation.3" ShapeID="_x0000_i1206" DrawAspect="Content" ObjectID="_1449564491" r:id="rId362"/>
              </w:object>
            </w:r>
          </w:p>
        </w:tc>
        <w:tc>
          <w:tcPr>
            <w:tcW w:w="997" w:type="dxa"/>
            <w:vAlign w:val="center"/>
          </w:tcPr>
          <w:p w:rsidR="003B41F1" w:rsidRPr="00CF300F" w:rsidRDefault="003B41F1" w:rsidP="003B41F1">
            <w:pPr>
              <w:pStyle w:val="a0"/>
            </w:pPr>
          </w:p>
        </w:tc>
      </w:tr>
      <w:tr w:rsidR="003B41F1" w:rsidRPr="00CF300F" w:rsidTr="003B41F1">
        <w:tc>
          <w:tcPr>
            <w:tcW w:w="5626" w:type="dxa"/>
          </w:tcPr>
          <w:p w:rsidR="003B41F1" w:rsidRPr="003B41F1" w:rsidRDefault="003A0986" w:rsidP="003B41F1">
            <w:pPr>
              <w:widowControl w:val="0"/>
              <w:autoSpaceDE w:val="0"/>
              <w:autoSpaceDN w:val="0"/>
              <w:adjustRightInd w:val="0"/>
              <w:ind w:firstLine="0"/>
              <w:jc w:val="center"/>
              <w:rPr>
                <w:color w:val="000000"/>
                <w:position w:val="-12"/>
                <w:sz w:val="28"/>
                <w:szCs w:val="28"/>
              </w:rPr>
            </w:pPr>
            <w:r w:rsidRPr="003B41F1">
              <w:rPr>
                <w:color w:val="000000"/>
                <w:position w:val="-24"/>
                <w:sz w:val="28"/>
                <w:szCs w:val="28"/>
              </w:rPr>
              <w:object w:dxaOrig="2380" w:dyaOrig="639">
                <v:shape id="_x0000_i1207" type="#_x0000_t75" style="width:99.95pt;height:26.35pt" o:ole="">
                  <v:imagedata r:id="rId363" o:title=""/>
                </v:shape>
                <o:OLEObject Type="Embed" ProgID="Equation.3" ShapeID="_x0000_i1207" DrawAspect="Content" ObjectID="_1449564492" r:id="rId364"/>
              </w:object>
            </w:r>
          </w:p>
        </w:tc>
        <w:tc>
          <w:tcPr>
            <w:tcW w:w="997" w:type="dxa"/>
            <w:vAlign w:val="center"/>
          </w:tcPr>
          <w:p w:rsidR="003B41F1" w:rsidRPr="00CF300F" w:rsidRDefault="003B41F1" w:rsidP="003B41F1">
            <w:pPr>
              <w:pStyle w:val="a0"/>
            </w:pPr>
          </w:p>
        </w:tc>
      </w:tr>
    </w:tbl>
    <w:p w:rsidR="003B41F1" w:rsidRPr="003B41F1" w:rsidRDefault="003B41F1" w:rsidP="003B41F1">
      <w:r w:rsidRPr="003B41F1">
        <w:t>а</w:t>
      </w:r>
    </w:p>
    <w:tbl>
      <w:tblPr>
        <w:tblW w:w="0" w:type="auto"/>
        <w:tblLook w:val="01E0"/>
      </w:tblPr>
      <w:tblGrid>
        <w:gridCol w:w="5626"/>
        <w:gridCol w:w="997"/>
      </w:tblGrid>
      <w:tr w:rsidR="003B41F1" w:rsidRPr="00CF300F" w:rsidTr="00E63ACA">
        <w:tc>
          <w:tcPr>
            <w:tcW w:w="5626" w:type="dxa"/>
          </w:tcPr>
          <w:p w:rsidR="003B41F1" w:rsidRPr="003B41F1" w:rsidRDefault="003A0986" w:rsidP="003B41F1">
            <w:pPr>
              <w:widowControl w:val="0"/>
              <w:autoSpaceDE w:val="0"/>
              <w:autoSpaceDN w:val="0"/>
              <w:adjustRightInd w:val="0"/>
              <w:ind w:firstLine="0"/>
              <w:jc w:val="center"/>
              <w:rPr>
                <w:color w:val="000000"/>
                <w:position w:val="-12"/>
                <w:sz w:val="28"/>
                <w:szCs w:val="28"/>
              </w:rPr>
            </w:pPr>
            <w:r w:rsidRPr="003B41F1">
              <w:rPr>
                <w:color w:val="000000"/>
                <w:position w:val="-24"/>
                <w:sz w:val="28"/>
                <w:szCs w:val="28"/>
              </w:rPr>
              <w:object w:dxaOrig="2260" w:dyaOrig="620">
                <v:shape id="_x0000_i1208" type="#_x0000_t75" style="width:92.95pt;height:25.25pt" o:ole="">
                  <v:imagedata r:id="rId365" o:title=""/>
                </v:shape>
                <o:OLEObject Type="Embed" ProgID="Equation.3" ShapeID="_x0000_i1208" DrawAspect="Content" ObjectID="_1449564493" r:id="rId366"/>
              </w:object>
            </w:r>
          </w:p>
        </w:tc>
        <w:tc>
          <w:tcPr>
            <w:tcW w:w="997" w:type="dxa"/>
            <w:vAlign w:val="center"/>
          </w:tcPr>
          <w:p w:rsidR="003B41F1" w:rsidRPr="00CF300F" w:rsidRDefault="003B41F1" w:rsidP="003B41F1">
            <w:pPr>
              <w:pStyle w:val="a0"/>
            </w:pPr>
          </w:p>
        </w:tc>
      </w:tr>
    </w:tbl>
    <w:p w:rsidR="003B41F1" w:rsidRPr="003B41F1" w:rsidRDefault="003B41F1" w:rsidP="003B41F1">
      <w:pPr>
        <w:tabs>
          <w:tab w:val="left" w:pos="765"/>
        </w:tabs>
      </w:pPr>
      <w:r w:rsidRPr="003B41F1">
        <w:rPr>
          <w:rFonts w:hint="eastAsia"/>
        </w:rPr>
        <w:t>В</w:t>
      </w:r>
      <w:r w:rsidRPr="003B41F1">
        <w:t xml:space="preserve"> </w:t>
      </w:r>
      <w:r w:rsidRPr="003B41F1">
        <w:rPr>
          <w:rFonts w:hint="eastAsia"/>
        </w:rPr>
        <w:t>общем</w:t>
      </w:r>
      <w:r w:rsidRPr="003B41F1">
        <w:t xml:space="preserve"> </w:t>
      </w:r>
      <w:r w:rsidRPr="003B41F1">
        <w:rPr>
          <w:rFonts w:hint="eastAsia"/>
        </w:rPr>
        <w:t>случае</w:t>
      </w:r>
    </w:p>
    <w:tbl>
      <w:tblPr>
        <w:tblW w:w="0" w:type="auto"/>
        <w:tblLook w:val="01E0"/>
      </w:tblPr>
      <w:tblGrid>
        <w:gridCol w:w="5626"/>
        <w:gridCol w:w="997"/>
      </w:tblGrid>
      <w:tr w:rsidR="003B41F1" w:rsidRPr="00CF300F" w:rsidTr="00E63ACA">
        <w:tc>
          <w:tcPr>
            <w:tcW w:w="5626" w:type="dxa"/>
          </w:tcPr>
          <w:p w:rsidR="003B41F1" w:rsidRPr="003B41F1" w:rsidRDefault="003A0986" w:rsidP="003B41F1">
            <w:pPr>
              <w:widowControl w:val="0"/>
              <w:autoSpaceDE w:val="0"/>
              <w:autoSpaceDN w:val="0"/>
              <w:adjustRightInd w:val="0"/>
              <w:ind w:firstLine="0"/>
              <w:jc w:val="center"/>
              <w:rPr>
                <w:color w:val="000000"/>
                <w:position w:val="-12"/>
                <w:sz w:val="28"/>
                <w:szCs w:val="28"/>
              </w:rPr>
            </w:pPr>
            <w:r w:rsidRPr="003B41F1">
              <w:rPr>
                <w:color w:val="000000"/>
                <w:position w:val="-24"/>
                <w:sz w:val="28"/>
                <w:szCs w:val="28"/>
              </w:rPr>
              <w:object w:dxaOrig="1200" w:dyaOrig="980">
                <v:shape id="_x0000_i1209" type="#_x0000_t75" style="width:48.9pt;height:39.2pt" o:ole="">
                  <v:imagedata r:id="rId367" o:title=""/>
                </v:shape>
                <o:OLEObject Type="Embed" ProgID="Equation.3" ShapeID="_x0000_i1209" DrawAspect="Content" ObjectID="_1449564494" r:id="rId368"/>
              </w:object>
            </w:r>
            <w:r w:rsidR="003B41F1" w:rsidRPr="003B41F1">
              <w:rPr>
                <w:color w:val="000000"/>
                <w:position w:val="-12"/>
                <w:sz w:val="28"/>
                <w:szCs w:val="28"/>
              </w:rPr>
              <w:t>,</w:t>
            </w:r>
          </w:p>
        </w:tc>
        <w:tc>
          <w:tcPr>
            <w:tcW w:w="997" w:type="dxa"/>
            <w:vAlign w:val="center"/>
          </w:tcPr>
          <w:p w:rsidR="003B41F1" w:rsidRPr="00CF300F" w:rsidRDefault="003B41F1" w:rsidP="003B41F1">
            <w:pPr>
              <w:pStyle w:val="a0"/>
            </w:pPr>
          </w:p>
        </w:tc>
      </w:tr>
    </w:tbl>
    <w:p w:rsidR="003B41F1" w:rsidRPr="003B41F1" w:rsidRDefault="003B41F1" w:rsidP="003B41F1">
      <w:pPr>
        <w:tabs>
          <w:tab w:val="left" w:pos="765"/>
        </w:tabs>
      </w:pPr>
      <w:r w:rsidRPr="003B41F1">
        <w:rPr>
          <w:rFonts w:hint="eastAsia"/>
        </w:rPr>
        <w:t>где</w:t>
      </w:r>
      <w:r w:rsidRPr="003B41F1">
        <w:t xml:space="preserve"> </w:t>
      </w:r>
      <w:proofErr w:type="spellStart"/>
      <w:r w:rsidRPr="003B41F1">
        <w:rPr>
          <w:bCs/>
          <w:i/>
          <w:iCs/>
        </w:rPr>
        <w:t>n</w:t>
      </w:r>
      <w:proofErr w:type="spellEnd"/>
      <w:r w:rsidRPr="003B41F1">
        <w:rPr>
          <w:bCs/>
          <w:iCs/>
        </w:rPr>
        <w:t xml:space="preserve"> </w:t>
      </w:r>
      <w:r w:rsidRPr="003B41F1">
        <w:t xml:space="preserve">- </w:t>
      </w:r>
      <w:r w:rsidRPr="003B41F1">
        <w:rPr>
          <w:rFonts w:hint="eastAsia"/>
        </w:rPr>
        <w:t>номер</w:t>
      </w:r>
      <w:r w:rsidRPr="003B41F1">
        <w:t xml:space="preserve"> </w:t>
      </w:r>
      <w:r w:rsidRPr="003B41F1">
        <w:rPr>
          <w:rFonts w:hint="eastAsia"/>
        </w:rPr>
        <w:t>опыта</w:t>
      </w:r>
      <w:r w:rsidRPr="003B41F1">
        <w:t xml:space="preserve">; </w:t>
      </w:r>
      <w:r w:rsidRPr="003B41F1">
        <w:rPr>
          <w:bCs/>
          <w:i/>
          <w:iCs/>
        </w:rPr>
        <w:t>N</w:t>
      </w:r>
      <w:r w:rsidRPr="003B41F1">
        <w:rPr>
          <w:bCs/>
          <w:iCs/>
        </w:rPr>
        <w:t xml:space="preserve"> </w:t>
      </w:r>
      <w:r w:rsidRPr="003B41F1">
        <w:t xml:space="preserve">- </w:t>
      </w:r>
      <w:r w:rsidRPr="003B41F1">
        <w:rPr>
          <w:rFonts w:hint="eastAsia"/>
        </w:rPr>
        <w:t>их</w:t>
      </w:r>
      <w:r w:rsidRPr="003B41F1">
        <w:t xml:space="preserve"> </w:t>
      </w:r>
      <w:r w:rsidRPr="003B41F1">
        <w:rPr>
          <w:rFonts w:hint="eastAsia"/>
        </w:rPr>
        <w:t>количество</w:t>
      </w:r>
      <w:r w:rsidRPr="003B41F1">
        <w:t xml:space="preserve">; </w:t>
      </w:r>
      <w:proofErr w:type="spellStart"/>
      <w:r w:rsidRPr="003B41F1">
        <w:rPr>
          <w:bCs/>
          <w:i/>
          <w:iCs/>
        </w:rPr>
        <w:t>у</w:t>
      </w:r>
      <w:r w:rsidRPr="003B41F1">
        <w:rPr>
          <w:bCs/>
          <w:i/>
          <w:iCs/>
          <w:vertAlign w:val="subscript"/>
        </w:rPr>
        <w:t>n</w:t>
      </w:r>
      <w:proofErr w:type="spellEnd"/>
      <w:r w:rsidRPr="003B41F1">
        <w:rPr>
          <w:bCs/>
          <w:iCs/>
        </w:rPr>
        <w:t xml:space="preserve"> </w:t>
      </w:r>
      <w:r w:rsidRPr="003B41F1">
        <w:t xml:space="preserve">- </w:t>
      </w:r>
      <w:r w:rsidRPr="003B41F1">
        <w:rPr>
          <w:rFonts w:hint="eastAsia"/>
        </w:rPr>
        <w:t>значение</w:t>
      </w:r>
      <w:r w:rsidRPr="003B41F1">
        <w:t xml:space="preserve"> </w:t>
      </w:r>
      <w:r w:rsidRPr="003B41F1">
        <w:rPr>
          <w:bCs/>
          <w:i/>
          <w:iCs/>
        </w:rPr>
        <w:t>у</w:t>
      </w:r>
      <w:r w:rsidRPr="003B41F1">
        <w:rPr>
          <w:bCs/>
          <w:iCs/>
        </w:rPr>
        <w:t xml:space="preserve"> </w:t>
      </w:r>
      <w:r w:rsidRPr="003B41F1">
        <w:rPr>
          <w:rFonts w:hint="eastAsia"/>
        </w:rPr>
        <w:t>в</w:t>
      </w:r>
      <w:r w:rsidRPr="003B41F1">
        <w:t xml:space="preserve"> </w:t>
      </w:r>
      <w:proofErr w:type="spellStart"/>
      <w:r w:rsidRPr="003B41F1">
        <w:rPr>
          <w:bCs/>
          <w:i/>
          <w:iCs/>
        </w:rPr>
        <w:t>n</w:t>
      </w:r>
      <w:r w:rsidRPr="003B41F1">
        <w:t>-</w:t>
      </w:r>
      <w:r w:rsidRPr="003B41F1">
        <w:rPr>
          <w:rFonts w:hint="eastAsia"/>
        </w:rPr>
        <w:t>ом</w:t>
      </w:r>
      <w:proofErr w:type="spellEnd"/>
      <w:r w:rsidRPr="003B41F1">
        <w:t xml:space="preserve"> </w:t>
      </w:r>
      <w:r w:rsidRPr="003B41F1">
        <w:rPr>
          <w:rFonts w:hint="eastAsia"/>
        </w:rPr>
        <w:t>опыте</w:t>
      </w:r>
      <w:r w:rsidRPr="003B41F1">
        <w:t>.</w:t>
      </w:r>
    </w:p>
    <w:tbl>
      <w:tblPr>
        <w:tblW w:w="0" w:type="auto"/>
        <w:tblLook w:val="01E0"/>
      </w:tblPr>
      <w:tblGrid>
        <w:gridCol w:w="5626"/>
        <w:gridCol w:w="997"/>
      </w:tblGrid>
      <w:tr w:rsidR="003B41F1" w:rsidRPr="00CF300F" w:rsidTr="00E63ACA">
        <w:tc>
          <w:tcPr>
            <w:tcW w:w="5626" w:type="dxa"/>
          </w:tcPr>
          <w:p w:rsidR="003B41F1" w:rsidRPr="003B41F1" w:rsidRDefault="003A0986" w:rsidP="00E63ACA">
            <w:pPr>
              <w:widowControl w:val="0"/>
              <w:autoSpaceDE w:val="0"/>
              <w:autoSpaceDN w:val="0"/>
              <w:adjustRightInd w:val="0"/>
              <w:ind w:firstLine="0"/>
              <w:jc w:val="center"/>
              <w:rPr>
                <w:color w:val="000000"/>
                <w:position w:val="-12"/>
                <w:sz w:val="28"/>
                <w:szCs w:val="28"/>
              </w:rPr>
            </w:pPr>
            <w:r w:rsidRPr="00E63ACA">
              <w:rPr>
                <w:color w:val="000000"/>
                <w:position w:val="-24"/>
                <w:sz w:val="28"/>
                <w:szCs w:val="28"/>
              </w:rPr>
              <w:object w:dxaOrig="1400" w:dyaOrig="960">
                <v:shape id="_x0000_i1210" type="#_x0000_t75" style="width:53.75pt;height:37.6pt" o:ole="">
                  <v:imagedata r:id="rId369" o:title=""/>
                </v:shape>
                <o:OLEObject Type="Embed" ProgID="Equation.3" ShapeID="_x0000_i1210" DrawAspect="Content" ObjectID="_1449564495" r:id="rId370"/>
              </w:object>
            </w:r>
          </w:p>
        </w:tc>
        <w:tc>
          <w:tcPr>
            <w:tcW w:w="997" w:type="dxa"/>
            <w:vAlign w:val="center"/>
          </w:tcPr>
          <w:p w:rsidR="003B41F1" w:rsidRPr="00CF300F" w:rsidRDefault="003B41F1" w:rsidP="00E63ACA">
            <w:pPr>
              <w:pStyle w:val="a0"/>
            </w:pPr>
          </w:p>
        </w:tc>
      </w:tr>
      <w:tr w:rsidR="00E63ACA" w:rsidRPr="00CF300F" w:rsidTr="00E63ACA">
        <w:tc>
          <w:tcPr>
            <w:tcW w:w="5626" w:type="dxa"/>
          </w:tcPr>
          <w:p w:rsidR="00E63ACA" w:rsidRPr="003B41F1" w:rsidRDefault="003A0986" w:rsidP="00E63ACA">
            <w:pPr>
              <w:widowControl w:val="0"/>
              <w:autoSpaceDE w:val="0"/>
              <w:autoSpaceDN w:val="0"/>
              <w:adjustRightInd w:val="0"/>
              <w:ind w:firstLine="0"/>
              <w:jc w:val="center"/>
              <w:rPr>
                <w:color w:val="000000"/>
                <w:position w:val="-12"/>
                <w:sz w:val="28"/>
                <w:szCs w:val="28"/>
              </w:rPr>
            </w:pPr>
            <w:r w:rsidRPr="00E63ACA">
              <w:rPr>
                <w:color w:val="000000"/>
                <w:position w:val="-24"/>
                <w:sz w:val="28"/>
                <w:szCs w:val="28"/>
              </w:rPr>
              <w:object w:dxaOrig="1640" w:dyaOrig="960">
                <v:shape id="_x0000_i1211" type="#_x0000_t75" style="width:65pt;height:38.15pt" o:ole="">
                  <v:imagedata r:id="rId371" o:title=""/>
                </v:shape>
                <o:OLEObject Type="Embed" ProgID="Equation.3" ShapeID="_x0000_i1211" DrawAspect="Content" ObjectID="_1449564496" r:id="rId372"/>
              </w:object>
            </w:r>
            <w:r w:rsidR="00E63ACA">
              <w:rPr>
                <w:color w:val="000000"/>
                <w:position w:val="-12"/>
                <w:sz w:val="28"/>
                <w:szCs w:val="28"/>
              </w:rPr>
              <w:t>,</w:t>
            </w:r>
          </w:p>
        </w:tc>
        <w:tc>
          <w:tcPr>
            <w:tcW w:w="997" w:type="dxa"/>
            <w:vAlign w:val="center"/>
          </w:tcPr>
          <w:p w:rsidR="00E63ACA" w:rsidRPr="00CF300F" w:rsidRDefault="00E63ACA" w:rsidP="00E63ACA">
            <w:pPr>
              <w:pStyle w:val="a0"/>
            </w:pPr>
          </w:p>
        </w:tc>
      </w:tr>
    </w:tbl>
    <w:p w:rsidR="00E63ACA" w:rsidRPr="00E63ACA" w:rsidRDefault="00E63ACA" w:rsidP="00E63ACA">
      <w:pPr>
        <w:tabs>
          <w:tab w:val="left" w:pos="765"/>
        </w:tabs>
      </w:pPr>
      <w:r w:rsidRPr="00E63ACA">
        <w:rPr>
          <w:rFonts w:hint="eastAsia"/>
        </w:rPr>
        <w:t>где</w:t>
      </w:r>
      <w:r w:rsidRPr="00E63ACA">
        <w:t xml:space="preserve"> </w:t>
      </w:r>
      <w:r w:rsidRPr="00E63ACA">
        <w:rPr>
          <w:bCs/>
          <w:i/>
          <w:iCs/>
        </w:rPr>
        <w:t>i</w:t>
      </w:r>
      <w:r w:rsidRPr="00E63ACA">
        <w:rPr>
          <w:bCs/>
          <w:iCs/>
        </w:rPr>
        <w:t xml:space="preserve"> </w:t>
      </w:r>
      <w:r w:rsidRPr="00E63ACA">
        <w:rPr>
          <w:rFonts w:hint="eastAsia"/>
        </w:rPr>
        <w:t>и</w:t>
      </w:r>
      <w:r w:rsidRPr="00E63ACA">
        <w:t xml:space="preserve"> </w:t>
      </w:r>
      <w:proofErr w:type="spellStart"/>
      <w:r w:rsidRPr="00E63ACA">
        <w:rPr>
          <w:bCs/>
          <w:i/>
          <w:iCs/>
        </w:rPr>
        <w:t>j</w:t>
      </w:r>
      <w:proofErr w:type="spellEnd"/>
      <w:r w:rsidRPr="00E63ACA">
        <w:rPr>
          <w:bCs/>
          <w:iCs/>
        </w:rPr>
        <w:t xml:space="preserve"> </w:t>
      </w:r>
      <w:r w:rsidRPr="00E63ACA">
        <w:rPr>
          <w:rFonts w:hint="eastAsia"/>
        </w:rPr>
        <w:t>номера</w:t>
      </w:r>
      <w:r w:rsidRPr="00E63ACA">
        <w:t xml:space="preserve"> </w:t>
      </w:r>
      <w:r w:rsidRPr="00E63ACA">
        <w:rPr>
          <w:rFonts w:hint="eastAsia"/>
        </w:rPr>
        <w:t>факторов</w:t>
      </w:r>
      <w:r w:rsidRPr="00E63ACA">
        <w:t>.</w:t>
      </w:r>
    </w:p>
    <w:p w:rsidR="00E63ACA" w:rsidRPr="00E63ACA" w:rsidRDefault="00E63ACA" w:rsidP="00E63ACA">
      <w:pPr>
        <w:tabs>
          <w:tab w:val="left" w:pos="765"/>
        </w:tabs>
      </w:pPr>
      <w:r w:rsidRPr="00E63ACA">
        <w:rPr>
          <w:rFonts w:hint="eastAsia"/>
        </w:rPr>
        <w:t>Выражения</w:t>
      </w:r>
      <w:r w:rsidRPr="00E63ACA">
        <w:t xml:space="preserve"> (</w:t>
      </w:r>
      <w:r w:rsidR="00C400FA">
        <w:t>88</w:t>
      </w:r>
      <w:r w:rsidRPr="00E63ACA">
        <w:t>), (8</w:t>
      </w:r>
      <w:r w:rsidR="00C400FA">
        <w:t>9</w:t>
      </w:r>
      <w:r w:rsidRPr="00E63ACA">
        <w:t xml:space="preserve">) </w:t>
      </w:r>
      <w:r w:rsidRPr="00E63ACA">
        <w:rPr>
          <w:rFonts w:hint="eastAsia"/>
        </w:rPr>
        <w:t>и</w:t>
      </w:r>
      <w:r w:rsidRPr="00E63ACA">
        <w:t xml:space="preserve"> (9</w:t>
      </w:r>
      <w:r w:rsidR="00C400FA">
        <w:t>0</w:t>
      </w:r>
      <w:r w:rsidRPr="00E63ACA">
        <w:t xml:space="preserve">) </w:t>
      </w:r>
      <w:r w:rsidRPr="00E63ACA">
        <w:rPr>
          <w:rFonts w:hint="eastAsia"/>
        </w:rPr>
        <w:t>позволяют</w:t>
      </w:r>
      <w:r w:rsidRPr="00E63ACA">
        <w:t xml:space="preserve"> </w:t>
      </w:r>
      <w:r w:rsidRPr="00E63ACA">
        <w:rPr>
          <w:rFonts w:hint="eastAsia"/>
        </w:rPr>
        <w:t>обобщить</w:t>
      </w:r>
      <w:r w:rsidRPr="00E63ACA">
        <w:t xml:space="preserve"> </w:t>
      </w:r>
      <w:r w:rsidRPr="00E63ACA">
        <w:rPr>
          <w:rFonts w:hint="eastAsia"/>
        </w:rPr>
        <w:t>полученные</w:t>
      </w:r>
      <w:r w:rsidRPr="00E63ACA">
        <w:t xml:space="preserve"> </w:t>
      </w:r>
      <w:r w:rsidRPr="00E63ACA">
        <w:rPr>
          <w:rFonts w:hint="eastAsia"/>
        </w:rPr>
        <w:t>результаты</w:t>
      </w:r>
      <w:r w:rsidRPr="00E63ACA">
        <w:t xml:space="preserve"> </w:t>
      </w:r>
      <w:r w:rsidRPr="00E63ACA">
        <w:rPr>
          <w:rFonts w:hint="eastAsia"/>
        </w:rPr>
        <w:t>на</w:t>
      </w:r>
      <w:r w:rsidRPr="00E63ACA">
        <w:t xml:space="preserve"> </w:t>
      </w:r>
      <w:r w:rsidRPr="00E63ACA">
        <w:rPr>
          <w:rFonts w:hint="eastAsia"/>
        </w:rPr>
        <w:t>применение</w:t>
      </w:r>
      <w:r w:rsidRPr="00E63ACA">
        <w:t xml:space="preserve"> </w:t>
      </w:r>
      <w:r w:rsidRPr="00E63ACA">
        <w:rPr>
          <w:rFonts w:hint="eastAsia"/>
        </w:rPr>
        <w:t>планов</w:t>
      </w:r>
      <w:r w:rsidRPr="00E63ACA">
        <w:t xml:space="preserve"> </w:t>
      </w:r>
      <w:r w:rsidRPr="00E63ACA">
        <w:rPr>
          <w:rFonts w:hint="eastAsia"/>
        </w:rPr>
        <w:t>с</w:t>
      </w:r>
      <w:r w:rsidRPr="00E63ACA">
        <w:t xml:space="preserve"> </w:t>
      </w:r>
      <w:r w:rsidRPr="00E63ACA">
        <w:rPr>
          <w:rFonts w:hint="eastAsia"/>
        </w:rPr>
        <w:t>любым</w:t>
      </w:r>
      <w:r w:rsidRPr="00E63ACA">
        <w:t xml:space="preserve"> </w:t>
      </w:r>
      <w:r w:rsidRPr="00E63ACA">
        <w:rPr>
          <w:rFonts w:hint="eastAsia"/>
        </w:rPr>
        <w:t>числом</w:t>
      </w:r>
      <w:r w:rsidRPr="00E63ACA">
        <w:t xml:space="preserve"> </w:t>
      </w:r>
      <w:r w:rsidRPr="00E63ACA">
        <w:rPr>
          <w:rFonts w:hint="eastAsia"/>
        </w:rPr>
        <w:t>факторов</w:t>
      </w:r>
      <w:r w:rsidRPr="00E63ACA">
        <w:t xml:space="preserve">. </w:t>
      </w:r>
      <w:r w:rsidRPr="00E63ACA">
        <w:rPr>
          <w:rFonts w:hint="eastAsia"/>
        </w:rPr>
        <w:t>Кроме</w:t>
      </w:r>
      <w:r w:rsidRPr="00E63ACA">
        <w:t xml:space="preserve"> </w:t>
      </w:r>
      <w:r w:rsidRPr="00E63ACA">
        <w:rPr>
          <w:rFonts w:hint="eastAsia"/>
        </w:rPr>
        <w:t>того</w:t>
      </w:r>
      <w:r w:rsidRPr="00E63ACA">
        <w:t xml:space="preserve"> </w:t>
      </w:r>
      <w:r w:rsidRPr="00E63ACA">
        <w:rPr>
          <w:rFonts w:hint="eastAsia"/>
        </w:rPr>
        <w:t>их</w:t>
      </w:r>
      <w:r w:rsidRPr="00E63ACA">
        <w:t xml:space="preserve"> </w:t>
      </w:r>
      <w:r w:rsidRPr="00E63ACA">
        <w:rPr>
          <w:rFonts w:hint="eastAsia"/>
        </w:rPr>
        <w:t>анализ</w:t>
      </w:r>
      <w:r w:rsidRPr="00E63ACA">
        <w:t xml:space="preserve"> </w:t>
      </w:r>
      <w:r w:rsidRPr="00E63ACA">
        <w:rPr>
          <w:rFonts w:hint="eastAsia"/>
        </w:rPr>
        <w:t>позволяет</w:t>
      </w:r>
      <w:r w:rsidRPr="00E63ACA">
        <w:t xml:space="preserve"> </w:t>
      </w:r>
      <w:r w:rsidRPr="00E63ACA">
        <w:rPr>
          <w:rFonts w:hint="eastAsia"/>
        </w:rPr>
        <w:t>выявить</w:t>
      </w:r>
      <w:r w:rsidRPr="00E63ACA">
        <w:t xml:space="preserve"> </w:t>
      </w:r>
      <w:r w:rsidRPr="00E63ACA">
        <w:rPr>
          <w:rFonts w:hint="eastAsia"/>
        </w:rPr>
        <w:t>следующие</w:t>
      </w:r>
      <w:r w:rsidRPr="00E63ACA">
        <w:t xml:space="preserve"> </w:t>
      </w:r>
      <w:r w:rsidRPr="00E63ACA">
        <w:rPr>
          <w:rFonts w:hint="eastAsia"/>
        </w:rPr>
        <w:t>свойства</w:t>
      </w:r>
      <w:r w:rsidRPr="00E63ACA">
        <w:t xml:space="preserve"> </w:t>
      </w:r>
      <w:r w:rsidRPr="00E63ACA">
        <w:rPr>
          <w:rFonts w:hint="eastAsia"/>
        </w:rPr>
        <w:t>плана</w:t>
      </w:r>
      <w:r w:rsidRPr="00E63ACA">
        <w:t>:</w:t>
      </w:r>
    </w:p>
    <w:p w:rsidR="00E63ACA" w:rsidRDefault="00E63ACA" w:rsidP="00E63ACA">
      <w:pPr>
        <w:tabs>
          <w:tab w:val="left" w:pos="765"/>
        </w:tabs>
      </w:pPr>
      <w:r w:rsidRPr="00E63ACA">
        <w:t xml:space="preserve">1. </w:t>
      </w:r>
      <w:r w:rsidRPr="00E63ACA">
        <w:rPr>
          <w:rFonts w:hint="eastAsia"/>
        </w:rPr>
        <w:t>Свойство</w:t>
      </w:r>
      <w:r w:rsidRPr="00E63ACA">
        <w:t xml:space="preserve"> </w:t>
      </w:r>
      <w:r w:rsidRPr="00E63ACA">
        <w:rPr>
          <w:rFonts w:hint="eastAsia"/>
        </w:rPr>
        <w:t>симметричности</w:t>
      </w:r>
      <w:r w:rsidRPr="00E63ACA">
        <w:t xml:space="preserve">, </w:t>
      </w:r>
      <w:r w:rsidRPr="00E63ACA">
        <w:rPr>
          <w:rFonts w:hint="eastAsia"/>
        </w:rPr>
        <w:t>которое</w:t>
      </w:r>
      <w:r w:rsidRPr="00E63ACA">
        <w:t xml:space="preserve"> </w:t>
      </w:r>
      <w:r w:rsidRPr="00E63ACA">
        <w:rPr>
          <w:rFonts w:hint="eastAsia"/>
        </w:rPr>
        <w:t>заключается</w:t>
      </w:r>
      <w:r w:rsidRPr="00E63ACA">
        <w:t xml:space="preserve"> </w:t>
      </w:r>
      <w:r w:rsidRPr="00E63ACA">
        <w:rPr>
          <w:rFonts w:hint="eastAsia"/>
        </w:rPr>
        <w:t>в</w:t>
      </w:r>
      <w:r w:rsidRPr="00E63ACA">
        <w:t xml:space="preserve"> </w:t>
      </w:r>
      <w:r w:rsidRPr="00E63ACA">
        <w:rPr>
          <w:rFonts w:hint="eastAsia"/>
        </w:rPr>
        <w:t>том</w:t>
      </w:r>
      <w:r w:rsidRPr="00E63ACA">
        <w:t xml:space="preserve">, </w:t>
      </w:r>
      <w:r w:rsidRPr="00E63ACA">
        <w:rPr>
          <w:rFonts w:hint="eastAsia"/>
        </w:rPr>
        <w:t>что</w:t>
      </w:r>
      <w:r w:rsidRPr="00E63ACA">
        <w:t xml:space="preserve"> </w:t>
      </w:r>
      <w:r w:rsidRPr="00E63ACA">
        <w:rPr>
          <w:rFonts w:hint="eastAsia"/>
        </w:rPr>
        <w:t>сумма</w:t>
      </w:r>
      <w:r w:rsidRPr="00E63ACA">
        <w:t xml:space="preserve"> </w:t>
      </w:r>
      <w:r w:rsidRPr="00E63ACA">
        <w:rPr>
          <w:rFonts w:hint="eastAsia"/>
        </w:rPr>
        <w:t>значений</w:t>
      </w:r>
      <w:r w:rsidRPr="00E63ACA">
        <w:t xml:space="preserve"> </w:t>
      </w:r>
      <w:r w:rsidRPr="00E63ACA">
        <w:rPr>
          <w:rFonts w:hint="eastAsia"/>
        </w:rPr>
        <w:t>параметров</w:t>
      </w:r>
      <w:r w:rsidRPr="00E63ACA">
        <w:t xml:space="preserve"> </w:t>
      </w:r>
      <w:r w:rsidRPr="00E63ACA">
        <w:rPr>
          <w:rFonts w:hint="eastAsia"/>
        </w:rPr>
        <w:t>любого</w:t>
      </w:r>
      <w:r w:rsidRPr="00E63ACA">
        <w:t xml:space="preserve"> </w:t>
      </w:r>
      <w:r w:rsidRPr="00E63ACA">
        <w:rPr>
          <w:rFonts w:hint="eastAsia"/>
        </w:rPr>
        <w:t>столбца</w:t>
      </w:r>
      <w:r w:rsidRPr="00E63ACA">
        <w:t xml:space="preserve"> </w:t>
      </w:r>
      <w:r w:rsidRPr="00E63ACA">
        <w:rPr>
          <w:rFonts w:hint="eastAsia"/>
        </w:rPr>
        <w:t>плана</w:t>
      </w:r>
      <w:r w:rsidRPr="00E63ACA">
        <w:t xml:space="preserve"> </w:t>
      </w:r>
      <w:r w:rsidRPr="00E63ACA">
        <w:rPr>
          <w:rFonts w:hint="eastAsia"/>
        </w:rPr>
        <w:t>равна</w:t>
      </w:r>
      <w:r w:rsidRPr="00E63ACA">
        <w:t xml:space="preserve"> </w:t>
      </w:r>
      <w:r w:rsidRPr="00E63ACA">
        <w:rPr>
          <w:rFonts w:hint="eastAsia"/>
        </w:rPr>
        <w:t>нулю</w:t>
      </w:r>
    </w:p>
    <w:tbl>
      <w:tblPr>
        <w:tblW w:w="0" w:type="auto"/>
        <w:tblLook w:val="01E0"/>
      </w:tblPr>
      <w:tblGrid>
        <w:gridCol w:w="5626"/>
        <w:gridCol w:w="997"/>
      </w:tblGrid>
      <w:tr w:rsidR="00C400FA" w:rsidRPr="00CF300F" w:rsidTr="00C400FA">
        <w:tc>
          <w:tcPr>
            <w:tcW w:w="5626" w:type="dxa"/>
          </w:tcPr>
          <w:p w:rsidR="00C400FA" w:rsidRPr="00C400FA" w:rsidRDefault="003A0986" w:rsidP="00C400FA">
            <w:pPr>
              <w:tabs>
                <w:tab w:val="left" w:pos="765"/>
              </w:tabs>
              <w:ind w:firstLine="0"/>
              <w:jc w:val="center"/>
              <w:rPr>
                <w:color w:val="000000"/>
                <w:sz w:val="28"/>
                <w:szCs w:val="28"/>
              </w:rPr>
            </w:pPr>
            <w:r w:rsidRPr="00E63ACA">
              <w:rPr>
                <w:color w:val="000000"/>
                <w:position w:val="-28"/>
                <w:sz w:val="28"/>
                <w:szCs w:val="28"/>
              </w:rPr>
              <w:object w:dxaOrig="1080" w:dyaOrig="680">
                <v:shape id="_x0000_i1212" type="#_x0000_t75" style="width:45.65pt;height:29pt" o:ole="">
                  <v:imagedata r:id="rId373" o:title=""/>
                </v:shape>
                <o:OLEObject Type="Embed" ProgID="Equation.3" ShapeID="_x0000_i1212" DrawAspect="Content" ObjectID="_1449564497" r:id="rId374"/>
              </w:object>
            </w:r>
            <w:r w:rsidR="00C400FA">
              <w:rPr>
                <w:color w:val="000000"/>
                <w:position w:val="-12"/>
                <w:sz w:val="28"/>
                <w:szCs w:val="28"/>
              </w:rPr>
              <w:t xml:space="preserve">   </w:t>
            </w:r>
            <w:r w:rsidRPr="00E63ACA">
              <w:rPr>
                <w:color w:val="000000"/>
                <w:position w:val="-28"/>
                <w:sz w:val="28"/>
                <w:szCs w:val="28"/>
              </w:rPr>
              <w:object w:dxaOrig="1100" w:dyaOrig="680">
                <v:shape id="_x0000_i1213" type="#_x0000_t75" style="width:47.3pt;height:30.1pt" o:ole="">
                  <v:imagedata r:id="rId375" o:title=""/>
                </v:shape>
                <o:OLEObject Type="Embed" ProgID="Equation.3" ShapeID="_x0000_i1213" DrawAspect="Content" ObjectID="_1449564498" r:id="rId376"/>
              </w:object>
            </w:r>
            <w:r w:rsidR="00C400FA">
              <w:rPr>
                <w:color w:val="000000"/>
                <w:position w:val="-12"/>
                <w:sz w:val="28"/>
                <w:szCs w:val="28"/>
              </w:rPr>
              <w:t xml:space="preserve">   </w:t>
            </w:r>
            <w:r w:rsidRPr="00E63ACA">
              <w:rPr>
                <w:color w:val="000000"/>
                <w:position w:val="-28"/>
                <w:sz w:val="28"/>
                <w:szCs w:val="28"/>
              </w:rPr>
              <w:object w:dxaOrig="1400" w:dyaOrig="680">
                <v:shape id="_x0000_i1214" type="#_x0000_t75" style="width:58.55pt;height:29pt" o:ole="">
                  <v:imagedata r:id="rId377" o:title=""/>
                </v:shape>
                <o:OLEObject Type="Embed" ProgID="Equation.3" ShapeID="_x0000_i1214" DrawAspect="Content" ObjectID="_1449564499" r:id="rId378"/>
              </w:object>
            </w:r>
          </w:p>
        </w:tc>
        <w:tc>
          <w:tcPr>
            <w:tcW w:w="997" w:type="dxa"/>
            <w:vAlign w:val="center"/>
          </w:tcPr>
          <w:p w:rsidR="00C400FA" w:rsidRPr="00CF300F" w:rsidRDefault="00C400FA" w:rsidP="00C400FA">
            <w:pPr>
              <w:pStyle w:val="a0"/>
            </w:pPr>
          </w:p>
        </w:tc>
      </w:tr>
    </w:tbl>
    <w:p w:rsidR="00E63ACA" w:rsidRDefault="00E63ACA" w:rsidP="00E63ACA">
      <w:pPr>
        <w:tabs>
          <w:tab w:val="left" w:pos="765"/>
        </w:tabs>
      </w:pPr>
      <w:r w:rsidRPr="00E63ACA">
        <w:rPr>
          <w:rFonts w:hint="eastAsia"/>
        </w:rPr>
        <w:t>а</w:t>
      </w:r>
      <w:r w:rsidRPr="00E63ACA">
        <w:t xml:space="preserve"> </w:t>
      </w:r>
      <w:r w:rsidRPr="00E63ACA">
        <w:rPr>
          <w:rFonts w:hint="eastAsia"/>
        </w:rPr>
        <w:t>в</w:t>
      </w:r>
      <w:r w:rsidRPr="00E63ACA">
        <w:t xml:space="preserve"> </w:t>
      </w:r>
      <w:r w:rsidRPr="00E63ACA">
        <w:rPr>
          <w:rFonts w:hint="eastAsia"/>
        </w:rPr>
        <w:t>общем</w:t>
      </w:r>
      <w:r w:rsidRPr="00E63ACA">
        <w:t xml:space="preserve"> </w:t>
      </w:r>
      <w:r w:rsidRPr="00E63ACA">
        <w:rPr>
          <w:rFonts w:hint="eastAsia"/>
        </w:rPr>
        <w:t>случае</w:t>
      </w:r>
    </w:p>
    <w:tbl>
      <w:tblPr>
        <w:tblW w:w="0" w:type="auto"/>
        <w:tblLook w:val="01E0"/>
      </w:tblPr>
      <w:tblGrid>
        <w:gridCol w:w="5626"/>
        <w:gridCol w:w="997"/>
      </w:tblGrid>
      <w:tr w:rsidR="00C400FA" w:rsidRPr="00CF300F" w:rsidTr="00C400FA">
        <w:tc>
          <w:tcPr>
            <w:tcW w:w="5626" w:type="dxa"/>
          </w:tcPr>
          <w:p w:rsidR="00C400FA" w:rsidRPr="00C400FA" w:rsidRDefault="003A0986" w:rsidP="00C400FA">
            <w:pPr>
              <w:tabs>
                <w:tab w:val="left" w:pos="765"/>
              </w:tabs>
              <w:ind w:firstLine="0"/>
              <w:jc w:val="center"/>
              <w:rPr>
                <w:color w:val="000000"/>
                <w:sz w:val="28"/>
                <w:szCs w:val="28"/>
              </w:rPr>
            </w:pPr>
            <w:r w:rsidRPr="00E63ACA">
              <w:rPr>
                <w:color w:val="000000"/>
                <w:position w:val="-28"/>
                <w:sz w:val="28"/>
                <w:szCs w:val="28"/>
              </w:rPr>
              <w:object w:dxaOrig="1060" w:dyaOrig="680">
                <v:shape id="_x0000_i1215" type="#_x0000_t75" style="width:46.75pt;height:30.1pt" o:ole="">
                  <v:imagedata r:id="rId379" o:title=""/>
                </v:shape>
                <o:OLEObject Type="Embed" ProgID="Equation.3" ShapeID="_x0000_i1215" DrawAspect="Content" ObjectID="_1449564500" r:id="rId380"/>
              </w:object>
            </w:r>
            <w:r w:rsidR="00C400FA">
              <w:rPr>
                <w:color w:val="000000"/>
                <w:position w:val="-12"/>
                <w:sz w:val="28"/>
                <w:szCs w:val="28"/>
              </w:rPr>
              <w:t xml:space="preserve">   </w:t>
            </w:r>
            <w:r w:rsidRPr="00E63ACA">
              <w:rPr>
                <w:color w:val="000000"/>
                <w:position w:val="-28"/>
                <w:sz w:val="28"/>
                <w:szCs w:val="28"/>
              </w:rPr>
              <w:object w:dxaOrig="1359" w:dyaOrig="680">
                <v:shape id="_x0000_i1216" type="#_x0000_t75" style="width:59.1pt;height:30.65pt" o:ole="">
                  <v:imagedata r:id="rId381" o:title=""/>
                </v:shape>
                <o:OLEObject Type="Embed" ProgID="Equation.3" ShapeID="_x0000_i1216" DrawAspect="Content" ObjectID="_1449564501" r:id="rId382"/>
              </w:object>
            </w:r>
          </w:p>
        </w:tc>
        <w:tc>
          <w:tcPr>
            <w:tcW w:w="997" w:type="dxa"/>
            <w:vAlign w:val="center"/>
          </w:tcPr>
          <w:p w:rsidR="00C400FA" w:rsidRPr="00CF300F" w:rsidRDefault="00C400FA" w:rsidP="00C400FA">
            <w:pPr>
              <w:pStyle w:val="a0"/>
            </w:pPr>
          </w:p>
        </w:tc>
      </w:tr>
    </w:tbl>
    <w:p w:rsidR="00E63ACA" w:rsidRDefault="00E63ACA" w:rsidP="00E63ACA">
      <w:pPr>
        <w:tabs>
          <w:tab w:val="left" w:pos="765"/>
        </w:tabs>
      </w:pPr>
      <w:r w:rsidRPr="00E63ACA">
        <w:t xml:space="preserve">2. </w:t>
      </w:r>
      <w:r w:rsidRPr="00E63ACA">
        <w:rPr>
          <w:rFonts w:hint="eastAsia"/>
        </w:rPr>
        <w:t>Свойство</w:t>
      </w:r>
      <w:r w:rsidRPr="00E63ACA">
        <w:t xml:space="preserve"> </w:t>
      </w:r>
      <w:r w:rsidRPr="00E63ACA">
        <w:rPr>
          <w:rFonts w:hint="eastAsia"/>
        </w:rPr>
        <w:t>ортогональности</w:t>
      </w:r>
      <w:r w:rsidRPr="00E63ACA">
        <w:t xml:space="preserve">, </w:t>
      </w:r>
      <w:r w:rsidRPr="00E63ACA">
        <w:rPr>
          <w:rFonts w:hint="eastAsia"/>
        </w:rPr>
        <w:t>которое</w:t>
      </w:r>
      <w:r w:rsidRPr="00E63ACA">
        <w:t xml:space="preserve"> </w:t>
      </w:r>
      <w:r w:rsidRPr="00E63ACA">
        <w:rPr>
          <w:rFonts w:hint="eastAsia"/>
        </w:rPr>
        <w:t>заключается</w:t>
      </w:r>
      <w:r w:rsidRPr="00E63ACA">
        <w:t xml:space="preserve"> </w:t>
      </w:r>
      <w:r w:rsidRPr="00E63ACA">
        <w:rPr>
          <w:rFonts w:hint="eastAsia"/>
        </w:rPr>
        <w:t>в</w:t>
      </w:r>
      <w:r w:rsidRPr="00E63ACA">
        <w:t xml:space="preserve"> </w:t>
      </w:r>
      <w:r w:rsidRPr="00E63ACA">
        <w:rPr>
          <w:rFonts w:hint="eastAsia"/>
        </w:rPr>
        <w:t>том</w:t>
      </w:r>
      <w:r w:rsidRPr="00E63ACA">
        <w:t xml:space="preserve">, </w:t>
      </w:r>
      <w:r w:rsidRPr="00E63ACA">
        <w:rPr>
          <w:rFonts w:hint="eastAsia"/>
        </w:rPr>
        <w:t>что</w:t>
      </w:r>
      <w:r w:rsidRPr="00E63ACA">
        <w:t xml:space="preserve"> </w:t>
      </w:r>
      <w:r w:rsidRPr="00E63ACA">
        <w:rPr>
          <w:rFonts w:hint="eastAsia"/>
        </w:rPr>
        <w:t>сумма</w:t>
      </w:r>
      <w:r w:rsidRPr="00E63ACA">
        <w:t xml:space="preserve"> </w:t>
      </w:r>
      <w:r w:rsidRPr="00E63ACA">
        <w:rPr>
          <w:rFonts w:hint="eastAsia"/>
        </w:rPr>
        <w:t>произведений</w:t>
      </w:r>
      <w:r w:rsidRPr="00E63ACA">
        <w:t xml:space="preserve"> </w:t>
      </w:r>
      <w:r w:rsidRPr="00E63ACA">
        <w:rPr>
          <w:rFonts w:hint="eastAsia"/>
        </w:rPr>
        <w:t>параметров</w:t>
      </w:r>
      <w:r w:rsidRPr="00E63ACA">
        <w:t xml:space="preserve"> </w:t>
      </w:r>
      <w:r w:rsidRPr="00E63ACA">
        <w:rPr>
          <w:rFonts w:hint="eastAsia"/>
        </w:rPr>
        <w:t>двух</w:t>
      </w:r>
      <w:r w:rsidRPr="00E63ACA">
        <w:t xml:space="preserve"> </w:t>
      </w:r>
      <w:r w:rsidRPr="00E63ACA">
        <w:rPr>
          <w:rFonts w:hint="eastAsia"/>
        </w:rPr>
        <w:t>любых</w:t>
      </w:r>
      <w:r w:rsidRPr="00E63ACA">
        <w:t xml:space="preserve"> </w:t>
      </w:r>
      <w:r w:rsidRPr="00E63ACA">
        <w:rPr>
          <w:rFonts w:hint="eastAsia"/>
        </w:rPr>
        <w:t>столбцов</w:t>
      </w:r>
      <w:r w:rsidRPr="00E63ACA">
        <w:t xml:space="preserve"> </w:t>
      </w:r>
      <w:r w:rsidRPr="00E63ACA">
        <w:rPr>
          <w:rFonts w:hint="eastAsia"/>
        </w:rPr>
        <w:t>тоже</w:t>
      </w:r>
      <w:r w:rsidRPr="00E63ACA">
        <w:t xml:space="preserve"> </w:t>
      </w:r>
      <w:r w:rsidRPr="00E63ACA">
        <w:rPr>
          <w:rFonts w:hint="eastAsia"/>
        </w:rPr>
        <w:t>равна</w:t>
      </w:r>
      <w:r w:rsidRPr="00E63ACA">
        <w:t xml:space="preserve"> </w:t>
      </w:r>
      <w:r w:rsidRPr="00E63ACA">
        <w:rPr>
          <w:rFonts w:hint="eastAsia"/>
        </w:rPr>
        <w:t>нулю</w:t>
      </w:r>
      <w:r w:rsidRPr="00E63ACA">
        <w:t xml:space="preserve">, </w:t>
      </w:r>
      <w:r w:rsidRPr="00E63ACA">
        <w:rPr>
          <w:rFonts w:hint="eastAsia"/>
        </w:rPr>
        <w:t>т</w:t>
      </w:r>
      <w:r w:rsidRPr="00E63ACA">
        <w:t>.</w:t>
      </w:r>
      <w:r w:rsidRPr="00E63ACA">
        <w:rPr>
          <w:rFonts w:hint="eastAsia"/>
        </w:rPr>
        <w:t>е</w:t>
      </w:r>
      <w:r w:rsidRPr="00E63ACA">
        <w:t>.</w:t>
      </w:r>
    </w:p>
    <w:tbl>
      <w:tblPr>
        <w:tblW w:w="0" w:type="auto"/>
        <w:tblLook w:val="01E0"/>
      </w:tblPr>
      <w:tblGrid>
        <w:gridCol w:w="5626"/>
        <w:gridCol w:w="997"/>
      </w:tblGrid>
      <w:tr w:rsidR="00C400FA" w:rsidRPr="00CF300F" w:rsidTr="00C400FA">
        <w:tc>
          <w:tcPr>
            <w:tcW w:w="5626" w:type="dxa"/>
          </w:tcPr>
          <w:p w:rsidR="00C400FA" w:rsidRPr="00C400FA" w:rsidRDefault="003A0986" w:rsidP="00C400FA">
            <w:pPr>
              <w:tabs>
                <w:tab w:val="left" w:pos="765"/>
              </w:tabs>
              <w:ind w:firstLine="0"/>
              <w:jc w:val="center"/>
              <w:rPr>
                <w:color w:val="000000"/>
                <w:sz w:val="28"/>
                <w:szCs w:val="28"/>
              </w:rPr>
            </w:pPr>
            <w:r w:rsidRPr="00E63ACA">
              <w:rPr>
                <w:color w:val="000000"/>
                <w:position w:val="-28"/>
                <w:sz w:val="28"/>
                <w:szCs w:val="28"/>
              </w:rPr>
              <w:object w:dxaOrig="1400" w:dyaOrig="680">
                <v:shape id="_x0000_i1217" type="#_x0000_t75" style="width:62.35pt;height:30.1pt" o:ole="">
                  <v:imagedata r:id="rId383" o:title=""/>
                </v:shape>
                <o:OLEObject Type="Embed" ProgID="Equation.3" ShapeID="_x0000_i1217" DrawAspect="Content" ObjectID="_1449564502" r:id="rId384"/>
              </w:object>
            </w:r>
            <w:r w:rsidR="00C400FA">
              <w:rPr>
                <w:color w:val="000000"/>
                <w:position w:val="-12"/>
                <w:sz w:val="28"/>
                <w:szCs w:val="28"/>
              </w:rPr>
              <w:t xml:space="preserve">   </w:t>
            </w:r>
            <w:r w:rsidRPr="00E63ACA">
              <w:rPr>
                <w:color w:val="000000"/>
                <w:position w:val="-28"/>
                <w:sz w:val="28"/>
                <w:szCs w:val="28"/>
              </w:rPr>
              <w:object w:dxaOrig="1400" w:dyaOrig="680">
                <v:shape id="_x0000_i1218" type="#_x0000_t75" style="width:60.7pt;height:30.1pt" o:ole="">
                  <v:imagedata r:id="rId385" o:title=""/>
                </v:shape>
                <o:OLEObject Type="Embed" ProgID="Equation.3" ShapeID="_x0000_i1218" DrawAspect="Content" ObjectID="_1449564503" r:id="rId386"/>
              </w:object>
            </w:r>
            <w:r w:rsidR="00C400FA">
              <w:rPr>
                <w:color w:val="000000"/>
                <w:position w:val="-12"/>
                <w:sz w:val="28"/>
                <w:szCs w:val="28"/>
              </w:rPr>
              <w:t xml:space="preserve">   </w:t>
            </w:r>
            <w:r w:rsidRPr="00E63ACA">
              <w:rPr>
                <w:color w:val="000000"/>
                <w:position w:val="-28"/>
                <w:sz w:val="28"/>
                <w:szCs w:val="28"/>
              </w:rPr>
              <w:object w:dxaOrig="1400" w:dyaOrig="680">
                <v:shape id="_x0000_i1219" type="#_x0000_t75" style="width:60.2pt;height:29pt" o:ole="">
                  <v:imagedata r:id="rId387" o:title=""/>
                </v:shape>
                <o:OLEObject Type="Embed" ProgID="Equation.3" ShapeID="_x0000_i1219" DrawAspect="Content" ObjectID="_1449564504" r:id="rId388"/>
              </w:object>
            </w:r>
          </w:p>
        </w:tc>
        <w:tc>
          <w:tcPr>
            <w:tcW w:w="997" w:type="dxa"/>
            <w:vAlign w:val="center"/>
          </w:tcPr>
          <w:p w:rsidR="00C400FA" w:rsidRPr="00CF300F" w:rsidRDefault="00C400FA" w:rsidP="00C400FA">
            <w:pPr>
              <w:pStyle w:val="a0"/>
            </w:pPr>
          </w:p>
        </w:tc>
      </w:tr>
    </w:tbl>
    <w:p w:rsidR="00E63ACA" w:rsidRDefault="00E63ACA" w:rsidP="00E63ACA">
      <w:pPr>
        <w:tabs>
          <w:tab w:val="left" w:pos="765"/>
        </w:tabs>
      </w:pPr>
      <w:r w:rsidRPr="00E63ACA">
        <w:t xml:space="preserve">3. </w:t>
      </w:r>
      <w:r w:rsidRPr="00E63ACA">
        <w:rPr>
          <w:rFonts w:hint="eastAsia"/>
        </w:rPr>
        <w:t>Сумма</w:t>
      </w:r>
      <w:r w:rsidRPr="00E63ACA">
        <w:t xml:space="preserve"> </w:t>
      </w:r>
      <w:r w:rsidRPr="00E63ACA">
        <w:rPr>
          <w:rFonts w:hint="eastAsia"/>
        </w:rPr>
        <w:t>квадратов</w:t>
      </w:r>
      <w:r w:rsidRPr="00E63ACA">
        <w:t xml:space="preserve"> </w:t>
      </w:r>
      <w:r w:rsidRPr="00E63ACA">
        <w:rPr>
          <w:rFonts w:hint="eastAsia"/>
        </w:rPr>
        <w:t>параметров</w:t>
      </w:r>
      <w:r w:rsidRPr="00E63ACA">
        <w:t xml:space="preserve"> </w:t>
      </w:r>
      <w:r w:rsidRPr="00E63ACA">
        <w:rPr>
          <w:rFonts w:hint="eastAsia"/>
        </w:rPr>
        <w:t>для</w:t>
      </w:r>
      <w:r w:rsidRPr="00E63ACA">
        <w:t xml:space="preserve"> </w:t>
      </w:r>
      <w:r w:rsidRPr="00E63ACA">
        <w:rPr>
          <w:rFonts w:hint="eastAsia"/>
        </w:rPr>
        <w:t>любого</w:t>
      </w:r>
      <w:r w:rsidRPr="00E63ACA">
        <w:t xml:space="preserve"> </w:t>
      </w:r>
      <w:r w:rsidRPr="00E63ACA">
        <w:rPr>
          <w:rFonts w:hint="eastAsia"/>
        </w:rPr>
        <w:t>столбца</w:t>
      </w:r>
      <w:r w:rsidRPr="00E63ACA">
        <w:t xml:space="preserve"> </w:t>
      </w:r>
      <w:r w:rsidRPr="00E63ACA">
        <w:rPr>
          <w:rFonts w:hint="eastAsia"/>
        </w:rPr>
        <w:t>плана</w:t>
      </w:r>
      <w:r w:rsidRPr="00E63ACA">
        <w:t xml:space="preserve"> </w:t>
      </w:r>
      <w:r w:rsidRPr="00E63ACA">
        <w:rPr>
          <w:rFonts w:hint="eastAsia"/>
        </w:rPr>
        <w:t>равна</w:t>
      </w:r>
      <w:r w:rsidRPr="00E63ACA">
        <w:t xml:space="preserve"> </w:t>
      </w:r>
      <w:r w:rsidRPr="00E63ACA">
        <w:rPr>
          <w:rFonts w:hint="eastAsia"/>
        </w:rPr>
        <w:t>числу</w:t>
      </w:r>
      <w:r w:rsidRPr="00E63ACA">
        <w:t xml:space="preserve"> </w:t>
      </w:r>
      <w:r w:rsidRPr="00E63ACA">
        <w:rPr>
          <w:rFonts w:hint="eastAsia"/>
        </w:rPr>
        <w:t>факторов</w:t>
      </w:r>
      <w:r w:rsidRPr="00E63ACA">
        <w:t xml:space="preserve"> </w:t>
      </w:r>
      <w:r w:rsidRPr="00E63ACA">
        <w:rPr>
          <w:bCs/>
          <w:i/>
          <w:iCs/>
        </w:rPr>
        <w:t>N</w:t>
      </w:r>
      <w:r w:rsidRPr="00E63ACA">
        <w:t xml:space="preserve">, </w:t>
      </w:r>
      <w:r w:rsidRPr="00E63ACA">
        <w:rPr>
          <w:rFonts w:hint="eastAsia"/>
        </w:rPr>
        <w:t>т</w:t>
      </w:r>
      <w:r w:rsidRPr="00E63ACA">
        <w:t>.</w:t>
      </w:r>
      <w:r w:rsidRPr="00E63ACA">
        <w:rPr>
          <w:rFonts w:hint="eastAsia"/>
        </w:rPr>
        <w:t>е</w:t>
      </w:r>
      <w:r w:rsidRPr="00E63ACA">
        <w:t>.</w:t>
      </w:r>
    </w:p>
    <w:tbl>
      <w:tblPr>
        <w:tblW w:w="0" w:type="auto"/>
        <w:tblLook w:val="01E0"/>
      </w:tblPr>
      <w:tblGrid>
        <w:gridCol w:w="5626"/>
        <w:gridCol w:w="997"/>
      </w:tblGrid>
      <w:tr w:rsidR="00C400FA" w:rsidRPr="00CF300F" w:rsidTr="00C400FA">
        <w:tc>
          <w:tcPr>
            <w:tcW w:w="5626" w:type="dxa"/>
          </w:tcPr>
          <w:p w:rsidR="00C400FA" w:rsidRPr="00C400FA" w:rsidRDefault="003A0986" w:rsidP="00C400FA">
            <w:pPr>
              <w:spacing w:line="360" w:lineRule="auto"/>
              <w:ind w:firstLine="0"/>
              <w:jc w:val="center"/>
              <w:rPr>
                <w:color w:val="000000"/>
                <w:sz w:val="28"/>
                <w:szCs w:val="28"/>
              </w:rPr>
            </w:pPr>
            <w:r w:rsidRPr="00103E6F">
              <w:rPr>
                <w:color w:val="000000"/>
                <w:position w:val="-28"/>
                <w:sz w:val="28"/>
                <w:szCs w:val="28"/>
              </w:rPr>
              <w:object w:dxaOrig="1140" w:dyaOrig="680">
                <v:shape id="_x0000_i1220" type="#_x0000_t75" style="width:50.5pt;height:30.1pt" o:ole="">
                  <v:imagedata r:id="rId389" o:title=""/>
                </v:shape>
                <o:OLEObject Type="Embed" ProgID="Equation.3" ShapeID="_x0000_i1220" DrawAspect="Content" ObjectID="_1449564505" r:id="rId390"/>
              </w:object>
            </w:r>
          </w:p>
        </w:tc>
        <w:tc>
          <w:tcPr>
            <w:tcW w:w="997" w:type="dxa"/>
            <w:vAlign w:val="center"/>
          </w:tcPr>
          <w:p w:rsidR="00C400FA" w:rsidRPr="00CF300F" w:rsidRDefault="00C400FA" w:rsidP="00C400FA">
            <w:pPr>
              <w:pStyle w:val="a0"/>
            </w:pPr>
          </w:p>
        </w:tc>
      </w:tr>
    </w:tbl>
    <w:p w:rsidR="00E63ACA" w:rsidRPr="00E63ACA" w:rsidRDefault="00E63ACA" w:rsidP="00E63ACA">
      <w:pPr>
        <w:tabs>
          <w:tab w:val="left" w:pos="765"/>
        </w:tabs>
      </w:pPr>
      <w:r w:rsidRPr="00E63ACA">
        <w:rPr>
          <w:rFonts w:hint="eastAsia"/>
        </w:rPr>
        <w:t>Сказанное</w:t>
      </w:r>
      <w:r w:rsidRPr="00E63ACA">
        <w:t xml:space="preserve"> </w:t>
      </w:r>
      <w:r w:rsidRPr="00E63ACA">
        <w:rPr>
          <w:rFonts w:hint="eastAsia"/>
        </w:rPr>
        <w:t>позволяет</w:t>
      </w:r>
      <w:r w:rsidRPr="00E63ACA">
        <w:t xml:space="preserve"> </w:t>
      </w:r>
      <w:r w:rsidRPr="00E63ACA">
        <w:rPr>
          <w:rFonts w:hint="eastAsia"/>
        </w:rPr>
        <w:t>построить</w:t>
      </w:r>
      <w:r w:rsidRPr="00E63ACA">
        <w:t xml:space="preserve"> </w:t>
      </w:r>
      <w:r w:rsidRPr="00E63ACA">
        <w:rPr>
          <w:rFonts w:hint="eastAsia"/>
        </w:rPr>
        <w:t>планы</w:t>
      </w:r>
      <w:r w:rsidRPr="00E63ACA">
        <w:t xml:space="preserve"> </w:t>
      </w:r>
      <w:r w:rsidRPr="00E63ACA">
        <w:rPr>
          <w:rFonts w:hint="eastAsia"/>
        </w:rPr>
        <w:t>и</w:t>
      </w:r>
      <w:r w:rsidRPr="00E63ACA">
        <w:t xml:space="preserve"> </w:t>
      </w:r>
      <w:r w:rsidRPr="00E63ACA">
        <w:rPr>
          <w:rFonts w:hint="eastAsia"/>
        </w:rPr>
        <w:t>получить</w:t>
      </w:r>
      <w:r w:rsidRPr="00E63ACA">
        <w:t xml:space="preserve"> </w:t>
      </w:r>
      <w:r w:rsidRPr="00E63ACA">
        <w:rPr>
          <w:rFonts w:hint="eastAsia"/>
        </w:rPr>
        <w:t>расчетные</w:t>
      </w:r>
      <w:r w:rsidRPr="00E63ACA">
        <w:t xml:space="preserve"> </w:t>
      </w:r>
      <w:r w:rsidRPr="00E63ACA">
        <w:rPr>
          <w:rFonts w:hint="eastAsia"/>
        </w:rPr>
        <w:t>формулы</w:t>
      </w:r>
      <w:r w:rsidRPr="00E63ACA">
        <w:t xml:space="preserve"> </w:t>
      </w:r>
      <w:r w:rsidRPr="00E63ACA">
        <w:rPr>
          <w:rFonts w:hint="eastAsia"/>
        </w:rPr>
        <w:t>для</w:t>
      </w:r>
      <w:r w:rsidRPr="00E63ACA">
        <w:t xml:space="preserve"> </w:t>
      </w:r>
      <w:r w:rsidRPr="00E63ACA">
        <w:rPr>
          <w:rFonts w:hint="eastAsia"/>
        </w:rPr>
        <w:t>любого</w:t>
      </w:r>
      <w:r w:rsidRPr="00E63ACA">
        <w:t xml:space="preserve"> </w:t>
      </w:r>
      <w:r w:rsidRPr="00E63ACA">
        <w:rPr>
          <w:rFonts w:hint="eastAsia"/>
        </w:rPr>
        <w:t>числа</w:t>
      </w:r>
      <w:r w:rsidRPr="00E63ACA">
        <w:t xml:space="preserve"> </w:t>
      </w:r>
      <w:r w:rsidRPr="00E63ACA">
        <w:rPr>
          <w:rFonts w:hint="eastAsia"/>
        </w:rPr>
        <w:t>факторов</w:t>
      </w:r>
      <w:r w:rsidRPr="00E63ACA">
        <w:t>.</w:t>
      </w:r>
    </w:p>
    <w:p w:rsidR="00E63ACA" w:rsidRPr="00E63ACA" w:rsidRDefault="00E63ACA" w:rsidP="00601901">
      <w:pPr>
        <w:tabs>
          <w:tab w:val="left" w:pos="765"/>
        </w:tabs>
        <w:spacing w:before="100" w:beforeAutospacing="1" w:after="100" w:afterAutospacing="1"/>
        <w:ind w:firstLine="0"/>
        <w:jc w:val="center"/>
        <w:rPr>
          <w:b/>
        </w:rPr>
      </w:pPr>
      <w:r w:rsidRPr="00E63ACA">
        <w:rPr>
          <w:b/>
        </w:rPr>
        <w:t>2. Пример определения линейного уравнения регрессии по данным результатов эксперимента</w:t>
      </w:r>
    </w:p>
    <w:p w:rsidR="003A0324" w:rsidRDefault="003A0324" w:rsidP="003A0324">
      <w:r w:rsidRPr="003A0324">
        <w:t xml:space="preserve">Имеем результаты эксперимента с двумя факторами, каждый из которых принимает только два значения: +1 и -1 (таблица </w:t>
      </w:r>
      <w:r>
        <w:t>15</w:t>
      </w:r>
      <w:r w:rsidRPr="003A0324">
        <w:t>).</w:t>
      </w:r>
    </w:p>
    <w:p w:rsidR="003A0324" w:rsidRDefault="003A0324" w:rsidP="003A0324"/>
    <w:p w:rsidR="003A0324" w:rsidRPr="003A0324" w:rsidRDefault="003A0324" w:rsidP="003A0324">
      <w:pPr>
        <w:ind w:firstLine="0"/>
      </w:pPr>
      <w:r w:rsidRPr="003A0324">
        <w:t xml:space="preserve">Таблица </w:t>
      </w:r>
      <w:r>
        <w:t>15.</w:t>
      </w:r>
      <w:r>
        <w:tab/>
      </w:r>
      <w:r w:rsidRPr="003A0324">
        <w:t>Исходные данные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5"/>
        <w:gridCol w:w="628"/>
        <w:gridCol w:w="686"/>
        <w:gridCol w:w="687"/>
        <w:gridCol w:w="687"/>
        <w:gridCol w:w="629"/>
        <w:gridCol w:w="687"/>
        <w:gridCol w:w="687"/>
        <w:gridCol w:w="687"/>
      </w:tblGrid>
      <w:tr w:rsidR="003A0324" w:rsidRPr="003A0324" w:rsidTr="003A0324">
        <w:trPr>
          <w:trHeight w:val="257"/>
          <w:jc w:val="center"/>
        </w:trPr>
        <w:tc>
          <w:tcPr>
            <w:tcW w:w="655" w:type="dxa"/>
            <w:vAlign w:val="center"/>
          </w:tcPr>
          <w:p w:rsidR="003A0324" w:rsidRPr="003A0324" w:rsidRDefault="003A0324" w:rsidP="003A0324">
            <w:pPr>
              <w:ind w:firstLine="0"/>
              <w:jc w:val="center"/>
              <w:rPr>
                <w:vertAlign w:val="subscript"/>
                <w:lang w:val="en-US"/>
              </w:rPr>
            </w:pPr>
            <w:r w:rsidRPr="003A0324">
              <w:rPr>
                <w:i/>
                <w:lang w:val="en-US"/>
              </w:rPr>
              <w:t>x</w:t>
            </w:r>
            <w:r w:rsidRPr="003A0324">
              <w:rPr>
                <w:vertAlign w:val="subscript"/>
                <w:lang w:val="en-US"/>
              </w:rPr>
              <w:t>1</w:t>
            </w:r>
          </w:p>
        </w:tc>
        <w:tc>
          <w:tcPr>
            <w:tcW w:w="628" w:type="dxa"/>
            <w:vAlign w:val="center"/>
          </w:tcPr>
          <w:p w:rsidR="003A0324" w:rsidRPr="003A0324" w:rsidRDefault="003A0324" w:rsidP="003A0324">
            <w:pPr>
              <w:ind w:firstLine="0"/>
              <w:jc w:val="center"/>
              <w:rPr>
                <w:lang w:val="en-US"/>
              </w:rPr>
            </w:pPr>
            <w:r w:rsidRPr="003A0324">
              <w:rPr>
                <w:lang w:val="en-US"/>
              </w:rPr>
              <w:t>-1</w:t>
            </w:r>
          </w:p>
        </w:tc>
        <w:tc>
          <w:tcPr>
            <w:tcW w:w="686"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c>
          <w:tcPr>
            <w:tcW w:w="629"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r>
      <w:tr w:rsidR="003A0324" w:rsidRPr="003A0324" w:rsidTr="003A0324">
        <w:trPr>
          <w:trHeight w:val="257"/>
          <w:jc w:val="center"/>
        </w:trPr>
        <w:tc>
          <w:tcPr>
            <w:tcW w:w="655" w:type="dxa"/>
            <w:vAlign w:val="center"/>
          </w:tcPr>
          <w:p w:rsidR="003A0324" w:rsidRPr="003A0324" w:rsidRDefault="003A0324" w:rsidP="003A0324">
            <w:pPr>
              <w:ind w:firstLine="0"/>
              <w:jc w:val="center"/>
              <w:rPr>
                <w:vertAlign w:val="subscript"/>
                <w:lang w:val="en-US"/>
              </w:rPr>
            </w:pPr>
            <w:r w:rsidRPr="003A0324">
              <w:rPr>
                <w:i/>
                <w:lang w:val="en-US"/>
              </w:rPr>
              <w:t>x</w:t>
            </w:r>
            <w:r w:rsidRPr="003A0324">
              <w:rPr>
                <w:vertAlign w:val="subscript"/>
                <w:lang w:val="en-US"/>
              </w:rPr>
              <w:t>2</w:t>
            </w:r>
          </w:p>
        </w:tc>
        <w:tc>
          <w:tcPr>
            <w:tcW w:w="628" w:type="dxa"/>
            <w:vAlign w:val="center"/>
          </w:tcPr>
          <w:p w:rsidR="003A0324" w:rsidRPr="003A0324" w:rsidRDefault="003A0324" w:rsidP="003A0324">
            <w:pPr>
              <w:ind w:firstLine="0"/>
              <w:jc w:val="center"/>
              <w:rPr>
                <w:lang w:val="en-US"/>
              </w:rPr>
            </w:pPr>
            <w:r w:rsidRPr="003A0324">
              <w:rPr>
                <w:lang w:val="en-US"/>
              </w:rPr>
              <w:t>-1</w:t>
            </w:r>
          </w:p>
        </w:tc>
        <w:tc>
          <w:tcPr>
            <w:tcW w:w="686"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c>
          <w:tcPr>
            <w:tcW w:w="629"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c>
          <w:tcPr>
            <w:tcW w:w="687" w:type="dxa"/>
            <w:vAlign w:val="center"/>
          </w:tcPr>
          <w:p w:rsidR="003A0324" w:rsidRPr="003A0324" w:rsidRDefault="003A0324" w:rsidP="003A0324">
            <w:pPr>
              <w:ind w:firstLine="0"/>
              <w:jc w:val="center"/>
              <w:rPr>
                <w:lang w:val="en-US"/>
              </w:rPr>
            </w:pPr>
            <w:r w:rsidRPr="003A0324">
              <w:rPr>
                <w:lang w:val="en-US"/>
              </w:rPr>
              <w:t>+1</w:t>
            </w:r>
          </w:p>
        </w:tc>
      </w:tr>
      <w:tr w:rsidR="003A0324" w:rsidRPr="003A0324" w:rsidTr="003A0324">
        <w:trPr>
          <w:trHeight w:val="275"/>
          <w:jc w:val="center"/>
        </w:trPr>
        <w:tc>
          <w:tcPr>
            <w:tcW w:w="655" w:type="dxa"/>
            <w:vAlign w:val="center"/>
          </w:tcPr>
          <w:p w:rsidR="003A0324" w:rsidRPr="003A0324" w:rsidRDefault="003A0324" w:rsidP="003A0324">
            <w:pPr>
              <w:ind w:firstLine="0"/>
              <w:jc w:val="center"/>
              <w:rPr>
                <w:i/>
                <w:lang w:val="en-US"/>
              </w:rPr>
            </w:pPr>
            <w:r w:rsidRPr="003A0324">
              <w:rPr>
                <w:i/>
                <w:lang w:val="en-US"/>
              </w:rPr>
              <w:t>y</w:t>
            </w:r>
          </w:p>
        </w:tc>
        <w:tc>
          <w:tcPr>
            <w:tcW w:w="628" w:type="dxa"/>
            <w:vAlign w:val="center"/>
          </w:tcPr>
          <w:p w:rsidR="003A0324" w:rsidRPr="003A0324" w:rsidRDefault="003A0324" w:rsidP="003A0324">
            <w:pPr>
              <w:ind w:firstLine="0"/>
              <w:jc w:val="center"/>
              <w:rPr>
                <w:lang w:val="en-US"/>
              </w:rPr>
            </w:pPr>
            <w:r w:rsidRPr="003A0324">
              <w:rPr>
                <w:lang w:val="en-US"/>
              </w:rPr>
              <w:t>4</w:t>
            </w:r>
          </w:p>
        </w:tc>
        <w:tc>
          <w:tcPr>
            <w:tcW w:w="686" w:type="dxa"/>
            <w:vAlign w:val="center"/>
          </w:tcPr>
          <w:p w:rsidR="003A0324" w:rsidRPr="003A0324" w:rsidRDefault="003A0324" w:rsidP="003A0324">
            <w:pPr>
              <w:ind w:firstLine="0"/>
              <w:jc w:val="center"/>
              <w:rPr>
                <w:lang w:val="en-US"/>
              </w:rPr>
            </w:pPr>
            <w:r w:rsidRPr="003A0324">
              <w:rPr>
                <w:lang w:val="en-US"/>
              </w:rPr>
              <w:t>6</w:t>
            </w:r>
          </w:p>
        </w:tc>
        <w:tc>
          <w:tcPr>
            <w:tcW w:w="687" w:type="dxa"/>
            <w:vAlign w:val="center"/>
          </w:tcPr>
          <w:p w:rsidR="003A0324" w:rsidRPr="003A0324" w:rsidRDefault="003A0324" w:rsidP="003A0324">
            <w:pPr>
              <w:ind w:firstLine="0"/>
              <w:jc w:val="center"/>
              <w:rPr>
                <w:lang w:val="en-US"/>
              </w:rPr>
            </w:pPr>
            <w:r w:rsidRPr="003A0324">
              <w:rPr>
                <w:lang w:val="en-US"/>
              </w:rPr>
              <w:t>8</w:t>
            </w:r>
          </w:p>
        </w:tc>
        <w:tc>
          <w:tcPr>
            <w:tcW w:w="687" w:type="dxa"/>
            <w:vAlign w:val="center"/>
          </w:tcPr>
          <w:p w:rsidR="003A0324" w:rsidRPr="003A0324" w:rsidRDefault="003A0324" w:rsidP="003A0324">
            <w:pPr>
              <w:ind w:firstLine="0"/>
              <w:jc w:val="center"/>
              <w:rPr>
                <w:lang w:val="en-US"/>
              </w:rPr>
            </w:pPr>
            <w:r w:rsidRPr="003A0324">
              <w:rPr>
                <w:lang w:val="en-US"/>
              </w:rPr>
              <w:t>10</w:t>
            </w:r>
          </w:p>
        </w:tc>
        <w:tc>
          <w:tcPr>
            <w:tcW w:w="629" w:type="dxa"/>
            <w:vAlign w:val="center"/>
          </w:tcPr>
          <w:p w:rsidR="003A0324" w:rsidRPr="003A0324" w:rsidRDefault="003A0324" w:rsidP="003A0324">
            <w:pPr>
              <w:ind w:firstLine="0"/>
              <w:jc w:val="center"/>
              <w:rPr>
                <w:lang w:val="en-US"/>
              </w:rPr>
            </w:pPr>
            <w:r w:rsidRPr="003A0324">
              <w:rPr>
                <w:lang w:val="en-US"/>
              </w:rPr>
              <w:t>2</w:t>
            </w:r>
          </w:p>
        </w:tc>
        <w:tc>
          <w:tcPr>
            <w:tcW w:w="687" w:type="dxa"/>
            <w:vAlign w:val="center"/>
          </w:tcPr>
          <w:p w:rsidR="003A0324" w:rsidRPr="003A0324" w:rsidRDefault="003A0324" w:rsidP="003A0324">
            <w:pPr>
              <w:ind w:firstLine="0"/>
              <w:jc w:val="center"/>
              <w:rPr>
                <w:lang w:val="en-US"/>
              </w:rPr>
            </w:pPr>
            <w:r w:rsidRPr="003A0324">
              <w:rPr>
                <w:lang w:val="en-US"/>
              </w:rPr>
              <w:t>4</w:t>
            </w:r>
          </w:p>
        </w:tc>
        <w:tc>
          <w:tcPr>
            <w:tcW w:w="687" w:type="dxa"/>
            <w:vAlign w:val="center"/>
          </w:tcPr>
          <w:p w:rsidR="003A0324" w:rsidRPr="003A0324" w:rsidRDefault="003A0324" w:rsidP="003A0324">
            <w:pPr>
              <w:ind w:firstLine="0"/>
              <w:jc w:val="center"/>
              <w:rPr>
                <w:lang w:val="en-US"/>
              </w:rPr>
            </w:pPr>
            <w:r w:rsidRPr="003A0324">
              <w:rPr>
                <w:lang w:val="en-US"/>
              </w:rPr>
              <w:t>10</w:t>
            </w:r>
          </w:p>
        </w:tc>
        <w:tc>
          <w:tcPr>
            <w:tcW w:w="687" w:type="dxa"/>
            <w:vAlign w:val="center"/>
          </w:tcPr>
          <w:p w:rsidR="003A0324" w:rsidRPr="003A0324" w:rsidRDefault="003A0324" w:rsidP="003A0324">
            <w:pPr>
              <w:ind w:firstLine="0"/>
              <w:jc w:val="center"/>
              <w:rPr>
                <w:lang w:val="en-US"/>
              </w:rPr>
            </w:pPr>
            <w:r w:rsidRPr="003A0324">
              <w:rPr>
                <w:lang w:val="en-US"/>
              </w:rPr>
              <w:t>6</w:t>
            </w:r>
          </w:p>
        </w:tc>
      </w:tr>
    </w:tbl>
    <w:p w:rsidR="003A0324" w:rsidRDefault="003A0324" w:rsidP="00B75972"/>
    <w:p w:rsidR="003A0324" w:rsidRPr="003A0324" w:rsidRDefault="003A0324" w:rsidP="003A0324">
      <w:r w:rsidRPr="003A0324">
        <w:t xml:space="preserve">Проведено </w:t>
      </w:r>
      <w:r w:rsidRPr="003A0324">
        <w:rPr>
          <w:i/>
          <w:lang w:val="en-US"/>
        </w:rPr>
        <w:t>N</w:t>
      </w:r>
      <w:r w:rsidRPr="003A0324">
        <w:t xml:space="preserve">=4 различных опыта, каждый повторен </w:t>
      </w:r>
      <w:r w:rsidRPr="003A0324">
        <w:rPr>
          <w:i/>
          <w:lang w:val="en-US"/>
        </w:rPr>
        <w:t>m</w:t>
      </w:r>
      <w:r w:rsidRPr="003A0324">
        <w:t>=2 раза: при одинаковых условиях проведены соответственно первый и пятый, второй и шестой, третий и седьмой, четвертый и восьмой опыты. Таким образом, убеждаемся, что даны результаты полного факторного эксперимента типа 2</w:t>
      </w:r>
      <w:r w:rsidRPr="003A0324">
        <w:rPr>
          <w:vertAlign w:val="superscript"/>
        </w:rPr>
        <w:t>2</w:t>
      </w:r>
      <w:r w:rsidRPr="003A0324">
        <w:t xml:space="preserve"> в кодированных переменных с равномерным дублированием опытов. В этом случае коэффициенты линейного уравнения регрессии </w:t>
      </w:r>
      <w:r w:rsidRPr="003A0324">
        <w:rPr>
          <w:i/>
          <w:lang w:val="en-US"/>
        </w:rPr>
        <w:t>y</w:t>
      </w:r>
      <w:r w:rsidRPr="003A0324">
        <w:t>=</w:t>
      </w:r>
      <w:r w:rsidRPr="003A0324">
        <w:rPr>
          <w:i/>
          <w:lang w:val="en-US"/>
        </w:rPr>
        <w:t>A</w:t>
      </w:r>
      <w:r w:rsidRPr="003A0324">
        <w:rPr>
          <w:vertAlign w:val="subscript"/>
        </w:rPr>
        <w:t>0</w:t>
      </w:r>
      <w:r w:rsidRPr="003A0324">
        <w:t>+</w:t>
      </w:r>
      <w:r w:rsidRPr="003A0324">
        <w:rPr>
          <w:i/>
          <w:lang w:val="en-US"/>
        </w:rPr>
        <w:t>A</w:t>
      </w:r>
      <w:r w:rsidRPr="003A0324">
        <w:rPr>
          <w:vertAlign w:val="subscript"/>
        </w:rPr>
        <w:t>1</w:t>
      </w:r>
      <w:r w:rsidRPr="003A0324">
        <w:rPr>
          <w:i/>
          <w:lang w:val="en-US"/>
        </w:rPr>
        <w:t>x</w:t>
      </w:r>
      <w:r w:rsidRPr="003A0324">
        <w:rPr>
          <w:vertAlign w:val="subscript"/>
        </w:rPr>
        <w:t>1</w:t>
      </w:r>
      <w:r w:rsidRPr="003A0324">
        <w:t>+</w:t>
      </w:r>
      <w:r w:rsidRPr="003A0324">
        <w:rPr>
          <w:i/>
          <w:lang w:val="en-US"/>
        </w:rPr>
        <w:t>A</w:t>
      </w:r>
      <w:r w:rsidRPr="003A0324">
        <w:rPr>
          <w:vertAlign w:val="subscript"/>
        </w:rPr>
        <w:t>2</w:t>
      </w:r>
      <w:r w:rsidRPr="003A0324">
        <w:rPr>
          <w:i/>
          <w:lang w:val="en-US"/>
        </w:rPr>
        <w:t>x</w:t>
      </w:r>
      <w:r w:rsidRPr="003A0324">
        <w:rPr>
          <w:vertAlign w:val="subscript"/>
        </w:rPr>
        <w:t>2</w:t>
      </w:r>
      <w:r w:rsidRPr="003A0324">
        <w:t xml:space="preserve"> рассчитываются по формуле:</w:t>
      </w:r>
    </w:p>
    <w:tbl>
      <w:tblPr>
        <w:tblW w:w="0" w:type="auto"/>
        <w:tblLook w:val="01E0"/>
      </w:tblPr>
      <w:tblGrid>
        <w:gridCol w:w="5626"/>
        <w:gridCol w:w="997"/>
      </w:tblGrid>
      <w:tr w:rsidR="003A0324" w:rsidRPr="00CF300F" w:rsidTr="008C049E">
        <w:tc>
          <w:tcPr>
            <w:tcW w:w="5626" w:type="dxa"/>
          </w:tcPr>
          <w:p w:rsidR="003A0324" w:rsidRPr="003B41F1" w:rsidRDefault="000B6DEE" w:rsidP="003A0324">
            <w:pPr>
              <w:widowControl w:val="0"/>
              <w:autoSpaceDE w:val="0"/>
              <w:autoSpaceDN w:val="0"/>
              <w:adjustRightInd w:val="0"/>
              <w:ind w:firstLine="0"/>
              <w:jc w:val="center"/>
              <w:rPr>
                <w:color w:val="000000"/>
                <w:position w:val="-12"/>
                <w:sz w:val="28"/>
                <w:szCs w:val="28"/>
              </w:rPr>
            </w:pPr>
            <w:r w:rsidRPr="000B6DEE">
              <w:rPr>
                <w:color w:val="000000"/>
                <w:position w:val="-26"/>
                <w:sz w:val="28"/>
                <w:szCs w:val="28"/>
              </w:rPr>
              <w:object w:dxaOrig="1579" w:dyaOrig="639">
                <v:shape id="_x0000_i1221" type="#_x0000_t75" style="width:62.85pt;height:26.35pt" o:ole="">
                  <v:imagedata r:id="rId391" o:title=""/>
                </v:shape>
                <o:OLEObject Type="Embed" ProgID="Equation.3" ShapeID="_x0000_i1221" DrawAspect="Content" ObjectID="_1449564506" r:id="rId392"/>
              </w:object>
            </w:r>
          </w:p>
        </w:tc>
        <w:tc>
          <w:tcPr>
            <w:tcW w:w="997" w:type="dxa"/>
            <w:vAlign w:val="center"/>
          </w:tcPr>
          <w:p w:rsidR="003A0324" w:rsidRPr="00CF300F" w:rsidRDefault="003A0324" w:rsidP="003A0324">
            <w:pPr>
              <w:pStyle w:val="a0"/>
            </w:pPr>
          </w:p>
        </w:tc>
      </w:tr>
    </w:tbl>
    <w:p w:rsidR="003A0324" w:rsidRPr="003A0324" w:rsidRDefault="003A0324" w:rsidP="003A0324">
      <w:r w:rsidRPr="003A0324">
        <w:t xml:space="preserve">где </w:t>
      </w:r>
      <w:r w:rsidRPr="003A0324">
        <w:rPr>
          <w:position w:val="-12"/>
        </w:rPr>
        <w:object w:dxaOrig="260" w:dyaOrig="360">
          <v:shape id="_x0000_i1222" type="#_x0000_t75" style="width:13.45pt;height:18.25pt" o:ole="">
            <v:imagedata r:id="rId393" o:title=""/>
          </v:shape>
          <o:OLEObject Type="Embed" ProgID="Equation.3" ShapeID="_x0000_i1222" DrawAspect="Content" ObjectID="_1449564507" r:id="rId394"/>
        </w:object>
      </w:r>
      <w:r w:rsidRPr="003A0324">
        <w:t xml:space="preserve"> - среднее значение отклика в </w:t>
      </w:r>
      <w:r w:rsidRPr="003A0324">
        <w:rPr>
          <w:i/>
          <w:lang w:val="en-US"/>
        </w:rPr>
        <w:t>i</w:t>
      </w:r>
      <w:r w:rsidRPr="003A0324">
        <w:t>-м опыте.</w:t>
      </w:r>
    </w:p>
    <w:p w:rsidR="003A0324" w:rsidRPr="003A0324" w:rsidRDefault="003A0324" w:rsidP="003A0324">
      <w:r w:rsidRPr="003A0324">
        <w:t xml:space="preserve">Для удобства расчетов составим таблицу </w:t>
      </w:r>
      <w:r>
        <w:t>16</w:t>
      </w:r>
      <w:r w:rsidRPr="003A0324">
        <w:t xml:space="preserve">, в которой строки будут соответствовать различным опытам, и вычислим средние значения </w:t>
      </w:r>
      <w:r w:rsidRPr="003A0324">
        <w:rPr>
          <w:position w:val="-12"/>
        </w:rPr>
        <w:object w:dxaOrig="260" w:dyaOrig="360">
          <v:shape id="_x0000_i1223" type="#_x0000_t75" style="width:13.45pt;height:18.25pt" o:ole="">
            <v:imagedata r:id="rId395" o:title=""/>
          </v:shape>
          <o:OLEObject Type="Embed" ProgID="Equation.3" ShapeID="_x0000_i1223" DrawAspect="Content" ObjectID="_1449564508" r:id="rId396"/>
        </w:object>
      </w:r>
      <w:r w:rsidRPr="003A0324">
        <w:t xml:space="preserve"> отклика в каждом из опытов.</w:t>
      </w:r>
    </w:p>
    <w:p w:rsidR="003A0324" w:rsidRDefault="003A0324" w:rsidP="00B75972"/>
    <w:p w:rsidR="003A0324" w:rsidRPr="003A0324" w:rsidRDefault="003A0324" w:rsidP="003A0324">
      <w:pPr>
        <w:ind w:firstLine="0"/>
      </w:pPr>
      <w:r w:rsidRPr="003A0324">
        <w:t xml:space="preserve">Таблица </w:t>
      </w:r>
      <w:r>
        <w:t>16</w:t>
      </w:r>
      <w:r w:rsidR="005C1B4F">
        <w:t>.</w:t>
      </w:r>
      <w:r>
        <w:tab/>
      </w:r>
      <w:r w:rsidRPr="003A0324">
        <w:t>Расчетная таблица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6"/>
        <w:gridCol w:w="885"/>
        <w:gridCol w:w="885"/>
        <w:gridCol w:w="885"/>
        <w:gridCol w:w="878"/>
        <w:gridCol w:w="878"/>
        <w:gridCol w:w="884"/>
      </w:tblGrid>
      <w:tr w:rsidR="003A0324" w:rsidRPr="003A0324" w:rsidTr="003A0324">
        <w:trPr>
          <w:trHeight w:val="309"/>
          <w:jc w:val="center"/>
        </w:trPr>
        <w:tc>
          <w:tcPr>
            <w:tcW w:w="906" w:type="dxa"/>
            <w:vAlign w:val="center"/>
          </w:tcPr>
          <w:p w:rsidR="003A0324" w:rsidRPr="003A0324" w:rsidRDefault="003A0324" w:rsidP="003A0324">
            <w:pPr>
              <w:ind w:firstLine="0"/>
              <w:jc w:val="center"/>
            </w:pPr>
            <w:r w:rsidRPr="003A0324">
              <w:t>№ оп.</w:t>
            </w:r>
          </w:p>
        </w:tc>
        <w:tc>
          <w:tcPr>
            <w:tcW w:w="885" w:type="dxa"/>
            <w:vAlign w:val="center"/>
          </w:tcPr>
          <w:p w:rsidR="003A0324" w:rsidRPr="003A0324" w:rsidRDefault="003A0324" w:rsidP="003A0324">
            <w:pPr>
              <w:ind w:firstLine="0"/>
              <w:jc w:val="center"/>
              <w:rPr>
                <w:vertAlign w:val="subscript"/>
                <w:lang w:val="en-US"/>
              </w:rPr>
            </w:pPr>
            <w:r w:rsidRPr="003A0324">
              <w:rPr>
                <w:i/>
                <w:lang w:val="en-US"/>
              </w:rPr>
              <w:t>x</w:t>
            </w:r>
            <w:r w:rsidRPr="003A0324">
              <w:rPr>
                <w:vertAlign w:val="subscript"/>
                <w:lang w:val="en-US"/>
              </w:rPr>
              <w:t>0</w:t>
            </w:r>
            <w:r w:rsidRPr="003A0324">
              <w:rPr>
                <w:i/>
                <w:vertAlign w:val="subscript"/>
                <w:lang w:val="en-US"/>
              </w:rPr>
              <w:t>i</w:t>
            </w:r>
          </w:p>
        </w:tc>
        <w:tc>
          <w:tcPr>
            <w:tcW w:w="885" w:type="dxa"/>
            <w:vAlign w:val="center"/>
          </w:tcPr>
          <w:p w:rsidR="003A0324" w:rsidRPr="003A0324" w:rsidRDefault="003A0324" w:rsidP="003A0324">
            <w:pPr>
              <w:ind w:firstLine="0"/>
              <w:jc w:val="center"/>
              <w:rPr>
                <w:vertAlign w:val="subscript"/>
                <w:lang w:val="en-US"/>
              </w:rPr>
            </w:pPr>
            <w:r w:rsidRPr="003A0324">
              <w:rPr>
                <w:i/>
                <w:lang w:val="en-US"/>
              </w:rPr>
              <w:t>x</w:t>
            </w:r>
            <w:r w:rsidRPr="003A0324">
              <w:rPr>
                <w:vertAlign w:val="subscript"/>
                <w:lang w:val="en-US"/>
              </w:rPr>
              <w:t>1</w:t>
            </w:r>
            <w:r w:rsidRPr="003A0324">
              <w:rPr>
                <w:i/>
                <w:vertAlign w:val="subscript"/>
                <w:lang w:val="en-US"/>
              </w:rPr>
              <w:t>i</w:t>
            </w:r>
          </w:p>
        </w:tc>
        <w:tc>
          <w:tcPr>
            <w:tcW w:w="885" w:type="dxa"/>
            <w:vAlign w:val="center"/>
          </w:tcPr>
          <w:p w:rsidR="003A0324" w:rsidRPr="003A0324" w:rsidRDefault="003A0324" w:rsidP="003A0324">
            <w:pPr>
              <w:ind w:firstLine="0"/>
              <w:jc w:val="center"/>
              <w:rPr>
                <w:vertAlign w:val="subscript"/>
                <w:lang w:val="en-US"/>
              </w:rPr>
            </w:pPr>
            <w:r w:rsidRPr="003A0324">
              <w:rPr>
                <w:i/>
                <w:lang w:val="en-US"/>
              </w:rPr>
              <w:t>x</w:t>
            </w:r>
            <w:r w:rsidRPr="003A0324">
              <w:rPr>
                <w:vertAlign w:val="subscript"/>
                <w:lang w:val="en-US"/>
              </w:rPr>
              <w:t>2</w:t>
            </w:r>
            <w:r w:rsidRPr="003A0324">
              <w:rPr>
                <w:i/>
                <w:vertAlign w:val="subscript"/>
                <w:lang w:val="en-US"/>
              </w:rPr>
              <w:t>i</w:t>
            </w:r>
          </w:p>
        </w:tc>
        <w:tc>
          <w:tcPr>
            <w:tcW w:w="878" w:type="dxa"/>
            <w:vAlign w:val="center"/>
          </w:tcPr>
          <w:p w:rsidR="003A0324" w:rsidRPr="003A0324" w:rsidRDefault="003A0324" w:rsidP="003A0324">
            <w:pPr>
              <w:ind w:firstLine="0"/>
              <w:jc w:val="center"/>
              <w:rPr>
                <w:vertAlign w:val="subscript"/>
                <w:lang w:val="en-US"/>
              </w:rPr>
            </w:pPr>
            <w:r w:rsidRPr="003A0324">
              <w:rPr>
                <w:i/>
                <w:lang w:val="en-US"/>
              </w:rPr>
              <w:t>y</w:t>
            </w:r>
            <w:r w:rsidRPr="003A0324">
              <w:rPr>
                <w:i/>
                <w:vertAlign w:val="subscript"/>
                <w:lang w:val="en-US"/>
              </w:rPr>
              <w:t>i</w:t>
            </w:r>
            <w:r w:rsidRPr="003A0324">
              <w:rPr>
                <w:vertAlign w:val="subscript"/>
                <w:lang w:val="en-US"/>
              </w:rPr>
              <w:t>1</w:t>
            </w:r>
          </w:p>
        </w:tc>
        <w:tc>
          <w:tcPr>
            <w:tcW w:w="878" w:type="dxa"/>
            <w:vAlign w:val="center"/>
          </w:tcPr>
          <w:p w:rsidR="003A0324" w:rsidRPr="003A0324" w:rsidRDefault="003A0324" w:rsidP="003A0324">
            <w:pPr>
              <w:ind w:firstLine="0"/>
              <w:jc w:val="center"/>
              <w:rPr>
                <w:vertAlign w:val="subscript"/>
                <w:lang w:val="en-US"/>
              </w:rPr>
            </w:pPr>
            <w:r w:rsidRPr="003A0324">
              <w:rPr>
                <w:i/>
                <w:lang w:val="en-US"/>
              </w:rPr>
              <w:t>y</w:t>
            </w:r>
            <w:r w:rsidRPr="003A0324">
              <w:rPr>
                <w:i/>
                <w:vertAlign w:val="subscript"/>
                <w:lang w:val="en-US"/>
              </w:rPr>
              <w:t>i</w:t>
            </w:r>
            <w:r w:rsidRPr="003A0324">
              <w:rPr>
                <w:vertAlign w:val="subscript"/>
                <w:lang w:val="en-US"/>
              </w:rPr>
              <w:t>2</w:t>
            </w:r>
          </w:p>
        </w:tc>
        <w:tc>
          <w:tcPr>
            <w:tcW w:w="884" w:type="dxa"/>
            <w:vAlign w:val="center"/>
          </w:tcPr>
          <w:p w:rsidR="003A0324" w:rsidRPr="003A0324" w:rsidRDefault="003A0324" w:rsidP="003A0324">
            <w:pPr>
              <w:ind w:firstLine="0"/>
              <w:jc w:val="center"/>
            </w:pPr>
            <w:r w:rsidRPr="003A0324">
              <w:rPr>
                <w:position w:val="-12"/>
              </w:rPr>
              <w:object w:dxaOrig="260" w:dyaOrig="360">
                <v:shape id="_x0000_i1224" type="#_x0000_t75" style="width:10.75pt;height:14.5pt" o:ole="">
                  <v:imagedata r:id="rId397" o:title=""/>
                </v:shape>
                <o:OLEObject Type="Embed" ProgID="Equation.3" ShapeID="_x0000_i1224" DrawAspect="Content" ObjectID="_1449564509" r:id="rId398"/>
              </w:object>
            </w:r>
          </w:p>
        </w:tc>
      </w:tr>
      <w:tr w:rsidR="003A0324" w:rsidRPr="003A0324" w:rsidTr="003A0324">
        <w:trPr>
          <w:trHeight w:val="244"/>
          <w:jc w:val="center"/>
        </w:trPr>
        <w:tc>
          <w:tcPr>
            <w:tcW w:w="906" w:type="dxa"/>
            <w:vAlign w:val="center"/>
          </w:tcPr>
          <w:p w:rsidR="003A0324" w:rsidRPr="003A0324" w:rsidRDefault="003A0324" w:rsidP="003A0324">
            <w:pPr>
              <w:ind w:firstLine="0"/>
              <w:jc w:val="center"/>
              <w:rPr>
                <w:lang w:val="en-US"/>
              </w:rPr>
            </w:pPr>
            <w:r w:rsidRPr="003A0324">
              <w:rPr>
                <w:lang w:val="en-US"/>
              </w:rPr>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78" w:type="dxa"/>
            <w:vAlign w:val="center"/>
          </w:tcPr>
          <w:p w:rsidR="003A0324" w:rsidRPr="003A0324" w:rsidRDefault="003A0324" w:rsidP="003A0324">
            <w:pPr>
              <w:ind w:firstLine="0"/>
              <w:jc w:val="center"/>
              <w:rPr>
                <w:lang w:val="en-US"/>
              </w:rPr>
            </w:pPr>
            <w:r w:rsidRPr="003A0324">
              <w:rPr>
                <w:lang w:val="en-US"/>
              </w:rPr>
              <w:t>4</w:t>
            </w:r>
          </w:p>
        </w:tc>
        <w:tc>
          <w:tcPr>
            <w:tcW w:w="878" w:type="dxa"/>
            <w:vAlign w:val="center"/>
          </w:tcPr>
          <w:p w:rsidR="003A0324" w:rsidRPr="003A0324" w:rsidRDefault="003A0324" w:rsidP="003A0324">
            <w:pPr>
              <w:ind w:firstLine="0"/>
              <w:jc w:val="center"/>
              <w:rPr>
                <w:lang w:val="en-US"/>
              </w:rPr>
            </w:pPr>
            <w:r w:rsidRPr="003A0324">
              <w:rPr>
                <w:lang w:val="en-US"/>
              </w:rPr>
              <w:t>2</w:t>
            </w:r>
          </w:p>
        </w:tc>
        <w:tc>
          <w:tcPr>
            <w:tcW w:w="884" w:type="dxa"/>
            <w:vAlign w:val="center"/>
          </w:tcPr>
          <w:p w:rsidR="003A0324" w:rsidRPr="003A0324" w:rsidRDefault="003A0324" w:rsidP="003A0324">
            <w:pPr>
              <w:ind w:firstLine="0"/>
              <w:jc w:val="center"/>
              <w:rPr>
                <w:lang w:val="en-US"/>
              </w:rPr>
            </w:pPr>
            <w:r w:rsidRPr="003A0324">
              <w:rPr>
                <w:lang w:val="en-US"/>
              </w:rPr>
              <w:t>3</w:t>
            </w:r>
          </w:p>
        </w:tc>
      </w:tr>
      <w:tr w:rsidR="003A0324" w:rsidRPr="003A0324" w:rsidTr="003A0324">
        <w:trPr>
          <w:trHeight w:val="244"/>
          <w:jc w:val="center"/>
        </w:trPr>
        <w:tc>
          <w:tcPr>
            <w:tcW w:w="906" w:type="dxa"/>
            <w:vAlign w:val="center"/>
          </w:tcPr>
          <w:p w:rsidR="003A0324" w:rsidRPr="003A0324" w:rsidRDefault="003A0324" w:rsidP="003A0324">
            <w:pPr>
              <w:ind w:firstLine="0"/>
              <w:jc w:val="center"/>
              <w:rPr>
                <w:lang w:val="en-US"/>
              </w:rPr>
            </w:pPr>
            <w:r w:rsidRPr="003A0324">
              <w:rPr>
                <w:lang w:val="en-US"/>
              </w:rPr>
              <w:t>2</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78" w:type="dxa"/>
            <w:vAlign w:val="center"/>
          </w:tcPr>
          <w:p w:rsidR="003A0324" w:rsidRPr="003A0324" w:rsidRDefault="003A0324" w:rsidP="003A0324">
            <w:pPr>
              <w:ind w:firstLine="0"/>
              <w:jc w:val="center"/>
              <w:rPr>
                <w:lang w:val="en-US"/>
              </w:rPr>
            </w:pPr>
            <w:r w:rsidRPr="003A0324">
              <w:rPr>
                <w:lang w:val="en-US"/>
              </w:rPr>
              <w:t>6</w:t>
            </w:r>
          </w:p>
        </w:tc>
        <w:tc>
          <w:tcPr>
            <w:tcW w:w="878" w:type="dxa"/>
            <w:vAlign w:val="center"/>
          </w:tcPr>
          <w:p w:rsidR="003A0324" w:rsidRPr="003A0324" w:rsidRDefault="003A0324" w:rsidP="003A0324">
            <w:pPr>
              <w:ind w:firstLine="0"/>
              <w:jc w:val="center"/>
              <w:rPr>
                <w:lang w:val="en-US"/>
              </w:rPr>
            </w:pPr>
            <w:r w:rsidRPr="003A0324">
              <w:rPr>
                <w:lang w:val="en-US"/>
              </w:rPr>
              <w:t>4</w:t>
            </w:r>
          </w:p>
        </w:tc>
        <w:tc>
          <w:tcPr>
            <w:tcW w:w="884" w:type="dxa"/>
            <w:vAlign w:val="center"/>
          </w:tcPr>
          <w:p w:rsidR="003A0324" w:rsidRPr="003A0324" w:rsidRDefault="003A0324" w:rsidP="003A0324">
            <w:pPr>
              <w:ind w:firstLine="0"/>
              <w:jc w:val="center"/>
              <w:rPr>
                <w:lang w:val="en-US"/>
              </w:rPr>
            </w:pPr>
            <w:r w:rsidRPr="003A0324">
              <w:rPr>
                <w:lang w:val="en-US"/>
              </w:rPr>
              <w:t>5</w:t>
            </w:r>
          </w:p>
        </w:tc>
      </w:tr>
      <w:tr w:rsidR="003A0324" w:rsidRPr="003A0324" w:rsidTr="003A0324">
        <w:trPr>
          <w:trHeight w:val="244"/>
          <w:jc w:val="center"/>
        </w:trPr>
        <w:tc>
          <w:tcPr>
            <w:tcW w:w="906" w:type="dxa"/>
            <w:vAlign w:val="center"/>
          </w:tcPr>
          <w:p w:rsidR="003A0324" w:rsidRPr="003A0324" w:rsidRDefault="003A0324" w:rsidP="003A0324">
            <w:pPr>
              <w:ind w:firstLine="0"/>
              <w:jc w:val="center"/>
              <w:rPr>
                <w:lang w:val="en-US"/>
              </w:rPr>
            </w:pPr>
            <w:r w:rsidRPr="003A0324">
              <w:rPr>
                <w:lang w:val="en-US"/>
              </w:rPr>
              <w:t>3</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78" w:type="dxa"/>
            <w:vAlign w:val="center"/>
          </w:tcPr>
          <w:p w:rsidR="003A0324" w:rsidRPr="003A0324" w:rsidRDefault="003A0324" w:rsidP="003A0324">
            <w:pPr>
              <w:ind w:firstLine="0"/>
              <w:jc w:val="center"/>
              <w:rPr>
                <w:lang w:val="en-US"/>
              </w:rPr>
            </w:pPr>
            <w:r w:rsidRPr="003A0324">
              <w:rPr>
                <w:lang w:val="en-US"/>
              </w:rPr>
              <w:t>8</w:t>
            </w:r>
          </w:p>
        </w:tc>
        <w:tc>
          <w:tcPr>
            <w:tcW w:w="878" w:type="dxa"/>
            <w:vAlign w:val="center"/>
          </w:tcPr>
          <w:p w:rsidR="003A0324" w:rsidRPr="003A0324" w:rsidRDefault="003A0324" w:rsidP="003A0324">
            <w:pPr>
              <w:ind w:firstLine="0"/>
              <w:jc w:val="center"/>
              <w:rPr>
                <w:lang w:val="en-US"/>
              </w:rPr>
            </w:pPr>
            <w:r w:rsidRPr="003A0324">
              <w:rPr>
                <w:lang w:val="en-US"/>
              </w:rPr>
              <w:t>10</w:t>
            </w:r>
          </w:p>
        </w:tc>
        <w:tc>
          <w:tcPr>
            <w:tcW w:w="884" w:type="dxa"/>
            <w:vAlign w:val="center"/>
          </w:tcPr>
          <w:p w:rsidR="003A0324" w:rsidRPr="003A0324" w:rsidRDefault="003A0324" w:rsidP="003A0324">
            <w:pPr>
              <w:ind w:firstLine="0"/>
              <w:jc w:val="center"/>
              <w:rPr>
                <w:lang w:val="en-US"/>
              </w:rPr>
            </w:pPr>
            <w:r w:rsidRPr="003A0324">
              <w:rPr>
                <w:lang w:val="en-US"/>
              </w:rPr>
              <w:t>9</w:t>
            </w:r>
          </w:p>
        </w:tc>
      </w:tr>
      <w:tr w:rsidR="003A0324" w:rsidRPr="003A0324" w:rsidTr="003A0324">
        <w:trPr>
          <w:trHeight w:val="260"/>
          <w:jc w:val="center"/>
        </w:trPr>
        <w:tc>
          <w:tcPr>
            <w:tcW w:w="906" w:type="dxa"/>
            <w:vAlign w:val="center"/>
          </w:tcPr>
          <w:p w:rsidR="003A0324" w:rsidRPr="003A0324" w:rsidRDefault="003A0324" w:rsidP="003A0324">
            <w:pPr>
              <w:ind w:firstLine="0"/>
              <w:jc w:val="center"/>
              <w:rPr>
                <w:lang w:val="en-US"/>
              </w:rPr>
            </w:pPr>
            <w:r w:rsidRPr="003A0324">
              <w:rPr>
                <w:lang w:val="en-US"/>
              </w:rPr>
              <w:t>4</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85" w:type="dxa"/>
            <w:vAlign w:val="center"/>
          </w:tcPr>
          <w:p w:rsidR="003A0324" w:rsidRPr="003A0324" w:rsidRDefault="003A0324" w:rsidP="003A0324">
            <w:pPr>
              <w:ind w:firstLine="0"/>
              <w:jc w:val="center"/>
            </w:pPr>
            <w:r w:rsidRPr="003A0324">
              <w:rPr>
                <w:lang w:val="en-US"/>
              </w:rPr>
              <w:t>+</w:t>
            </w:r>
            <w:r w:rsidRPr="003A0324">
              <w:t>1</w:t>
            </w:r>
          </w:p>
        </w:tc>
        <w:tc>
          <w:tcPr>
            <w:tcW w:w="878" w:type="dxa"/>
            <w:vAlign w:val="center"/>
          </w:tcPr>
          <w:p w:rsidR="003A0324" w:rsidRPr="003A0324" w:rsidRDefault="003A0324" w:rsidP="003A0324">
            <w:pPr>
              <w:ind w:firstLine="0"/>
              <w:jc w:val="center"/>
              <w:rPr>
                <w:lang w:val="en-US"/>
              </w:rPr>
            </w:pPr>
            <w:r w:rsidRPr="003A0324">
              <w:rPr>
                <w:lang w:val="en-US"/>
              </w:rPr>
              <w:t>10</w:t>
            </w:r>
          </w:p>
        </w:tc>
        <w:tc>
          <w:tcPr>
            <w:tcW w:w="878" w:type="dxa"/>
            <w:vAlign w:val="center"/>
          </w:tcPr>
          <w:p w:rsidR="003A0324" w:rsidRPr="003A0324" w:rsidRDefault="003A0324" w:rsidP="003A0324">
            <w:pPr>
              <w:ind w:firstLine="0"/>
              <w:jc w:val="center"/>
              <w:rPr>
                <w:lang w:val="en-US"/>
              </w:rPr>
            </w:pPr>
            <w:r w:rsidRPr="003A0324">
              <w:rPr>
                <w:lang w:val="en-US"/>
              </w:rPr>
              <w:t>6</w:t>
            </w:r>
          </w:p>
        </w:tc>
        <w:tc>
          <w:tcPr>
            <w:tcW w:w="884" w:type="dxa"/>
            <w:vAlign w:val="center"/>
          </w:tcPr>
          <w:p w:rsidR="003A0324" w:rsidRPr="003A0324" w:rsidRDefault="003A0324" w:rsidP="003A0324">
            <w:pPr>
              <w:ind w:firstLine="0"/>
              <w:jc w:val="center"/>
              <w:rPr>
                <w:lang w:val="en-US"/>
              </w:rPr>
            </w:pPr>
            <w:r w:rsidRPr="003A0324">
              <w:rPr>
                <w:lang w:val="en-US"/>
              </w:rPr>
              <w:t>8</w:t>
            </w:r>
          </w:p>
        </w:tc>
      </w:tr>
    </w:tbl>
    <w:p w:rsidR="003A0324" w:rsidRDefault="003A0324" w:rsidP="00B75972"/>
    <w:p w:rsidR="003A0324" w:rsidRDefault="003A0324" w:rsidP="003A0324">
      <w:r>
        <w:lastRenderedPageBreak/>
        <w:t>Подставляя в (</w:t>
      </w:r>
      <w:r w:rsidR="00C400FA">
        <w:t>95</w:t>
      </w:r>
      <w:r w:rsidRPr="003A0324">
        <w:t>) средние значения отклика и кодированные значения (знаки) факторов из таблицы, получим:</w:t>
      </w:r>
    </w:p>
    <w:tbl>
      <w:tblPr>
        <w:tblW w:w="0" w:type="auto"/>
        <w:tblLook w:val="01E0"/>
      </w:tblPr>
      <w:tblGrid>
        <w:gridCol w:w="5626"/>
        <w:gridCol w:w="997"/>
      </w:tblGrid>
      <w:tr w:rsidR="003A0324" w:rsidRPr="00CF300F" w:rsidTr="008C049E">
        <w:tc>
          <w:tcPr>
            <w:tcW w:w="5626" w:type="dxa"/>
          </w:tcPr>
          <w:p w:rsidR="003A0324" w:rsidRPr="003A0324" w:rsidRDefault="000B6DEE" w:rsidP="00071240">
            <w:pPr>
              <w:ind w:firstLine="0"/>
              <w:jc w:val="center"/>
              <w:rPr>
                <w:color w:val="000000"/>
                <w:position w:val="-28"/>
                <w:sz w:val="28"/>
                <w:szCs w:val="28"/>
              </w:rPr>
            </w:pPr>
            <w:r w:rsidRPr="000B6DEE">
              <w:rPr>
                <w:color w:val="000000"/>
                <w:position w:val="-24"/>
                <w:sz w:val="28"/>
                <w:szCs w:val="28"/>
              </w:rPr>
              <w:object w:dxaOrig="2740" w:dyaOrig="620">
                <v:shape id="_x0000_i1225" type="#_x0000_t75" style="width:109.6pt;height:24.7pt" o:ole="">
                  <v:imagedata r:id="rId399" o:title=""/>
                </v:shape>
                <o:OLEObject Type="Embed" ProgID="Equation.3" ShapeID="_x0000_i1225" DrawAspect="Content" ObjectID="_1449564510" r:id="rId400"/>
              </w:object>
            </w:r>
          </w:p>
          <w:p w:rsidR="003A0324" w:rsidRPr="003A0324" w:rsidRDefault="000B6DEE" w:rsidP="00071240">
            <w:pPr>
              <w:ind w:firstLine="0"/>
              <w:jc w:val="center"/>
              <w:rPr>
                <w:color w:val="000000"/>
                <w:position w:val="-28"/>
                <w:sz w:val="28"/>
                <w:szCs w:val="28"/>
              </w:rPr>
            </w:pPr>
            <w:r w:rsidRPr="000B6DEE">
              <w:rPr>
                <w:color w:val="000000"/>
                <w:position w:val="-24"/>
                <w:sz w:val="28"/>
                <w:szCs w:val="28"/>
              </w:rPr>
              <w:object w:dxaOrig="2880" w:dyaOrig="620">
                <v:shape id="_x0000_i1226" type="#_x0000_t75" style="width:120.9pt;height:25.25pt" o:ole="">
                  <v:imagedata r:id="rId401" o:title=""/>
                </v:shape>
                <o:OLEObject Type="Embed" ProgID="Equation.3" ShapeID="_x0000_i1226" DrawAspect="Content" ObjectID="_1449564511" r:id="rId402"/>
              </w:object>
            </w:r>
          </w:p>
          <w:p w:rsidR="003A0324" w:rsidRPr="003A0324" w:rsidRDefault="000B6DEE" w:rsidP="00071240">
            <w:pPr>
              <w:ind w:firstLine="0"/>
              <w:jc w:val="center"/>
              <w:rPr>
                <w:color w:val="000000"/>
                <w:position w:val="-28"/>
                <w:sz w:val="28"/>
                <w:szCs w:val="28"/>
              </w:rPr>
            </w:pPr>
            <w:r w:rsidRPr="000B6DEE">
              <w:rPr>
                <w:color w:val="000000"/>
                <w:position w:val="-24"/>
                <w:sz w:val="28"/>
                <w:szCs w:val="28"/>
              </w:rPr>
              <w:object w:dxaOrig="2900" w:dyaOrig="620">
                <v:shape id="_x0000_i1227" type="#_x0000_t75" style="width:120.9pt;height:25.25pt" o:ole="">
                  <v:imagedata r:id="rId403" o:title=""/>
                </v:shape>
                <o:OLEObject Type="Embed" ProgID="Equation.3" ShapeID="_x0000_i1227" DrawAspect="Content" ObjectID="_1449564512" r:id="rId404"/>
              </w:object>
            </w:r>
          </w:p>
        </w:tc>
        <w:tc>
          <w:tcPr>
            <w:tcW w:w="997" w:type="dxa"/>
            <w:vAlign w:val="center"/>
          </w:tcPr>
          <w:p w:rsidR="003A0324" w:rsidRPr="00CF300F" w:rsidRDefault="003A0324" w:rsidP="008C049E">
            <w:pPr>
              <w:pStyle w:val="a0"/>
              <w:numPr>
                <w:ilvl w:val="0"/>
                <w:numId w:val="0"/>
              </w:numPr>
              <w:ind w:left="288"/>
            </w:pPr>
          </w:p>
        </w:tc>
      </w:tr>
    </w:tbl>
    <w:p w:rsidR="00071240" w:rsidRPr="00071240" w:rsidRDefault="00071240" w:rsidP="00071240">
      <w:r w:rsidRPr="00071240">
        <w:t>Следовательно, линейное уравнение регрессии имеет вид:</w:t>
      </w:r>
    </w:p>
    <w:tbl>
      <w:tblPr>
        <w:tblW w:w="0" w:type="auto"/>
        <w:tblLook w:val="01E0"/>
      </w:tblPr>
      <w:tblGrid>
        <w:gridCol w:w="5626"/>
        <w:gridCol w:w="997"/>
      </w:tblGrid>
      <w:tr w:rsidR="00071240" w:rsidRPr="00CF300F" w:rsidTr="008C049E">
        <w:tc>
          <w:tcPr>
            <w:tcW w:w="5626" w:type="dxa"/>
          </w:tcPr>
          <w:p w:rsidR="00071240" w:rsidRPr="00071240" w:rsidRDefault="00071240" w:rsidP="00071240">
            <w:pPr>
              <w:ind w:firstLine="0"/>
              <w:jc w:val="center"/>
              <w:rPr>
                <w:color w:val="000000"/>
                <w:position w:val="-12"/>
                <w:szCs w:val="20"/>
              </w:rPr>
            </w:pPr>
            <w:r w:rsidRPr="00071240">
              <w:rPr>
                <w:i/>
                <w:color w:val="000000"/>
                <w:position w:val="-12"/>
                <w:szCs w:val="20"/>
                <w:lang w:val="en-US"/>
              </w:rPr>
              <w:t>y</w:t>
            </w:r>
            <w:r w:rsidRPr="00071240">
              <w:rPr>
                <w:color w:val="000000"/>
                <w:position w:val="-12"/>
                <w:szCs w:val="20"/>
              </w:rPr>
              <w:t>=6,25+0,25</w:t>
            </w:r>
            <w:r w:rsidRPr="00071240">
              <w:rPr>
                <w:i/>
                <w:color w:val="000000"/>
                <w:position w:val="-12"/>
                <w:szCs w:val="20"/>
                <w:lang w:val="en-US"/>
              </w:rPr>
              <w:t>x</w:t>
            </w:r>
            <w:r w:rsidRPr="00071240">
              <w:rPr>
                <w:color w:val="000000"/>
                <w:position w:val="-12"/>
                <w:szCs w:val="20"/>
                <w:vertAlign w:val="subscript"/>
              </w:rPr>
              <w:t>1</w:t>
            </w:r>
            <w:r w:rsidRPr="00071240">
              <w:rPr>
                <w:color w:val="000000"/>
                <w:position w:val="-12"/>
                <w:szCs w:val="20"/>
              </w:rPr>
              <w:t>+2,25</w:t>
            </w:r>
            <w:r w:rsidRPr="00071240">
              <w:rPr>
                <w:i/>
                <w:color w:val="000000"/>
                <w:position w:val="-12"/>
                <w:szCs w:val="20"/>
                <w:lang w:val="en-US"/>
              </w:rPr>
              <w:t>x</w:t>
            </w:r>
            <w:r w:rsidRPr="00071240">
              <w:rPr>
                <w:color w:val="000000"/>
                <w:position w:val="-12"/>
                <w:szCs w:val="20"/>
                <w:vertAlign w:val="subscript"/>
              </w:rPr>
              <w:t>2</w:t>
            </w:r>
            <w:r w:rsidRPr="00071240">
              <w:rPr>
                <w:color w:val="000000"/>
                <w:position w:val="-12"/>
                <w:szCs w:val="20"/>
              </w:rPr>
              <w:t>.</w:t>
            </w:r>
          </w:p>
        </w:tc>
        <w:tc>
          <w:tcPr>
            <w:tcW w:w="997" w:type="dxa"/>
            <w:vAlign w:val="center"/>
          </w:tcPr>
          <w:p w:rsidR="00071240" w:rsidRPr="00CF300F" w:rsidRDefault="00071240" w:rsidP="00071240">
            <w:pPr>
              <w:pStyle w:val="a0"/>
              <w:numPr>
                <w:ilvl w:val="0"/>
                <w:numId w:val="0"/>
              </w:numPr>
              <w:ind w:left="288"/>
            </w:pPr>
          </w:p>
        </w:tc>
      </w:tr>
    </w:tbl>
    <w:p w:rsidR="00071240" w:rsidRPr="00071240" w:rsidRDefault="00071240" w:rsidP="00601901">
      <w:pPr>
        <w:spacing w:before="100" w:beforeAutospacing="1" w:after="100" w:afterAutospacing="1"/>
        <w:ind w:firstLine="0"/>
        <w:jc w:val="center"/>
        <w:rPr>
          <w:b/>
        </w:rPr>
      </w:pPr>
      <w:r w:rsidRPr="00071240">
        <w:rPr>
          <w:b/>
        </w:rPr>
        <w:t>3. Задача</w:t>
      </w:r>
    </w:p>
    <w:p w:rsidR="00071240" w:rsidRDefault="00071240" w:rsidP="00071240">
      <w:r w:rsidRPr="00071240">
        <w:t>Получить линейное уравнение регрессии в кодированных переменных:</w:t>
      </w:r>
    </w:p>
    <w:tbl>
      <w:tblPr>
        <w:tblW w:w="0" w:type="auto"/>
        <w:jc w:val="center"/>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0"/>
        <w:gridCol w:w="936"/>
        <w:gridCol w:w="1275"/>
        <w:gridCol w:w="1134"/>
        <w:gridCol w:w="1276"/>
      </w:tblGrid>
      <w:tr w:rsidR="00071240" w:rsidRPr="00071240" w:rsidTr="00F15F15">
        <w:trPr>
          <w:trHeight w:val="258"/>
          <w:jc w:val="center"/>
        </w:trPr>
        <w:tc>
          <w:tcPr>
            <w:tcW w:w="1020" w:type="dxa"/>
            <w:vAlign w:val="center"/>
          </w:tcPr>
          <w:p w:rsidR="00071240" w:rsidRPr="00071240" w:rsidRDefault="00071240" w:rsidP="00071240">
            <w:pPr>
              <w:ind w:firstLine="0"/>
              <w:jc w:val="center"/>
              <w:rPr>
                <w:vertAlign w:val="subscript"/>
                <w:lang w:val="en-US"/>
              </w:rPr>
            </w:pPr>
            <w:r w:rsidRPr="00071240">
              <w:rPr>
                <w:i/>
                <w:lang w:val="en-US"/>
              </w:rPr>
              <w:t>x</w:t>
            </w:r>
            <w:r w:rsidRPr="00071240">
              <w:rPr>
                <w:vertAlign w:val="subscript"/>
                <w:lang w:val="en-US"/>
              </w:rPr>
              <w:t>1</w:t>
            </w:r>
          </w:p>
        </w:tc>
        <w:tc>
          <w:tcPr>
            <w:tcW w:w="936" w:type="dxa"/>
            <w:vAlign w:val="center"/>
          </w:tcPr>
          <w:p w:rsidR="00071240" w:rsidRPr="00071240" w:rsidRDefault="00071240" w:rsidP="00071240">
            <w:pPr>
              <w:ind w:firstLine="0"/>
              <w:jc w:val="center"/>
            </w:pPr>
            <w:r w:rsidRPr="00071240">
              <w:t>-1</w:t>
            </w:r>
          </w:p>
        </w:tc>
        <w:tc>
          <w:tcPr>
            <w:tcW w:w="1275" w:type="dxa"/>
            <w:vAlign w:val="center"/>
          </w:tcPr>
          <w:p w:rsidR="00071240" w:rsidRPr="00071240" w:rsidRDefault="00071240" w:rsidP="00071240">
            <w:pPr>
              <w:ind w:firstLine="0"/>
              <w:jc w:val="center"/>
            </w:pPr>
            <w:r w:rsidRPr="00071240">
              <w:t>+1</w:t>
            </w:r>
          </w:p>
        </w:tc>
        <w:tc>
          <w:tcPr>
            <w:tcW w:w="1134" w:type="dxa"/>
            <w:vAlign w:val="center"/>
          </w:tcPr>
          <w:p w:rsidR="00071240" w:rsidRPr="00071240" w:rsidRDefault="00071240" w:rsidP="00071240">
            <w:pPr>
              <w:ind w:firstLine="0"/>
              <w:jc w:val="center"/>
            </w:pPr>
            <w:r w:rsidRPr="00071240">
              <w:t>-1</w:t>
            </w:r>
          </w:p>
        </w:tc>
        <w:tc>
          <w:tcPr>
            <w:tcW w:w="1276" w:type="dxa"/>
            <w:vAlign w:val="center"/>
          </w:tcPr>
          <w:p w:rsidR="00071240" w:rsidRPr="00071240" w:rsidRDefault="00071240" w:rsidP="00071240">
            <w:pPr>
              <w:ind w:firstLine="0"/>
              <w:jc w:val="center"/>
            </w:pPr>
            <w:r w:rsidRPr="00071240">
              <w:t>+1</w:t>
            </w:r>
          </w:p>
        </w:tc>
      </w:tr>
      <w:tr w:rsidR="00071240" w:rsidRPr="00071240" w:rsidTr="00F15F15">
        <w:trPr>
          <w:trHeight w:val="258"/>
          <w:jc w:val="center"/>
        </w:trPr>
        <w:tc>
          <w:tcPr>
            <w:tcW w:w="1020" w:type="dxa"/>
            <w:vAlign w:val="center"/>
          </w:tcPr>
          <w:p w:rsidR="00071240" w:rsidRPr="00071240" w:rsidRDefault="00071240" w:rsidP="00071240">
            <w:pPr>
              <w:ind w:firstLine="0"/>
              <w:jc w:val="center"/>
              <w:rPr>
                <w:vertAlign w:val="subscript"/>
                <w:lang w:val="en-US"/>
              </w:rPr>
            </w:pPr>
            <w:r w:rsidRPr="00071240">
              <w:rPr>
                <w:i/>
                <w:lang w:val="en-US"/>
              </w:rPr>
              <w:t>x</w:t>
            </w:r>
            <w:r w:rsidRPr="00071240">
              <w:rPr>
                <w:vertAlign w:val="subscript"/>
                <w:lang w:val="en-US"/>
              </w:rPr>
              <w:t>2</w:t>
            </w:r>
          </w:p>
        </w:tc>
        <w:tc>
          <w:tcPr>
            <w:tcW w:w="936" w:type="dxa"/>
            <w:vAlign w:val="center"/>
          </w:tcPr>
          <w:p w:rsidR="00071240" w:rsidRPr="00071240" w:rsidRDefault="00071240" w:rsidP="00071240">
            <w:pPr>
              <w:ind w:firstLine="0"/>
              <w:jc w:val="center"/>
            </w:pPr>
            <w:r w:rsidRPr="00071240">
              <w:t>-1</w:t>
            </w:r>
          </w:p>
        </w:tc>
        <w:tc>
          <w:tcPr>
            <w:tcW w:w="1275" w:type="dxa"/>
            <w:vAlign w:val="center"/>
          </w:tcPr>
          <w:p w:rsidR="00071240" w:rsidRPr="00071240" w:rsidRDefault="00071240" w:rsidP="00071240">
            <w:pPr>
              <w:ind w:firstLine="0"/>
              <w:jc w:val="center"/>
            </w:pPr>
            <w:r w:rsidRPr="00071240">
              <w:t>+1</w:t>
            </w:r>
          </w:p>
        </w:tc>
        <w:tc>
          <w:tcPr>
            <w:tcW w:w="1134" w:type="dxa"/>
            <w:vAlign w:val="center"/>
          </w:tcPr>
          <w:p w:rsidR="00071240" w:rsidRPr="00071240" w:rsidRDefault="00071240" w:rsidP="00071240">
            <w:pPr>
              <w:ind w:firstLine="0"/>
              <w:jc w:val="center"/>
            </w:pPr>
            <w:r w:rsidRPr="00071240">
              <w:t>+1</w:t>
            </w:r>
          </w:p>
        </w:tc>
        <w:tc>
          <w:tcPr>
            <w:tcW w:w="1276" w:type="dxa"/>
            <w:vAlign w:val="center"/>
          </w:tcPr>
          <w:p w:rsidR="00071240" w:rsidRPr="00071240" w:rsidRDefault="00071240" w:rsidP="00071240">
            <w:pPr>
              <w:ind w:firstLine="0"/>
              <w:jc w:val="center"/>
            </w:pPr>
            <w:r w:rsidRPr="00071240">
              <w:t>-1</w:t>
            </w:r>
          </w:p>
        </w:tc>
      </w:tr>
      <w:tr w:rsidR="00071240" w:rsidRPr="00071240" w:rsidTr="00F15F15">
        <w:trPr>
          <w:trHeight w:val="275"/>
          <w:jc w:val="center"/>
        </w:trPr>
        <w:tc>
          <w:tcPr>
            <w:tcW w:w="1020" w:type="dxa"/>
            <w:vAlign w:val="center"/>
          </w:tcPr>
          <w:p w:rsidR="00071240" w:rsidRPr="00071240" w:rsidRDefault="00071240" w:rsidP="00071240">
            <w:pPr>
              <w:ind w:firstLine="0"/>
              <w:jc w:val="center"/>
            </w:pPr>
            <w:r w:rsidRPr="00071240">
              <w:rPr>
                <w:i/>
                <w:lang w:val="en-US"/>
              </w:rPr>
              <w:t>y</w:t>
            </w:r>
          </w:p>
        </w:tc>
        <w:tc>
          <w:tcPr>
            <w:tcW w:w="936" w:type="dxa"/>
            <w:vAlign w:val="center"/>
          </w:tcPr>
          <w:p w:rsidR="00071240" w:rsidRPr="00071240" w:rsidRDefault="00071240" w:rsidP="00071240">
            <w:pPr>
              <w:ind w:firstLine="0"/>
              <w:jc w:val="center"/>
            </w:pPr>
            <w:r w:rsidRPr="00071240">
              <w:t>2</w:t>
            </w:r>
          </w:p>
        </w:tc>
        <w:tc>
          <w:tcPr>
            <w:tcW w:w="1275" w:type="dxa"/>
            <w:vAlign w:val="center"/>
          </w:tcPr>
          <w:p w:rsidR="00071240" w:rsidRPr="00071240" w:rsidRDefault="00071240" w:rsidP="00071240">
            <w:pPr>
              <w:ind w:firstLine="0"/>
              <w:jc w:val="center"/>
            </w:pPr>
            <w:r w:rsidRPr="00071240">
              <w:t>3</w:t>
            </w:r>
          </w:p>
        </w:tc>
        <w:tc>
          <w:tcPr>
            <w:tcW w:w="1134" w:type="dxa"/>
            <w:vAlign w:val="center"/>
          </w:tcPr>
          <w:p w:rsidR="00071240" w:rsidRPr="00071240" w:rsidRDefault="00071240" w:rsidP="00071240">
            <w:pPr>
              <w:ind w:firstLine="0"/>
              <w:jc w:val="center"/>
            </w:pPr>
            <w:r w:rsidRPr="00071240">
              <w:t>4</w:t>
            </w:r>
          </w:p>
        </w:tc>
        <w:tc>
          <w:tcPr>
            <w:tcW w:w="1276" w:type="dxa"/>
            <w:vAlign w:val="center"/>
          </w:tcPr>
          <w:p w:rsidR="00071240" w:rsidRPr="00071240" w:rsidRDefault="00071240" w:rsidP="00071240">
            <w:pPr>
              <w:ind w:firstLine="0"/>
              <w:jc w:val="center"/>
            </w:pPr>
            <w:r w:rsidRPr="00071240">
              <w:t>5</w:t>
            </w:r>
          </w:p>
        </w:tc>
      </w:tr>
    </w:tbl>
    <w:p w:rsidR="00C400FA" w:rsidRPr="00C400FA" w:rsidRDefault="00C400FA" w:rsidP="000E69CC">
      <w:pPr>
        <w:pStyle w:val="2"/>
      </w:pPr>
      <w:bookmarkStart w:id="57" w:name="_Toc375133241"/>
      <w:r w:rsidRPr="00C400FA">
        <w:t>Практическое занятие №5. Построение плана эксперимента 2-го порядка</w:t>
      </w:r>
      <w:bookmarkEnd w:id="57"/>
    </w:p>
    <w:p w:rsidR="00C400FA" w:rsidRPr="00C400FA" w:rsidRDefault="00C400FA" w:rsidP="00601901">
      <w:pPr>
        <w:spacing w:before="100" w:beforeAutospacing="1" w:after="100" w:afterAutospacing="1"/>
        <w:ind w:firstLine="0"/>
        <w:jc w:val="center"/>
        <w:rPr>
          <w:b/>
          <w:iCs/>
        </w:rPr>
      </w:pPr>
      <w:r w:rsidRPr="00C400FA">
        <w:rPr>
          <w:b/>
          <w:iCs/>
        </w:rPr>
        <w:t>1. Общие сведения</w:t>
      </w:r>
    </w:p>
    <w:p w:rsidR="00C400FA" w:rsidRDefault="00C400FA" w:rsidP="00C400FA">
      <w:pPr>
        <w:rPr>
          <w:iCs/>
        </w:rPr>
      </w:pPr>
      <w:r w:rsidRPr="00C400FA">
        <w:rPr>
          <w:iCs/>
        </w:rPr>
        <w:t>Если линейное уравнение регрессии оказывается неадекватным, то используются планы 2-го порядка, которые предназначены для получения регрессионной модели в виде полинома 2-го порядка:</w:t>
      </w:r>
    </w:p>
    <w:tbl>
      <w:tblPr>
        <w:tblW w:w="0" w:type="auto"/>
        <w:tblLook w:val="01E0"/>
      </w:tblPr>
      <w:tblGrid>
        <w:gridCol w:w="5626"/>
        <w:gridCol w:w="997"/>
      </w:tblGrid>
      <w:tr w:rsidR="00A74309" w:rsidRPr="00CF300F" w:rsidTr="000B6DEE">
        <w:tc>
          <w:tcPr>
            <w:tcW w:w="5626" w:type="dxa"/>
          </w:tcPr>
          <w:p w:rsidR="00A74309" w:rsidRPr="003B41F1" w:rsidRDefault="003C4226" w:rsidP="00A74309">
            <w:pPr>
              <w:widowControl w:val="0"/>
              <w:autoSpaceDE w:val="0"/>
              <w:autoSpaceDN w:val="0"/>
              <w:adjustRightInd w:val="0"/>
              <w:ind w:firstLine="0"/>
              <w:jc w:val="center"/>
              <w:rPr>
                <w:color w:val="000000"/>
                <w:position w:val="-12"/>
                <w:sz w:val="28"/>
                <w:szCs w:val="28"/>
              </w:rPr>
            </w:pPr>
            <w:r w:rsidRPr="003A0986">
              <w:rPr>
                <w:iCs/>
                <w:position w:val="-30"/>
              </w:rPr>
              <w:object w:dxaOrig="3379" w:dyaOrig="680">
                <v:shape id="_x0000_i1228" type="#_x0000_t75" style="width:168.7pt;height:33.85pt" o:ole="">
                  <v:imagedata r:id="rId405" o:title=""/>
                </v:shape>
                <o:OLEObject Type="Embed" ProgID="Equation.3" ShapeID="_x0000_i1228" DrawAspect="Content" ObjectID="_1449564513" r:id="rId406"/>
              </w:object>
            </w:r>
          </w:p>
        </w:tc>
        <w:tc>
          <w:tcPr>
            <w:tcW w:w="997" w:type="dxa"/>
            <w:vAlign w:val="center"/>
          </w:tcPr>
          <w:p w:rsidR="00A74309" w:rsidRPr="00CF300F" w:rsidRDefault="00A74309" w:rsidP="00A74309">
            <w:pPr>
              <w:pStyle w:val="a0"/>
            </w:pPr>
          </w:p>
        </w:tc>
      </w:tr>
    </w:tbl>
    <w:p w:rsidR="00C400FA" w:rsidRPr="00C400FA" w:rsidRDefault="00C400FA" w:rsidP="00C400FA">
      <w:pPr>
        <w:rPr>
          <w:iCs/>
        </w:rPr>
      </w:pPr>
      <w:r w:rsidRPr="00C400FA">
        <w:rPr>
          <w:iCs/>
        </w:rPr>
        <w:t>Для построения линейного уравнения регрессии независимые факторы должны варьироваться не менее чем на двух уровнях, а для получения квадратичной модели – как минимум на трех уровнях. (В случае одного фактора для построения прямой необходимо две точки, для построения параболы – три точки).</w:t>
      </w:r>
    </w:p>
    <w:p w:rsidR="00C400FA" w:rsidRPr="00C400FA" w:rsidRDefault="00C400FA" w:rsidP="00C400FA">
      <w:pPr>
        <w:rPr>
          <w:iCs/>
        </w:rPr>
      </w:pPr>
      <w:r w:rsidRPr="00C400FA">
        <w:rPr>
          <w:iCs/>
        </w:rPr>
        <w:t>Композиционные планы 2-го порядка получаются путем добавления дополнительных экспериментальных (т.е. опытов) к плану 1-го порядка (т.е. к плану, предназначенному для получения линейной регрессионной модели).</w:t>
      </w:r>
    </w:p>
    <w:p w:rsidR="00C400FA" w:rsidRPr="00C400FA" w:rsidRDefault="00C400FA" w:rsidP="00C400FA">
      <w:pPr>
        <w:rPr>
          <w:iCs/>
        </w:rPr>
      </w:pPr>
      <w:r w:rsidRPr="00C400FA">
        <w:rPr>
          <w:iCs/>
        </w:rPr>
        <w:lastRenderedPageBreak/>
        <w:t>Такая достройка плана очень удобна, если вид модели заранее неизвестен. Тогда на начальном этапе строят линейную модель, а если она оказывается неадекватной, проводят дополнительные опыты и получают модель в виде квадратичного уравнения регрессии.</w:t>
      </w:r>
    </w:p>
    <w:p w:rsidR="00C400FA" w:rsidRPr="00C400FA" w:rsidRDefault="00C400FA" w:rsidP="00C400FA">
      <w:pPr>
        <w:rPr>
          <w:iCs/>
        </w:rPr>
      </w:pPr>
      <w:r w:rsidRPr="00C400FA">
        <w:rPr>
          <w:iCs/>
        </w:rPr>
        <w:t xml:space="preserve">Если дополнительные экспериментальные точки расположены симметрично вокруг центра плана 1-го порядка (т.е. основного уровня по каждому из факторов), то такой план 2-го порядка называется </w:t>
      </w:r>
      <w:r w:rsidRPr="00C400FA">
        <w:rPr>
          <w:b/>
          <w:iCs/>
        </w:rPr>
        <w:t>центрально-композиционном</w:t>
      </w:r>
      <w:r w:rsidRPr="00C400FA">
        <w:rPr>
          <w:iCs/>
        </w:rPr>
        <w:t>.</w:t>
      </w:r>
    </w:p>
    <w:p w:rsidR="00C400FA" w:rsidRPr="00C400FA" w:rsidRDefault="00C400FA" w:rsidP="00C400FA">
      <w:pPr>
        <w:rPr>
          <w:iCs/>
        </w:rPr>
      </w:pPr>
      <w:r w:rsidRPr="00C400FA">
        <w:rPr>
          <w:iCs/>
        </w:rPr>
        <w:t xml:space="preserve">Центрально-композиционный план (ЦКП) 2-го порядка состоит из трех частей. В качестве </w:t>
      </w:r>
      <w:r w:rsidRPr="00C400FA">
        <w:rPr>
          <w:b/>
          <w:iCs/>
        </w:rPr>
        <w:t>ядра</w:t>
      </w:r>
      <w:r w:rsidRPr="00C400FA">
        <w:rPr>
          <w:iCs/>
        </w:rPr>
        <w:t xml:space="preserve"> плана 2-го порядка используется полный факторный эксперимент (ПФЭ) 2</w:t>
      </w:r>
      <w:r w:rsidRPr="00C400FA">
        <w:rPr>
          <w:i/>
          <w:iCs/>
          <w:vertAlign w:val="superscript"/>
          <w:lang w:val="en-US"/>
        </w:rPr>
        <w:t>k</w:t>
      </w:r>
      <w:r w:rsidRPr="00C400FA">
        <w:rPr>
          <w:iCs/>
        </w:rPr>
        <w:t xml:space="preserve"> или дробный факторный эксперимент (ДФЭ) 2</w:t>
      </w:r>
      <w:r w:rsidRPr="00C400FA">
        <w:rPr>
          <w:i/>
          <w:iCs/>
          <w:vertAlign w:val="superscript"/>
          <w:lang w:val="en-US"/>
        </w:rPr>
        <w:t>k</w:t>
      </w:r>
      <w:r w:rsidRPr="00C400FA">
        <w:rPr>
          <w:iCs/>
          <w:vertAlign w:val="superscript"/>
        </w:rPr>
        <w:t>-</w:t>
      </w:r>
      <w:r w:rsidRPr="00C400FA">
        <w:rPr>
          <w:i/>
          <w:iCs/>
          <w:vertAlign w:val="superscript"/>
          <w:lang w:val="en-US"/>
        </w:rPr>
        <w:t>p</w:t>
      </w:r>
      <w:r w:rsidRPr="00C400FA">
        <w:rPr>
          <w:iCs/>
        </w:rPr>
        <w:t xml:space="preserve">, позволяющий получить независимые раздельные (несмешанные) оценки всех линейных эффектов и эффектов взаимодействия. (Как правило, если число факторов </w:t>
      </w:r>
      <w:r w:rsidRPr="00C400FA">
        <w:rPr>
          <w:i/>
          <w:iCs/>
          <w:lang w:val="en-US"/>
        </w:rPr>
        <w:t>k</w:t>
      </w:r>
      <w:r w:rsidRPr="00C400FA">
        <w:rPr>
          <w:iCs/>
        </w:rPr>
        <w:t>≤4, используют ПФЭ 2</w:t>
      </w:r>
      <w:r w:rsidRPr="00C400FA">
        <w:rPr>
          <w:i/>
          <w:iCs/>
          <w:vertAlign w:val="superscript"/>
          <w:lang w:val="en-US"/>
        </w:rPr>
        <w:t>k</w:t>
      </w:r>
      <w:r w:rsidRPr="00C400FA">
        <w:rPr>
          <w:iCs/>
        </w:rPr>
        <w:t>; при 5≤</w:t>
      </w:r>
      <w:r w:rsidRPr="00C400FA">
        <w:rPr>
          <w:i/>
          <w:iCs/>
          <w:lang w:val="en-US"/>
        </w:rPr>
        <w:t>k</w:t>
      </w:r>
      <w:r w:rsidRPr="00C400FA">
        <w:rPr>
          <w:iCs/>
        </w:rPr>
        <w:t>≤7 – ДФЭ 2</w:t>
      </w:r>
      <w:r w:rsidRPr="00C400FA">
        <w:rPr>
          <w:i/>
          <w:iCs/>
          <w:vertAlign w:val="superscript"/>
          <w:lang w:val="en-US"/>
        </w:rPr>
        <w:t>k</w:t>
      </w:r>
      <w:r w:rsidRPr="00C400FA">
        <w:rPr>
          <w:iCs/>
          <w:vertAlign w:val="superscript"/>
        </w:rPr>
        <w:t>-1</w:t>
      </w:r>
      <w:r w:rsidRPr="00C400FA">
        <w:rPr>
          <w:iCs/>
        </w:rPr>
        <w:t xml:space="preserve">; если </w:t>
      </w:r>
      <w:r w:rsidRPr="00C400FA">
        <w:rPr>
          <w:i/>
          <w:iCs/>
          <w:lang w:val="en-US"/>
        </w:rPr>
        <w:t>k</w:t>
      </w:r>
      <w:r w:rsidRPr="00C400FA">
        <w:rPr>
          <w:iCs/>
        </w:rPr>
        <w:t>&gt;7 – ДФЭ 2</w:t>
      </w:r>
      <w:r w:rsidRPr="00C400FA">
        <w:rPr>
          <w:i/>
          <w:iCs/>
          <w:vertAlign w:val="superscript"/>
          <w:lang w:val="en-US"/>
        </w:rPr>
        <w:t>k</w:t>
      </w:r>
      <w:r w:rsidRPr="00C400FA">
        <w:rPr>
          <w:iCs/>
          <w:vertAlign w:val="superscript"/>
        </w:rPr>
        <w:t>-2</w:t>
      </w:r>
      <w:r w:rsidRPr="00C400FA">
        <w:rPr>
          <w:iCs/>
        </w:rPr>
        <w:t>).</w:t>
      </w:r>
    </w:p>
    <w:p w:rsidR="00C400FA" w:rsidRPr="00C400FA" w:rsidRDefault="00C400FA" w:rsidP="00C400FA">
      <w:pPr>
        <w:rPr>
          <w:iCs/>
        </w:rPr>
      </w:pPr>
      <w:r w:rsidRPr="00C400FA">
        <w:rPr>
          <w:iCs/>
        </w:rPr>
        <w:t xml:space="preserve">К ядру плана добавляют </w:t>
      </w:r>
      <w:r w:rsidRPr="00C400FA">
        <w:rPr>
          <w:iCs/>
          <w:lang w:val="en-US"/>
        </w:rPr>
        <w:t>n</w:t>
      </w:r>
      <w:r w:rsidRPr="00C400FA">
        <w:rPr>
          <w:iCs/>
          <w:vertAlign w:val="subscript"/>
        </w:rPr>
        <w:t>0</w:t>
      </w:r>
      <w:r w:rsidRPr="00C400FA">
        <w:rPr>
          <w:iCs/>
        </w:rPr>
        <w:t xml:space="preserve"> опытов в центре плана (в точке 0; 0; 0; ...; 0) факторного пространства в кодированных переменных) и 2</w:t>
      </w:r>
      <w:r w:rsidRPr="00C400FA">
        <w:rPr>
          <w:i/>
          <w:iCs/>
          <w:lang w:val="en-US"/>
        </w:rPr>
        <w:t>k</w:t>
      </w:r>
      <w:r w:rsidRPr="00C400FA">
        <w:rPr>
          <w:iCs/>
        </w:rPr>
        <w:t xml:space="preserve"> </w:t>
      </w:r>
      <w:r w:rsidRPr="00C400FA">
        <w:rPr>
          <w:b/>
          <w:iCs/>
        </w:rPr>
        <w:t>«звездных точек»</w:t>
      </w:r>
      <w:r w:rsidRPr="00C400FA">
        <w:rPr>
          <w:iCs/>
        </w:rPr>
        <w:t>, расположенных на координатных осях факторного пространства в кодированных переменных. Координаты звездных точек: (±</w:t>
      </w:r>
      <w:r w:rsidRPr="00C400FA">
        <w:rPr>
          <w:i/>
          <w:iCs/>
        </w:rPr>
        <w:t>α</w:t>
      </w:r>
      <w:r w:rsidRPr="00C400FA">
        <w:rPr>
          <w:iCs/>
        </w:rPr>
        <w:t>; 0; 0; ...; 0); (0; ±</w:t>
      </w:r>
      <w:r w:rsidRPr="00C400FA">
        <w:rPr>
          <w:i/>
          <w:iCs/>
        </w:rPr>
        <w:t>α</w:t>
      </w:r>
      <w:r w:rsidRPr="00C400FA">
        <w:rPr>
          <w:iCs/>
        </w:rPr>
        <w:t>; 0; ...; 0); ...; (0; 0; 0; ...; ±</w:t>
      </w:r>
      <w:r w:rsidRPr="00C400FA">
        <w:rPr>
          <w:i/>
          <w:iCs/>
        </w:rPr>
        <w:t>α</w:t>
      </w:r>
      <w:r w:rsidRPr="00C400FA">
        <w:rPr>
          <w:iCs/>
        </w:rPr>
        <w:t xml:space="preserve">), где </w:t>
      </w:r>
      <w:r w:rsidRPr="00C400FA">
        <w:rPr>
          <w:i/>
          <w:iCs/>
        </w:rPr>
        <w:t>α</w:t>
      </w:r>
      <w:r w:rsidRPr="00C400FA">
        <w:rPr>
          <w:iCs/>
        </w:rPr>
        <w:t xml:space="preserve"> – расстояние от центра плана до звездной точки, называемое </w:t>
      </w:r>
      <w:r w:rsidRPr="00C400FA">
        <w:rPr>
          <w:b/>
          <w:iCs/>
        </w:rPr>
        <w:t>звездным плечом</w:t>
      </w:r>
      <w:r w:rsidRPr="00C400FA">
        <w:rPr>
          <w:iCs/>
        </w:rPr>
        <w:t>.</w:t>
      </w:r>
    </w:p>
    <w:p w:rsidR="00C400FA" w:rsidRDefault="00C400FA" w:rsidP="00C400FA">
      <w:pPr>
        <w:rPr>
          <w:iCs/>
        </w:rPr>
      </w:pPr>
      <w:r w:rsidRPr="00C400FA">
        <w:rPr>
          <w:iCs/>
        </w:rPr>
        <w:t>Таким образом, общее число опытов в ЦКП равно</w:t>
      </w:r>
    </w:p>
    <w:tbl>
      <w:tblPr>
        <w:tblW w:w="0" w:type="auto"/>
        <w:tblLook w:val="01E0"/>
      </w:tblPr>
      <w:tblGrid>
        <w:gridCol w:w="5626"/>
        <w:gridCol w:w="997"/>
      </w:tblGrid>
      <w:tr w:rsidR="00A74309" w:rsidRPr="00CF300F" w:rsidTr="000B6DEE">
        <w:tc>
          <w:tcPr>
            <w:tcW w:w="5626" w:type="dxa"/>
          </w:tcPr>
          <w:p w:rsidR="00A74309" w:rsidRPr="003B41F1" w:rsidRDefault="003C4226" w:rsidP="00A74309">
            <w:pPr>
              <w:widowControl w:val="0"/>
              <w:autoSpaceDE w:val="0"/>
              <w:autoSpaceDN w:val="0"/>
              <w:adjustRightInd w:val="0"/>
              <w:ind w:firstLine="0"/>
              <w:jc w:val="center"/>
              <w:rPr>
                <w:color w:val="000000"/>
                <w:position w:val="-12"/>
                <w:sz w:val="28"/>
                <w:szCs w:val="28"/>
              </w:rPr>
            </w:pPr>
            <w:r w:rsidRPr="003C4226">
              <w:rPr>
                <w:iCs/>
                <w:position w:val="-10"/>
              </w:rPr>
              <w:object w:dxaOrig="1480" w:dyaOrig="300">
                <v:shape id="_x0000_i1229" type="#_x0000_t75" style="width:73.6pt;height:15.05pt" o:ole="">
                  <v:imagedata r:id="rId407" o:title=""/>
                </v:shape>
                <o:OLEObject Type="Embed" ProgID="Equation.3" ShapeID="_x0000_i1229" DrawAspect="Content" ObjectID="_1449564514" r:id="rId408"/>
              </w:object>
            </w:r>
            <w:r w:rsidR="00A74309">
              <w:rPr>
                <w:color w:val="000000"/>
                <w:sz w:val="28"/>
                <w:szCs w:val="28"/>
              </w:rPr>
              <w:t>,</w:t>
            </w:r>
          </w:p>
        </w:tc>
        <w:tc>
          <w:tcPr>
            <w:tcW w:w="997" w:type="dxa"/>
            <w:vAlign w:val="center"/>
          </w:tcPr>
          <w:p w:rsidR="00A74309" w:rsidRPr="00CF300F" w:rsidRDefault="00A74309" w:rsidP="00A74309">
            <w:pPr>
              <w:pStyle w:val="a0"/>
            </w:pPr>
          </w:p>
        </w:tc>
      </w:tr>
    </w:tbl>
    <w:p w:rsidR="00C400FA" w:rsidRPr="00C400FA" w:rsidRDefault="00C400FA" w:rsidP="00C400FA">
      <w:pPr>
        <w:rPr>
          <w:iCs/>
        </w:rPr>
      </w:pPr>
      <w:r w:rsidRPr="00C400FA">
        <w:rPr>
          <w:iCs/>
        </w:rPr>
        <w:t xml:space="preserve">где </w:t>
      </w:r>
      <w:r w:rsidRPr="00C400FA">
        <w:rPr>
          <w:i/>
          <w:iCs/>
          <w:lang w:val="en-US"/>
        </w:rPr>
        <w:t>N</w:t>
      </w:r>
      <w:r w:rsidRPr="00C400FA">
        <w:rPr>
          <w:iCs/>
          <w:vertAlign w:val="subscript"/>
        </w:rPr>
        <w:t>1</w:t>
      </w:r>
      <w:r w:rsidRPr="00C400FA">
        <w:rPr>
          <w:iCs/>
        </w:rPr>
        <w:t>=2</w:t>
      </w:r>
      <w:r w:rsidRPr="00C400FA">
        <w:rPr>
          <w:i/>
          <w:iCs/>
          <w:vertAlign w:val="superscript"/>
          <w:lang w:val="en-US"/>
        </w:rPr>
        <w:t>k</w:t>
      </w:r>
      <w:r w:rsidRPr="00C400FA">
        <w:rPr>
          <w:iCs/>
          <w:vertAlign w:val="superscript"/>
        </w:rPr>
        <w:t>-</w:t>
      </w:r>
      <w:r w:rsidRPr="00C400FA">
        <w:rPr>
          <w:i/>
          <w:iCs/>
          <w:vertAlign w:val="superscript"/>
          <w:lang w:val="en-US"/>
        </w:rPr>
        <w:t>p</w:t>
      </w:r>
      <w:r w:rsidRPr="00C400FA">
        <w:rPr>
          <w:iCs/>
        </w:rPr>
        <w:t xml:space="preserve"> – количество опытов в ядре плана.</w:t>
      </w:r>
    </w:p>
    <w:p w:rsidR="00C400FA" w:rsidRPr="00C400FA" w:rsidRDefault="00C400FA" w:rsidP="00C400FA">
      <w:pPr>
        <w:rPr>
          <w:iCs/>
        </w:rPr>
      </w:pPr>
      <w:r w:rsidRPr="00C400FA">
        <w:rPr>
          <w:iCs/>
        </w:rPr>
        <w:t xml:space="preserve">Число </w:t>
      </w:r>
      <w:r w:rsidRPr="005C1B4F">
        <w:rPr>
          <w:i/>
          <w:iCs/>
          <w:lang w:val="en-US"/>
        </w:rPr>
        <w:t>n</w:t>
      </w:r>
      <w:r w:rsidRPr="005C1B4F">
        <w:rPr>
          <w:iCs/>
          <w:vertAlign w:val="subscript"/>
        </w:rPr>
        <w:t>0</w:t>
      </w:r>
      <w:r w:rsidRPr="00C400FA">
        <w:rPr>
          <w:iCs/>
        </w:rPr>
        <w:t xml:space="preserve"> опытов в центре плана и величину звездного плеча </w:t>
      </w:r>
      <w:r w:rsidRPr="00C400FA">
        <w:rPr>
          <w:i/>
          <w:iCs/>
        </w:rPr>
        <w:t>α</w:t>
      </w:r>
      <w:r w:rsidRPr="00C400FA">
        <w:rPr>
          <w:iCs/>
        </w:rPr>
        <w:t xml:space="preserve"> выбирают исходя из заданного критерия оптимальности планирования, т.е. так, чтобы план обладал заданным свойством оптимальности или был близок к оптимальному.</w:t>
      </w:r>
    </w:p>
    <w:p w:rsidR="00C400FA" w:rsidRPr="00C400FA" w:rsidRDefault="00C400FA" w:rsidP="00C400FA">
      <w:pPr>
        <w:rPr>
          <w:iCs/>
        </w:rPr>
      </w:pPr>
      <w:r w:rsidRPr="00C400FA">
        <w:rPr>
          <w:iCs/>
        </w:rPr>
        <w:t xml:space="preserve">На рисунке </w:t>
      </w:r>
      <w:r w:rsidR="00A74309">
        <w:rPr>
          <w:iCs/>
        </w:rPr>
        <w:t>17</w:t>
      </w:r>
      <w:r w:rsidRPr="00C400FA">
        <w:rPr>
          <w:iCs/>
        </w:rPr>
        <w:t xml:space="preserve"> дана геометрическая интерпретация ЦКП в случае двух факторов. Точки 1, 2, 3, 4 образуют ПФЭ 2</w:t>
      </w:r>
      <w:r w:rsidRPr="00C400FA">
        <w:rPr>
          <w:iCs/>
          <w:vertAlign w:val="superscript"/>
        </w:rPr>
        <w:t>2</w:t>
      </w:r>
      <w:r w:rsidRPr="00C400FA">
        <w:rPr>
          <w:iCs/>
        </w:rPr>
        <w:t xml:space="preserve"> и составляют ядро плана 2-го порядка. Точки 5, 6, 7, 8 – звездные точки. Опыту в центре плана соответствует точка 9.</w:t>
      </w:r>
    </w:p>
    <w:p w:rsidR="000B6DEE" w:rsidRPr="00C400FA" w:rsidRDefault="000B6DEE" w:rsidP="000B6DEE">
      <w:pPr>
        <w:rPr>
          <w:iCs/>
        </w:rPr>
      </w:pPr>
      <w:r w:rsidRPr="00C400FA">
        <w:rPr>
          <w:iCs/>
        </w:rPr>
        <w:t xml:space="preserve">Для наглядности рассмотрим случай </w:t>
      </w:r>
      <w:r w:rsidRPr="00C400FA">
        <w:rPr>
          <w:i/>
          <w:iCs/>
          <w:lang w:val="en-US"/>
        </w:rPr>
        <w:t>k</w:t>
      </w:r>
      <w:r w:rsidRPr="00C400FA">
        <w:rPr>
          <w:iCs/>
        </w:rPr>
        <w:t>=2. Квадратичная модель для случая двух факторов имеет вид</w:t>
      </w:r>
    </w:p>
    <w:p w:rsidR="000B6DEE" w:rsidRPr="00C400FA" w:rsidRDefault="000B6DEE" w:rsidP="000B6DEE">
      <w:pPr>
        <w:jc w:val="right"/>
        <w:rPr>
          <w:iCs/>
        </w:rPr>
      </w:pPr>
      <w:r w:rsidRPr="003C4226">
        <w:rPr>
          <w:iCs/>
          <w:position w:val="-10"/>
        </w:rPr>
        <w:object w:dxaOrig="3820" w:dyaOrig="340">
          <v:shape id="_x0000_i1230" type="#_x0000_t75" style="width:191.3pt;height:16.65pt" o:ole="">
            <v:imagedata r:id="rId409" o:title=""/>
          </v:shape>
          <o:OLEObject Type="Embed" ProgID="Equation.3" ShapeID="_x0000_i1230" DrawAspect="Content" ObjectID="_1449564515" r:id="rId410"/>
        </w:object>
      </w:r>
      <w:r w:rsidRPr="00C400FA">
        <w:rPr>
          <w:iCs/>
        </w:rPr>
        <w:t>.</w:t>
      </w:r>
      <w:r w:rsidRPr="00C400FA">
        <w:rPr>
          <w:iCs/>
        </w:rPr>
        <w:tab/>
      </w:r>
      <w:r w:rsidRPr="00C400FA">
        <w:rPr>
          <w:iCs/>
        </w:rPr>
        <w:tab/>
        <w:t>(</w:t>
      </w:r>
      <w:r>
        <w:rPr>
          <w:iCs/>
        </w:rPr>
        <w:t>98</w:t>
      </w:r>
      <w:r w:rsidRPr="00C400FA">
        <w:rPr>
          <w:iCs/>
        </w:rPr>
        <w:t>)</w:t>
      </w:r>
      <w:r>
        <w:rPr>
          <w:iCs/>
        </w:rPr>
        <w:tab/>
      </w:r>
    </w:p>
    <w:p w:rsidR="000B6DEE" w:rsidRPr="00C400FA" w:rsidRDefault="000B6DEE" w:rsidP="000B6DEE">
      <w:pPr>
        <w:rPr>
          <w:iCs/>
        </w:rPr>
      </w:pPr>
      <w:r w:rsidRPr="00C400FA">
        <w:rPr>
          <w:iCs/>
        </w:rPr>
        <w:t>Поскольку в уравнении 6 коэффициентов, матрица базисных функций будет содержать 6 столбцов (таблица 1</w:t>
      </w:r>
      <w:r>
        <w:rPr>
          <w:iCs/>
        </w:rPr>
        <w:t>7</w:t>
      </w:r>
      <w:r w:rsidRPr="00C400FA">
        <w:rPr>
          <w:iCs/>
        </w:rPr>
        <w:t xml:space="preserve">). Если положить </w:t>
      </w:r>
      <w:r w:rsidRPr="00C400FA">
        <w:rPr>
          <w:i/>
          <w:iCs/>
          <w:lang w:val="en-US"/>
        </w:rPr>
        <w:t>n</w:t>
      </w:r>
      <w:r w:rsidRPr="00C400FA">
        <w:rPr>
          <w:iCs/>
          <w:vertAlign w:val="subscript"/>
        </w:rPr>
        <w:t>0</w:t>
      </w:r>
      <w:r w:rsidRPr="00C400FA">
        <w:rPr>
          <w:iCs/>
        </w:rPr>
        <w:t xml:space="preserve">=1, то ЦКП в случае двух факторов содержит </w:t>
      </w:r>
      <w:r w:rsidRPr="00C400FA">
        <w:rPr>
          <w:i/>
          <w:iCs/>
          <w:lang w:val="en-US"/>
        </w:rPr>
        <w:t>N</w:t>
      </w:r>
      <w:r w:rsidRPr="00C400FA">
        <w:rPr>
          <w:iCs/>
        </w:rPr>
        <w:t>=9 опытов.</w:t>
      </w:r>
    </w:p>
    <w:p w:rsidR="000B6DEE" w:rsidRPr="00C400FA" w:rsidRDefault="000B6DEE" w:rsidP="000B6DEE">
      <w:pPr>
        <w:rPr>
          <w:iCs/>
        </w:rPr>
      </w:pPr>
      <w:r w:rsidRPr="00C400FA">
        <w:rPr>
          <w:iCs/>
        </w:rPr>
        <w:t>Для построения центрально</w:t>
      </w:r>
      <w:r w:rsidRPr="00C400FA">
        <w:rPr>
          <w:b/>
          <w:iCs/>
        </w:rPr>
        <w:t>-композиционного ортогонального плана (ЦКОП)</w:t>
      </w:r>
      <w:r w:rsidRPr="00C400FA">
        <w:rPr>
          <w:iCs/>
        </w:rPr>
        <w:t xml:space="preserve"> используют специальное преобразование базисных функций: вместо квадратичных членов </w:t>
      </w:r>
      <w:proofErr w:type="spellStart"/>
      <w:r w:rsidRPr="00C400FA">
        <w:rPr>
          <w:i/>
          <w:iCs/>
          <w:lang w:val="en-US"/>
        </w:rPr>
        <w:t>x</w:t>
      </w:r>
      <w:r w:rsidRPr="00C400FA">
        <w:rPr>
          <w:i/>
          <w:iCs/>
          <w:vertAlign w:val="subscript"/>
          <w:lang w:val="en-US"/>
        </w:rPr>
        <w:t>j</w:t>
      </w:r>
      <w:proofErr w:type="spellEnd"/>
      <w:r w:rsidRPr="00C400FA">
        <w:rPr>
          <w:iCs/>
          <w:vertAlign w:val="superscript"/>
        </w:rPr>
        <w:t>2</w:t>
      </w:r>
      <w:r w:rsidRPr="00C400FA">
        <w:rPr>
          <w:iCs/>
        </w:rPr>
        <w:t xml:space="preserve"> вводят новые переменные </w:t>
      </w:r>
      <w:proofErr w:type="spellStart"/>
      <w:r w:rsidRPr="00C400FA">
        <w:rPr>
          <w:i/>
          <w:iCs/>
          <w:lang w:val="en-US"/>
        </w:rPr>
        <w:t>x</w:t>
      </w:r>
      <w:r w:rsidRPr="00C400FA">
        <w:rPr>
          <w:i/>
          <w:iCs/>
          <w:vertAlign w:val="subscript"/>
          <w:lang w:val="en-US"/>
        </w:rPr>
        <w:t>j</w:t>
      </w:r>
      <w:proofErr w:type="spellEnd"/>
      <w:r w:rsidRPr="00C400FA">
        <w:rPr>
          <w:iCs/>
        </w:rPr>
        <w:t>’ по формуле</w:t>
      </w:r>
    </w:p>
    <w:p w:rsidR="000B6DEE" w:rsidRPr="00C400FA" w:rsidRDefault="000B6DEE" w:rsidP="000B6DEE">
      <w:pPr>
        <w:jc w:val="right"/>
        <w:rPr>
          <w:iCs/>
        </w:rPr>
      </w:pPr>
      <w:r w:rsidRPr="00605CD8">
        <w:rPr>
          <w:iCs/>
          <w:position w:val="-28"/>
        </w:rPr>
        <w:object w:dxaOrig="3000" w:dyaOrig="660">
          <v:shape id="_x0000_i1231" type="#_x0000_t75" style="width:149.9pt;height:32.8pt" o:ole="">
            <v:imagedata r:id="rId411" o:title=""/>
          </v:shape>
          <o:OLEObject Type="Embed" ProgID="Equation.3" ShapeID="_x0000_i1231" DrawAspect="Content" ObjectID="_1449564516" r:id="rId412"/>
        </w:object>
      </w:r>
      <w:r>
        <w:rPr>
          <w:iCs/>
        </w:rPr>
        <w:t>.</w:t>
      </w:r>
      <w:r>
        <w:rPr>
          <w:iCs/>
        </w:rPr>
        <w:tab/>
      </w:r>
      <w:r>
        <w:rPr>
          <w:iCs/>
        </w:rPr>
        <w:tab/>
      </w:r>
      <w:r w:rsidRPr="00C400FA">
        <w:rPr>
          <w:iCs/>
        </w:rPr>
        <w:t>(</w:t>
      </w:r>
      <w:r>
        <w:rPr>
          <w:iCs/>
        </w:rPr>
        <w:t>99</w:t>
      </w:r>
      <w:r w:rsidRPr="00C400FA">
        <w:rPr>
          <w:iCs/>
        </w:rPr>
        <w:t>)</w:t>
      </w:r>
      <w:r>
        <w:rPr>
          <w:iCs/>
        </w:rPr>
        <w:tab/>
      </w:r>
    </w:p>
    <w:p w:rsidR="00C400FA" w:rsidRPr="00C400FA" w:rsidRDefault="00C400FA" w:rsidP="00C400FA">
      <w:pPr>
        <w:rPr>
          <w:iCs/>
        </w:rPr>
      </w:pPr>
    </w:p>
    <w:p w:rsidR="00C400FA" w:rsidRPr="00C400FA" w:rsidRDefault="00E71578" w:rsidP="00A74309">
      <w:pPr>
        <w:ind w:firstLine="0"/>
        <w:jc w:val="center"/>
        <w:rPr>
          <w:iCs/>
        </w:rPr>
      </w:pPr>
      <w:r>
        <w:pict>
          <v:shape id="Рисунок 126" o:spid="_x0000_i1232" type="#_x0000_t75" style="width:115.5pt;height:113.35pt;visibility:visible;mso-wrap-style:square">
            <v:imagedata r:id="rId413" o:title="" croptop="2540f" cropbottom="2540f" cropright="2350f"/>
          </v:shape>
        </w:pict>
      </w:r>
    </w:p>
    <w:p w:rsidR="00C400FA" w:rsidRPr="00C400FA" w:rsidRDefault="00C400FA" w:rsidP="003C4226">
      <w:pPr>
        <w:jc w:val="center"/>
        <w:rPr>
          <w:iCs/>
        </w:rPr>
      </w:pPr>
      <w:r w:rsidRPr="00C400FA">
        <w:rPr>
          <w:iCs/>
        </w:rPr>
        <w:t>Рис</w:t>
      </w:r>
      <w:r w:rsidR="005C1B4F">
        <w:rPr>
          <w:iCs/>
        </w:rPr>
        <w:t>.</w:t>
      </w:r>
      <w:r w:rsidRPr="00C400FA">
        <w:rPr>
          <w:iCs/>
        </w:rPr>
        <w:t xml:space="preserve"> 1</w:t>
      </w:r>
      <w:r w:rsidR="00A74309">
        <w:rPr>
          <w:iCs/>
        </w:rPr>
        <w:t>7</w:t>
      </w:r>
      <w:r w:rsidR="005C1B4F">
        <w:rPr>
          <w:iCs/>
        </w:rPr>
        <w:t>.</w:t>
      </w:r>
      <w:r w:rsidR="005C1B4F">
        <w:rPr>
          <w:iCs/>
        </w:rPr>
        <w:tab/>
      </w:r>
      <w:r w:rsidRPr="00C400FA">
        <w:rPr>
          <w:iCs/>
        </w:rPr>
        <w:t>Геометрическая интерпретация ЦКП в случае двух факторов</w:t>
      </w:r>
    </w:p>
    <w:p w:rsidR="00C400FA" w:rsidRPr="00C400FA" w:rsidRDefault="00C400FA" w:rsidP="00C400FA">
      <w:pPr>
        <w:rPr>
          <w:iCs/>
        </w:rPr>
      </w:pPr>
    </w:p>
    <w:p w:rsidR="00C400FA" w:rsidRPr="00C400FA" w:rsidRDefault="00C400FA" w:rsidP="00605CD8">
      <w:pPr>
        <w:ind w:firstLine="0"/>
        <w:rPr>
          <w:iCs/>
        </w:rPr>
      </w:pPr>
      <w:r w:rsidRPr="00C400FA">
        <w:rPr>
          <w:iCs/>
        </w:rPr>
        <w:t>Таблица 1</w:t>
      </w:r>
      <w:r w:rsidR="00605CD8">
        <w:rPr>
          <w:iCs/>
        </w:rPr>
        <w:t>7</w:t>
      </w:r>
      <w:r w:rsidR="005C1B4F">
        <w:rPr>
          <w:iCs/>
        </w:rPr>
        <w:t>.</w:t>
      </w:r>
      <w:r w:rsidR="00605CD8">
        <w:rPr>
          <w:iCs/>
        </w:rPr>
        <w:tab/>
      </w:r>
      <w:r w:rsidRPr="00C400FA">
        <w:rPr>
          <w:iCs/>
        </w:rPr>
        <w:t>Матрица базисных функций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0"/>
        <w:gridCol w:w="704"/>
        <w:gridCol w:w="704"/>
        <w:gridCol w:w="704"/>
        <w:gridCol w:w="805"/>
        <w:gridCol w:w="747"/>
        <w:gridCol w:w="747"/>
        <w:gridCol w:w="1442"/>
      </w:tblGrid>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 оп.</w:t>
            </w:r>
          </w:p>
        </w:tc>
        <w:tc>
          <w:tcPr>
            <w:tcW w:w="1239" w:type="dxa"/>
            <w:vAlign w:val="center"/>
          </w:tcPr>
          <w:p w:rsidR="00C400FA" w:rsidRPr="005C1B4F" w:rsidRDefault="00C400FA" w:rsidP="00605CD8">
            <w:pPr>
              <w:ind w:firstLine="0"/>
              <w:jc w:val="center"/>
              <w:rPr>
                <w:iCs/>
                <w:vertAlign w:val="subscript"/>
              </w:rPr>
            </w:pPr>
            <w:r w:rsidRPr="00C400FA">
              <w:rPr>
                <w:i/>
                <w:iCs/>
                <w:lang w:val="en-US"/>
              </w:rPr>
              <w:t>x</w:t>
            </w:r>
            <w:r w:rsidRPr="005C1B4F">
              <w:rPr>
                <w:iCs/>
                <w:vertAlign w:val="subscript"/>
              </w:rPr>
              <w:t>0</w:t>
            </w:r>
          </w:p>
        </w:tc>
        <w:tc>
          <w:tcPr>
            <w:tcW w:w="1239" w:type="dxa"/>
            <w:vAlign w:val="center"/>
          </w:tcPr>
          <w:p w:rsidR="00C400FA" w:rsidRPr="005C1B4F" w:rsidRDefault="00C400FA" w:rsidP="00605CD8">
            <w:pPr>
              <w:ind w:firstLine="0"/>
              <w:jc w:val="center"/>
              <w:rPr>
                <w:iCs/>
                <w:vertAlign w:val="subscript"/>
              </w:rPr>
            </w:pPr>
            <w:r w:rsidRPr="00C400FA">
              <w:rPr>
                <w:i/>
                <w:iCs/>
                <w:lang w:val="en-US"/>
              </w:rPr>
              <w:t>x</w:t>
            </w:r>
            <w:r w:rsidRPr="005C1B4F">
              <w:rPr>
                <w:iCs/>
                <w:vertAlign w:val="subscript"/>
              </w:rPr>
              <w:t>1</w:t>
            </w:r>
          </w:p>
        </w:tc>
        <w:tc>
          <w:tcPr>
            <w:tcW w:w="1240" w:type="dxa"/>
            <w:vAlign w:val="center"/>
          </w:tcPr>
          <w:p w:rsidR="00C400FA" w:rsidRPr="005C1B4F" w:rsidRDefault="00C400FA" w:rsidP="00605CD8">
            <w:pPr>
              <w:ind w:firstLine="0"/>
              <w:jc w:val="center"/>
              <w:rPr>
                <w:iCs/>
                <w:vertAlign w:val="subscript"/>
              </w:rPr>
            </w:pPr>
            <w:r w:rsidRPr="00C400FA">
              <w:rPr>
                <w:i/>
                <w:iCs/>
                <w:lang w:val="en-US"/>
              </w:rPr>
              <w:t>x</w:t>
            </w:r>
            <w:r w:rsidRPr="005C1B4F">
              <w:rPr>
                <w:iCs/>
                <w:vertAlign w:val="subscript"/>
              </w:rPr>
              <w:t>2</w:t>
            </w:r>
          </w:p>
        </w:tc>
        <w:tc>
          <w:tcPr>
            <w:tcW w:w="1256" w:type="dxa"/>
            <w:vAlign w:val="center"/>
          </w:tcPr>
          <w:p w:rsidR="00C400FA" w:rsidRPr="005C1B4F" w:rsidRDefault="00C400FA" w:rsidP="00605CD8">
            <w:pPr>
              <w:ind w:firstLine="0"/>
              <w:jc w:val="center"/>
              <w:rPr>
                <w:iCs/>
              </w:rPr>
            </w:pPr>
            <w:r w:rsidRPr="00C400FA">
              <w:rPr>
                <w:i/>
                <w:iCs/>
                <w:lang w:val="en-US"/>
              </w:rPr>
              <w:t>x</w:t>
            </w:r>
            <w:r w:rsidRPr="005C1B4F">
              <w:rPr>
                <w:iCs/>
                <w:vertAlign w:val="subscript"/>
              </w:rPr>
              <w:t>1</w:t>
            </w:r>
            <w:r w:rsidRPr="00C400FA">
              <w:rPr>
                <w:i/>
                <w:iCs/>
                <w:lang w:val="en-US"/>
              </w:rPr>
              <w:t>x</w:t>
            </w:r>
            <w:r w:rsidRPr="005C1B4F">
              <w:rPr>
                <w:iCs/>
                <w:vertAlign w:val="subscript"/>
              </w:rPr>
              <w:t>2</w:t>
            </w:r>
          </w:p>
        </w:tc>
        <w:tc>
          <w:tcPr>
            <w:tcW w:w="1247" w:type="dxa"/>
            <w:vAlign w:val="center"/>
          </w:tcPr>
          <w:p w:rsidR="00C400FA" w:rsidRPr="005C1B4F" w:rsidRDefault="00C400FA" w:rsidP="00605CD8">
            <w:pPr>
              <w:ind w:firstLine="0"/>
              <w:jc w:val="center"/>
              <w:rPr>
                <w:iCs/>
                <w:vertAlign w:val="superscript"/>
              </w:rPr>
            </w:pPr>
            <w:r w:rsidRPr="00C400FA">
              <w:rPr>
                <w:i/>
                <w:iCs/>
                <w:lang w:val="en-US"/>
              </w:rPr>
              <w:t>x</w:t>
            </w:r>
            <w:r w:rsidRPr="005C1B4F">
              <w:rPr>
                <w:iCs/>
                <w:vertAlign w:val="subscript"/>
              </w:rPr>
              <w:t>1</w:t>
            </w:r>
            <w:r w:rsidRPr="005C1B4F">
              <w:rPr>
                <w:iCs/>
                <w:vertAlign w:val="superscript"/>
              </w:rPr>
              <w:t>2</w:t>
            </w:r>
          </w:p>
        </w:tc>
        <w:tc>
          <w:tcPr>
            <w:tcW w:w="1247" w:type="dxa"/>
            <w:vAlign w:val="center"/>
          </w:tcPr>
          <w:p w:rsidR="00C400FA" w:rsidRPr="005C1B4F" w:rsidRDefault="00C400FA" w:rsidP="00605CD8">
            <w:pPr>
              <w:ind w:firstLine="0"/>
              <w:jc w:val="center"/>
              <w:rPr>
                <w:iCs/>
                <w:vertAlign w:val="superscript"/>
              </w:rPr>
            </w:pPr>
            <w:r w:rsidRPr="00C400FA">
              <w:rPr>
                <w:i/>
                <w:iCs/>
                <w:lang w:val="en-US"/>
              </w:rPr>
              <w:t>x</w:t>
            </w:r>
            <w:r w:rsidRPr="005C1B4F">
              <w:rPr>
                <w:iCs/>
                <w:vertAlign w:val="subscript"/>
              </w:rPr>
              <w:t>2</w:t>
            </w:r>
            <w:r w:rsidRPr="005C1B4F">
              <w:rPr>
                <w:iCs/>
                <w:vertAlign w:val="superscript"/>
              </w:rPr>
              <w:t>2</w:t>
            </w:r>
          </w:p>
        </w:tc>
        <w:tc>
          <w:tcPr>
            <w:tcW w:w="1704" w:type="dxa"/>
            <w:vAlign w:val="center"/>
          </w:tcPr>
          <w:p w:rsidR="00C400FA" w:rsidRPr="00C400FA" w:rsidRDefault="00C400FA" w:rsidP="00605CD8">
            <w:pPr>
              <w:ind w:firstLine="0"/>
              <w:jc w:val="center"/>
              <w:rPr>
                <w:iCs/>
              </w:rPr>
            </w:pPr>
            <w:r w:rsidRPr="00C400FA">
              <w:rPr>
                <w:iCs/>
              </w:rPr>
              <w:t>Примечания</w:t>
            </w: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-1</w:t>
            </w:r>
          </w:p>
        </w:tc>
        <w:tc>
          <w:tcPr>
            <w:tcW w:w="1240" w:type="dxa"/>
            <w:vAlign w:val="center"/>
          </w:tcPr>
          <w:p w:rsidR="00C400FA" w:rsidRPr="00C400FA" w:rsidRDefault="00C400FA" w:rsidP="00605CD8">
            <w:pPr>
              <w:ind w:firstLine="0"/>
              <w:jc w:val="center"/>
              <w:rPr>
                <w:iCs/>
              </w:rPr>
            </w:pPr>
            <w:r w:rsidRPr="00C400FA">
              <w:rPr>
                <w:iCs/>
              </w:rPr>
              <w:t>-1</w:t>
            </w:r>
          </w:p>
        </w:tc>
        <w:tc>
          <w:tcPr>
            <w:tcW w:w="1256" w:type="dxa"/>
            <w:vAlign w:val="center"/>
          </w:tcPr>
          <w:p w:rsidR="00C400FA" w:rsidRPr="00C400FA" w:rsidRDefault="00C400FA" w:rsidP="00605CD8">
            <w:pPr>
              <w:ind w:firstLine="0"/>
              <w:jc w:val="center"/>
              <w:rPr>
                <w:iCs/>
              </w:rPr>
            </w:pPr>
            <w:r w:rsidRPr="00C400FA">
              <w:rPr>
                <w:iCs/>
              </w:rPr>
              <w:t>1</w:t>
            </w:r>
          </w:p>
        </w:tc>
        <w:tc>
          <w:tcPr>
            <w:tcW w:w="1247" w:type="dxa"/>
            <w:vAlign w:val="center"/>
          </w:tcPr>
          <w:p w:rsidR="00C400FA" w:rsidRPr="00C400FA" w:rsidRDefault="00C400FA" w:rsidP="00605CD8">
            <w:pPr>
              <w:ind w:firstLine="0"/>
              <w:jc w:val="center"/>
              <w:rPr>
                <w:iCs/>
              </w:rPr>
            </w:pPr>
            <w:r w:rsidRPr="00C400FA">
              <w:rPr>
                <w:iCs/>
              </w:rPr>
              <w:t>1</w:t>
            </w:r>
          </w:p>
        </w:tc>
        <w:tc>
          <w:tcPr>
            <w:tcW w:w="1247" w:type="dxa"/>
            <w:vAlign w:val="center"/>
          </w:tcPr>
          <w:p w:rsidR="00C400FA" w:rsidRPr="00C400FA" w:rsidRDefault="00C400FA" w:rsidP="00605CD8">
            <w:pPr>
              <w:ind w:firstLine="0"/>
              <w:jc w:val="center"/>
              <w:rPr>
                <w:iCs/>
              </w:rPr>
            </w:pPr>
            <w:r w:rsidRPr="00C400FA">
              <w:rPr>
                <w:iCs/>
              </w:rPr>
              <w:t>1</w:t>
            </w:r>
          </w:p>
        </w:tc>
        <w:tc>
          <w:tcPr>
            <w:tcW w:w="1704" w:type="dxa"/>
            <w:vMerge w:val="restart"/>
            <w:vAlign w:val="center"/>
          </w:tcPr>
          <w:p w:rsidR="00C400FA" w:rsidRPr="00C400FA" w:rsidRDefault="00C400FA" w:rsidP="00605CD8">
            <w:pPr>
              <w:ind w:firstLine="0"/>
              <w:jc w:val="center"/>
              <w:rPr>
                <w:iCs/>
                <w:vertAlign w:val="superscript"/>
              </w:rPr>
            </w:pPr>
            <w:r w:rsidRPr="00C400FA">
              <w:rPr>
                <w:iCs/>
              </w:rPr>
              <w:t>ядро плана ПФЭ 2</w:t>
            </w:r>
            <w:r w:rsidRPr="00C400FA">
              <w:rPr>
                <w:iCs/>
                <w:vertAlign w:val="superscript"/>
              </w:rPr>
              <w:t>2</w:t>
            </w: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2</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1</w:t>
            </w:r>
          </w:p>
        </w:tc>
        <w:tc>
          <w:tcPr>
            <w:tcW w:w="1240" w:type="dxa"/>
            <w:vAlign w:val="center"/>
          </w:tcPr>
          <w:p w:rsidR="00C400FA" w:rsidRPr="00C400FA" w:rsidRDefault="00C400FA" w:rsidP="00605CD8">
            <w:pPr>
              <w:ind w:firstLine="0"/>
              <w:jc w:val="center"/>
              <w:rPr>
                <w:iCs/>
              </w:rPr>
            </w:pPr>
            <w:r w:rsidRPr="00C400FA">
              <w:rPr>
                <w:iCs/>
              </w:rPr>
              <w:t>-1</w:t>
            </w:r>
          </w:p>
        </w:tc>
        <w:tc>
          <w:tcPr>
            <w:tcW w:w="1256" w:type="dxa"/>
            <w:vAlign w:val="center"/>
          </w:tcPr>
          <w:p w:rsidR="00C400FA" w:rsidRPr="00C400FA" w:rsidRDefault="00C400FA" w:rsidP="00605CD8">
            <w:pPr>
              <w:ind w:firstLine="0"/>
              <w:jc w:val="center"/>
              <w:rPr>
                <w:iCs/>
              </w:rPr>
            </w:pPr>
            <w:r w:rsidRPr="00C400FA">
              <w:rPr>
                <w:iCs/>
              </w:rPr>
              <w:t>-1</w:t>
            </w:r>
          </w:p>
        </w:tc>
        <w:tc>
          <w:tcPr>
            <w:tcW w:w="1247" w:type="dxa"/>
            <w:vAlign w:val="center"/>
          </w:tcPr>
          <w:p w:rsidR="00C400FA" w:rsidRPr="00C400FA" w:rsidRDefault="00C400FA" w:rsidP="00605CD8">
            <w:pPr>
              <w:ind w:firstLine="0"/>
              <w:jc w:val="center"/>
              <w:rPr>
                <w:iCs/>
              </w:rPr>
            </w:pPr>
            <w:r w:rsidRPr="00C400FA">
              <w:rPr>
                <w:iCs/>
              </w:rPr>
              <w:t>1</w:t>
            </w:r>
          </w:p>
        </w:tc>
        <w:tc>
          <w:tcPr>
            <w:tcW w:w="1247" w:type="dxa"/>
            <w:vAlign w:val="center"/>
          </w:tcPr>
          <w:p w:rsidR="00C400FA" w:rsidRPr="00C400FA" w:rsidRDefault="00C400FA" w:rsidP="00605CD8">
            <w:pPr>
              <w:ind w:firstLine="0"/>
              <w:jc w:val="center"/>
              <w:rPr>
                <w:iCs/>
              </w:rPr>
            </w:pPr>
            <w:r w:rsidRPr="00C400FA">
              <w:rPr>
                <w:iCs/>
              </w:rPr>
              <w:t>1</w:t>
            </w:r>
          </w:p>
        </w:tc>
        <w:tc>
          <w:tcPr>
            <w:tcW w:w="1704" w:type="dxa"/>
            <w:vMerge/>
            <w:vAlign w:val="center"/>
          </w:tcPr>
          <w:p w:rsidR="00C400FA" w:rsidRPr="00C400FA" w:rsidRDefault="00C400FA" w:rsidP="00605CD8">
            <w:pPr>
              <w:ind w:firstLine="0"/>
              <w:jc w:val="center"/>
              <w:rPr>
                <w:iCs/>
              </w:rPr>
            </w:pP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3</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-1</w:t>
            </w:r>
          </w:p>
        </w:tc>
        <w:tc>
          <w:tcPr>
            <w:tcW w:w="1240" w:type="dxa"/>
            <w:vAlign w:val="center"/>
          </w:tcPr>
          <w:p w:rsidR="00C400FA" w:rsidRPr="00C400FA" w:rsidRDefault="00C400FA" w:rsidP="00605CD8">
            <w:pPr>
              <w:ind w:firstLine="0"/>
              <w:jc w:val="center"/>
              <w:rPr>
                <w:iCs/>
              </w:rPr>
            </w:pPr>
            <w:r w:rsidRPr="00C400FA">
              <w:rPr>
                <w:iCs/>
              </w:rPr>
              <w:t>1</w:t>
            </w:r>
          </w:p>
        </w:tc>
        <w:tc>
          <w:tcPr>
            <w:tcW w:w="1256" w:type="dxa"/>
            <w:vAlign w:val="center"/>
          </w:tcPr>
          <w:p w:rsidR="00C400FA" w:rsidRPr="00C400FA" w:rsidRDefault="00C400FA" w:rsidP="00605CD8">
            <w:pPr>
              <w:ind w:firstLine="0"/>
              <w:jc w:val="center"/>
              <w:rPr>
                <w:iCs/>
              </w:rPr>
            </w:pPr>
            <w:r w:rsidRPr="00C400FA">
              <w:rPr>
                <w:iCs/>
              </w:rPr>
              <w:t>-1</w:t>
            </w:r>
          </w:p>
        </w:tc>
        <w:tc>
          <w:tcPr>
            <w:tcW w:w="1247" w:type="dxa"/>
            <w:vAlign w:val="center"/>
          </w:tcPr>
          <w:p w:rsidR="00C400FA" w:rsidRPr="00C400FA" w:rsidRDefault="00C400FA" w:rsidP="00605CD8">
            <w:pPr>
              <w:ind w:firstLine="0"/>
              <w:jc w:val="center"/>
              <w:rPr>
                <w:iCs/>
              </w:rPr>
            </w:pPr>
            <w:r w:rsidRPr="00C400FA">
              <w:rPr>
                <w:iCs/>
              </w:rPr>
              <w:t>1</w:t>
            </w:r>
          </w:p>
        </w:tc>
        <w:tc>
          <w:tcPr>
            <w:tcW w:w="1247" w:type="dxa"/>
            <w:vAlign w:val="center"/>
          </w:tcPr>
          <w:p w:rsidR="00C400FA" w:rsidRPr="00C400FA" w:rsidRDefault="00C400FA" w:rsidP="00605CD8">
            <w:pPr>
              <w:ind w:firstLine="0"/>
              <w:jc w:val="center"/>
              <w:rPr>
                <w:iCs/>
              </w:rPr>
            </w:pPr>
            <w:r w:rsidRPr="00C400FA">
              <w:rPr>
                <w:iCs/>
              </w:rPr>
              <w:t>1</w:t>
            </w:r>
          </w:p>
        </w:tc>
        <w:tc>
          <w:tcPr>
            <w:tcW w:w="1704" w:type="dxa"/>
            <w:vMerge/>
            <w:vAlign w:val="center"/>
          </w:tcPr>
          <w:p w:rsidR="00C400FA" w:rsidRPr="00C400FA" w:rsidRDefault="00C400FA" w:rsidP="00605CD8">
            <w:pPr>
              <w:ind w:firstLine="0"/>
              <w:jc w:val="center"/>
              <w:rPr>
                <w:iCs/>
              </w:rPr>
            </w:pP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4</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1</w:t>
            </w:r>
          </w:p>
        </w:tc>
        <w:tc>
          <w:tcPr>
            <w:tcW w:w="1240" w:type="dxa"/>
            <w:vAlign w:val="center"/>
          </w:tcPr>
          <w:p w:rsidR="00C400FA" w:rsidRPr="00C400FA" w:rsidRDefault="00C400FA" w:rsidP="00605CD8">
            <w:pPr>
              <w:ind w:firstLine="0"/>
              <w:jc w:val="center"/>
              <w:rPr>
                <w:iCs/>
              </w:rPr>
            </w:pPr>
            <w:r w:rsidRPr="00C400FA">
              <w:rPr>
                <w:iCs/>
              </w:rPr>
              <w:t>1</w:t>
            </w:r>
          </w:p>
        </w:tc>
        <w:tc>
          <w:tcPr>
            <w:tcW w:w="1256" w:type="dxa"/>
            <w:vAlign w:val="center"/>
          </w:tcPr>
          <w:p w:rsidR="00C400FA" w:rsidRPr="00C400FA" w:rsidRDefault="00C400FA" w:rsidP="00605CD8">
            <w:pPr>
              <w:ind w:firstLine="0"/>
              <w:jc w:val="center"/>
              <w:rPr>
                <w:iCs/>
              </w:rPr>
            </w:pPr>
            <w:r w:rsidRPr="00C400FA">
              <w:rPr>
                <w:iCs/>
              </w:rPr>
              <w:t>1</w:t>
            </w:r>
          </w:p>
        </w:tc>
        <w:tc>
          <w:tcPr>
            <w:tcW w:w="1247" w:type="dxa"/>
            <w:vAlign w:val="center"/>
          </w:tcPr>
          <w:p w:rsidR="00C400FA" w:rsidRPr="00C400FA" w:rsidRDefault="00C400FA" w:rsidP="00605CD8">
            <w:pPr>
              <w:ind w:firstLine="0"/>
              <w:jc w:val="center"/>
              <w:rPr>
                <w:iCs/>
              </w:rPr>
            </w:pPr>
            <w:r w:rsidRPr="00C400FA">
              <w:rPr>
                <w:iCs/>
              </w:rPr>
              <w:t>1</w:t>
            </w:r>
          </w:p>
        </w:tc>
        <w:tc>
          <w:tcPr>
            <w:tcW w:w="1247" w:type="dxa"/>
            <w:vAlign w:val="center"/>
          </w:tcPr>
          <w:p w:rsidR="00C400FA" w:rsidRPr="00C400FA" w:rsidRDefault="00C400FA" w:rsidP="00605CD8">
            <w:pPr>
              <w:ind w:firstLine="0"/>
              <w:jc w:val="center"/>
              <w:rPr>
                <w:iCs/>
              </w:rPr>
            </w:pPr>
            <w:r w:rsidRPr="00C400FA">
              <w:rPr>
                <w:iCs/>
              </w:rPr>
              <w:t>1</w:t>
            </w:r>
          </w:p>
        </w:tc>
        <w:tc>
          <w:tcPr>
            <w:tcW w:w="1704" w:type="dxa"/>
            <w:vMerge/>
            <w:vAlign w:val="center"/>
          </w:tcPr>
          <w:p w:rsidR="00C400FA" w:rsidRPr="00C400FA" w:rsidRDefault="00C400FA" w:rsidP="00605CD8">
            <w:pPr>
              <w:ind w:firstLine="0"/>
              <w:jc w:val="center"/>
              <w:rPr>
                <w:iCs/>
              </w:rPr>
            </w:pP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5</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
                <w:iCs/>
              </w:rPr>
            </w:pPr>
            <w:r w:rsidRPr="00C400FA">
              <w:rPr>
                <w:i/>
                <w:iCs/>
              </w:rPr>
              <w:t>α</w:t>
            </w:r>
          </w:p>
        </w:tc>
        <w:tc>
          <w:tcPr>
            <w:tcW w:w="1240" w:type="dxa"/>
            <w:vAlign w:val="center"/>
          </w:tcPr>
          <w:p w:rsidR="00C400FA" w:rsidRPr="00C400FA" w:rsidRDefault="00C400FA" w:rsidP="00605CD8">
            <w:pPr>
              <w:ind w:firstLine="0"/>
              <w:jc w:val="center"/>
              <w:rPr>
                <w:iCs/>
              </w:rPr>
            </w:pPr>
            <w:r w:rsidRPr="00C400FA">
              <w:rPr>
                <w:iCs/>
              </w:rPr>
              <w:t>0</w:t>
            </w:r>
          </w:p>
        </w:tc>
        <w:tc>
          <w:tcPr>
            <w:tcW w:w="1256" w:type="dxa"/>
            <w:vAlign w:val="center"/>
          </w:tcPr>
          <w:p w:rsidR="00C400FA" w:rsidRPr="00C400FA" w:rsidRDefault="00C400FA" w:rsidP="00605CD8">
            <w:pPr>
              <w:ind w:firstLine="0"/>
              <w:jc w:val="center"/>
              <w:rPr>
                <w:iCs/>
              </w:rPr>
            </w:pPr>
            <w:r w:rsidRPr="00C400FA">
              <w:rPr>
                <w:iCs/>
              </w:rPr>
              <w:t>0</w:t>
            </w:r>
          </w:p>
        </w:tc>
        <w:tc>
          <w:tcPr>
            <w:tcW w:w="1247" w:type="dxa"/>
            <w:vAlign w:val="center"/>
          </w:tcPr>
          <w:p w:rsidR="00C400FA" w:rsidRPr="00C400FA" w:rsidRDefault="00C400FA" w:rsidP="00605CD8">
            <w:pPr>
              <w:ind w:firstLine="0"/>
              <w:jc w:val="center"/>
              <w:rPr>
                <w:iCs/>
                <w:vertAlign w:val="superscript"/>
              </w:rPr>
            </w:pPr>
            <w:r w:rsidRPr="00C400FA">
              <w:rPr>
                <w:i/>
                <w:iCs/>
              </w:rPr>
              <w:t>α</w:t>
            </w:r>
            <w:r w:rsidRPr="00C400FA">
              <w:rPr>
                <w:iCs/>
                <w:vertAlign w:val="superscript"/>
              </w:rPr>
              <w:t>2</w:t>
            </w:r>
          </w:p>
        </w:tc>
        <w:tc>
          <w:tcPr>
            <w:tcW w:w="1247" w:type="dxa"/>
            <w:vAlign w:val="center"/>
          </w:tcPr>
          <w:p w:rsidR="00C400FA" w:rsidRPr="00C400FA" w:rsidRDefault="00C400FA" w:rsidP="00605CD8">
            <w:pPr>
              <w:ind w:firstLine="0"/>
              <w:jc w:val="center"/>
              <w:rPr>
                <w:iCs/>
              </w:rPr>
            </w:pPr>
            <w:r w:rsidRPr="00C400FA">
              <w:rPr>
                <w:iCs/>
              </w:rPr>
              <w:t>0</w:t>
            </w:r>
          </w:p>
        </w:tc>
        <w:tc>
          <w:tcPr>
            <w:tcW w:w="1704" w:type="dxa"/>
            <w:vMerge w:val="restart"/>
            <w:vAlign w:val="center"/>
          </w:tcPr>
          <w:p w:rsidR="00C400FA" w:rsidRPr="00C400FA" w:rsidRDefault="00C400FA" w:rsidP="00605CD8">
            <w:pPr>
              <w:ind w:firstLine="0"/>
              <w:jc w:val="center"/>
              <w:rPr>
                <w:iCs/>
              </w:rPr>
            </w:pPr>
            <w:r w:rsidRPr="00C400FA">
              <w:rPr>
                <w:iCs/>
              </w:rPr>
              <w:t>звездные точки</w:t>
            </w: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6</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w:t>
            </w:r>
            <w:r w:rsidRPr="00C400FA">
              <w:rPr>
                <w:i/>
                <w:iCs/>
              </w:rPr>
              <w:t>α</w:t>
            </w:r>
          </w:p>
        </w:tc>
        <w:tc>
          <w:tcPr>
            <w:tcW w:w="1240" w:type="dxa"/>
            <w:vAlign w:val="center"/>
          </w:tcPr>
          <w:p w:rsidR="00C400FA" w:rsidRPr="00C400FA" w:rsidRDefault="00C400FA" w:rsidP="00605CD8">
            <w:pPr>
              <w:ind w:firstLine="0"/>
              <w:jc w:val="center"/>
              <w:rPr>
                <w:iCs/>
              </w:rPr>
            </w:pPr>
            <w:r w:rsidRPr="00C400FA">
              <w:rPr>
                <w:iCs/>
              </w:rPr>
              <w:t>0</w:t>
            </w:r>
          </w:p>
        </w:tc>
        <w:tc>
          <w:tcPr>
            <w:tcW w:w="1256" w:type="dxa"/>
            <w:vAlign w:val="center"/>
          </w:tcPr>
          <w:p w:rsidR="00C400FA" w:rsidRPr="00C400FA" w:rsidRDefault="00C400FA" w:rsidP="00605CD8">
            <w:pPr>
              <w:ind w:firstLine="0"/>
              <w:jc w:val="center"/>
              <w:rPr>
                <w:iCs/>
              </w:rPr>
            </w:pPr>
            <w:r w:rsidRPr="00C400FA">
              <w:rPr>
                <w:iCs/>
              </w:rPr>
              <w:t>0</w:t>
            </w:r>
          </w:p>
        </w:tc>
        <w:tc>
          <w:tcPr>
            <w:tcW w:w="1247" w:type="dxa"/>
            <w:vAlign w:val="center"/>
          </w:tcPr>
          <w:p w:rsidR="00C400FA" w:rsidRPr="00C400FA" w:rsidRDefault="00C400FA" w:rsidP="00605CD8">
            <w:pPr>
              <w:ind w:firstLine="0"/>
              <w:jc w:val="center"/>
              <w:rPr>
                <w:iCs/>
                <w:vertAlign w:val="superscript"/>
              </w:rPr>
            </w:pPr>
            <w:r w:rsidRPr="00C400FA">
              <w:rPr>
                <w:i/>
                <w:iCs/>
              </w:rPr>
              <w:t>α</w:t>
            </w:r>
            <w:r w:rsidRPr="00C400FA">
              <w:rPr>
                <w:iCs/>
                <w:vertAlign w:val="superscript"/>
              </w:rPr>
              <w:t>2</w:t>
            </w:r>
          </w:p>
        </w:tc>
        <w:tc>
          <w:tcPr>
            <w:tcW w:w="1247" w:type="dxa"/>
            <w:vAlign w:val="center"/>
          </w:tcPr>
          <w:p w:rsidR="00C400FA" w:rsidRPr="00C400FA" w:rsidRDefault="00C400FA" w:rsidP="00605CD8">
            <w:pPr>
              <w:ind w:firstLine="0"/>
              <w:jc w:val="center"/>
              <w:rPr>
                <w:iCs/>
              </w:rPr>
            </w:pPr>
            <w:r w:rsidRPr="00C400FA">
              <w:rPr>
                <w:iCs/>
              </w:rPr>
              <w:t>0</w:t>
            </w:r>
          </w:p>
        </w:tc>
        <w:tc>
          <w:tcPr>
            <w:tcW w:w="1704" w:type="dxa"/>
            <w:vMerge/>
            <w:vAlign w:val="center"/>
          </w:tcPr>
          <w:p w:rsidR="00C400FA" w:rsidRPr="00C400FA" w:rsidRDefault="00C400FA" w:rsidP="00605CD8">
            <w:pPr>
              <w:ind w:firstLine="0"/>
              <w:jc w:val="center"/>
              <w:rPr>
                <w:iCs/>
              </w:rPr>
            </w:pP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7</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0</w:t>
            </w:r>
          </w:p>
        </w:tc>
        <w:tc>
          <w:tcPr>
            <w:tcW w:w="1240" w:type="dxa"/>
            <w:vAlign w:val="center"/>
          </w:tcPr>
          <w:p w:rsidR="00C400FA" w:rsidRPr="00C400FA" w:rsidRDefault="00C400FA" w:rsidP="00605CD8">
            <w:pPr>
              <w:ind w:firstLine="0"/>
              <w:jc w:val="center"/>
              <w:rPr>
                <w:iCs/>
              </w:rPr>
            </w:pPr>
            <w:r w:rsidRPr="00C400FA">
              <w:rPr>
                <w:i/>
                <w:iCs/>
              </w:rPr>
              <w:t>α</w:t>
            </w:r>
          </w:p>
        </w:tc>
        <w:tc>
          <w:tcPr>
            <w:tcW w:w="1256" w:type="dxa"/>
            <w:vAlign w:val="center"/>
          </w:tcPr>
          <w:p w:rsidR="00C400FA" w:rsidRPr="00C400FA" w:rsidRDefault="00C400FA" w:rsidP="00605CD8">
            <w:pPr>
              <w:ind w:firstLine="0"/>
              <w:jc w:val="center"/>
              <w:rPr>
                <w:iCs/>
              </w:rPr>
            </w:pPr>
            <w:r w:rsidRPr="00C400FA">
              <w:rPr>
                <w:iCs/>
              </w:rPr>
              <w:t>0</w:t>
            </w:r>
          </w:p>
        </w:tc>
        <w:tc>
          <w:tcPr>
            <w:tcW w:w="1247" w:type="dxa"/>
            <w:vAlign w:val="center"/>
          </w:tcPr>
          <w:p w:rsidR="00C400FA" w:rsidRPr="00C400FA" w:rsidRDefault="00C400FA" w:rsidP="00605CD8">
            <w:pPr>
              <w:ind w:firstLine="0"/>
              <w:jc w:val="center"/>
              <w:rPr>
                <w:iCs/>
              </w:rPr>
            </w:pPr>
            <w:r w:rsidRPr="00C400FA">
              <w:rPr>
                <w:iCs/>
              </w:rPr>
              <w:t>0</w:t>
            </w:r>
          </w:p>
        </w:tc>
        <w:tc>
          <w:tcPr>
            <w:tcW w:w="1247" w:type="dxa"/>
            <w:vAlign w:val="center"/>
          </w:tcPr>
          <w:p w:rsidR="00C400FA" w:rsidRPr="00C400FA" w:rsidRDefault="00C400FA" w:rsidP="00605CD8">
            <w:pPr>
              <w:ind w:firstLine="0"/>
              <w:jc w:val="center"/>
              <w:rPr>
                <w:iCs/>
                <w:vertAlign w:val="superscript"/>
              </w:rPr>
            </w:pPr>
            <w:r w:rsidRPr="00C400FA">
              <w:rPr>
                <w:i/>
                <w:iCs/>
              </w:rPr>
              <w:t>α</w:t>
            </w:r>
            <w:r w:rsidRPr="00C400FA">
              <w:rPr>
                <w:iCs/>
                <w:vertAlign w:val="superscript"/>
              </w:rPr>
              <w:t>2</w:t>
            </w:r>
          </w:p>
        </w:tc>
        <w:tc>
          <w:tcPr>
            <w:tcW w:w="1704" w:type="dxa"/>
            <w:vMerge/>
            <w:vAlign w:val="center"/>
          </w:tcPr>
          <w:p w:rsidR="00C400FA" w:rsidRPr="00C400FA" w:rsidRDefault="00C400FA" w:rsidP="00605CD8">
            <w:pPr>
              <w:ind w:firstLine="0"/>
              <w:jc w:val="center"/>
              <w:rPr>
                <w:iCs/>
              </w:rPr>
            </w:pP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8</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0</w:t>
            </w:r>
          </w:p>
        </w:tc>
        <w:tc>
          <w:tcPr>
            <w:tcW w:w="1240" w:type="dxa"/>
            <w:vAlign w:val="center"/>
          </w:tcPr>
          <w:p w:rsidR="00C400FA" w:rsidRPr="00C400FA" w:rsidRDefault="00C400FA" w:rsidP="00605CD8">
            <w:pPr>
              <w:ind w:firstLine="0"/>
              <w:jc w:val="center"/>
              <w:rPr>
                <w:i/>
                <w:iCs/>
              </w:rPr>
            </w:pPr>
            <w:r w:rsidRPr="00C400FA">
              <w:rPr>
                <w:i/>
                <w:iCs/>
              </w:rPr>
              <w:t>-α</w:t>
            </w:r>
          </w:p>
        </w:tc>
        <w:tc>
          <w:tcPr>
            <w:tcW w:w="1256" w:type="dxa"/>
            <w:vAlign w:val="center"/>
          </w:tcPr>
          <w:p w:rsidR="00C400FA" w:rsidRPr="00C400FA" w:rsidRDefault="00C400FA" w:rsidP="00605CD8">
            <w:pPr>
              <w:ind w:firstLine="0"/>
              <w:jc w:val="center"/>
              <w:rPr>
                <w:iCs/>
              </w:rPr>
            </w:pPr>
            <w:r w:rsidRPr="00C400FA">
              <w:rPr>
                <w:iCs/>
              </w:rPr>
              <w:t>0</w:t>
            </w:r>
          </w:p>
        </w:tc>
        <w:tc>
          <w:tcPr>
            <w:tcW w:w="1247" w:type="dxa"/>
            <w:vAlign w:val="center"/>
          </w:tcPr>
          <w:p w:rsidR="00C400FA" w:rsidRPr="00C400FA" w:rsidRDefault="00C400FA" w:rsidP="00605CD8">
            <w:pPr>
              <w:ind w:firstLine="0"/>
              <w:jc w:val="center"/>
              <w:rPr>
                <w:iCs/>
              </w:rPr>
            </w:pPr>
            <w:r w:rsidRPr="00C400FA">
              <w:rPr>
                <w:iCs/>
              </w:rPr>
              <w:t>0</w:t>
            </w:r>
          </w:p>
        </w:tc>
        <w:tc>
          <w:tcPr>
            <w:tcW w:w="1247" w:type="dxa"/>
            <w:vAlign w:val="center"/>
          </w:tcPr>
          <w:p w:rsidR="00C400FA" w:rsidRPr="00C400FA" w:rsidRDefault="00C400FA" w:rsidP="00605CD8">
            <w:pPr>
              <w:ind w:firstLine="0"/>
              <w:jc w:val="center"/>
              <w:rPr>
                <w:iCs/>
                <w:vertAlign w:val="superscript"/>
              </w:rPr>
            </w:pPr>
            <w:r w:rsidRPr="00C400FA">
              <w:rPr>
                <w:i/>
                <w:iCs/>
              </w:rPr>
              <w:t>α</w:t>
            </w:r>
            <w:r w:rsidRPr="00C400FA">
              <w:rPr>
                <w:iCs/>
                <w:vertAlign w:val="superscript"/>
              </w:rPr>
              <w:t>2</w:t>
            </w:r>
          </w:p>
        </w:tc>
        <w:tc>
          <w:tcPr>
            <w:tcW w:w="1704" w:type="dxa"/>
            <w:vMerge/>
            <w:vAlign w:val="center"/>
          </w:tcPr>
          <w:p w:rsidR="00C400FA" w:rsidRPr="00C400FA" w:rsidRDefault="00C400FA" w:rsidP="00605CD8">
            <w:pPr>
              <w:ind w:firstLine="0"/>
              <w:jc w:val="center"/>
              <w:rPr>
                <w:iCs/>
              </w:rPr>
            </w:pPr>
          </w:p>
        </w:tc>
      </w:tr>
      <w:tr w:rsidR="00C400FA" w:rsidRPr="00C400FA" w:rsidTr="00C400FA">
        <w:trPr>
          <w:jc w:val="center"/>
        </w:trPr>
        <w:tc>
          <w:tcPr>
            <w:tcW w:w="1249" w:type="dxa"/>
            <w:vAlign w:val="center"/>
          </w:tcPr>
          <w:p w:rsidR="00C400FA" w:rsidRPr="00C400FA" w:rsidRDefault="00C400FA" w:rsidP="00605CD8">
            <w:pPr>
              <w:ind w:firstLine="0"/>
              <w:jc w:val="center"/>
              <w:rPr>
                <w:iCs/>
              </w:rPr>
            </w:pPr>
            <w:r w:rsidRPr="00C400FA">
              <w:rPr>
                <w:iCs/>
              </w:rPr>
              <w:t>9</w:t>
            </w:r>
          </w:p>
        </w:tc>
        <w:tc>
          <w:tcPr>
            <w:tcW w:w="1239" w:type="dxa"/>
            <w:vAlign w:val="center"/>
          </w:tcPr>
          <w:p w:rsidR="00C400FA" w:rsidRPr="00C400FA" w:rsidRDefault="00C400FA" w:rsidP="00605CD8">
            <w:pPr>
              <w:ind w:firstLine="0"/>
              <w:jc w:val="center"/>
              <w:rPr>
                <w:iCs/>
              </w:rPr>
            </w:pPr>
            <w:r w:rsidRPr="00C400FA">
              <w:rPr>
                <w:iCs/>
              </w:rPr>
              <w:t>1</w:t>
            </w:r>
          </w:p>
        </w:tc>
        <w:tc>
          <w:tcPr>
            <w:tcW w:w="1239" w:type="dxa"/>
            <w:vAlign w:val="center"/>
          </w:tcPr>
          <w:p w:rsidR="00C400FA" w:rsidRPr="00C400FA" w:rsidRDefault="00C400FA" w:rsidP="00605CD8">
            <w:pPr>
              <w:ind w:firstLine="0"/>
              <w:jc w:val="center"/>
              <w:rPr>
                <w:iCs/>
              </w:rPr>
            </w:pPr>
            <w:r w:rsidRPr="00C400FA">
              <w:rPr>
                <w:iCs/>
              </w:rPr>
              <w:t>0</w:t>
            </w:r>
          </w:p>
        </w:tc>
        <w:tc>
          <w:tcPr>
            <w:tcW w:w="1240" w:type="dxa"/>
            <w:vAlign w:val="center"/>
          </w:tcPr>
          <w:p w:rsidR="00C400FA" w:rsidRPr="00C400FA" w:rsidRDefault="00C400FA" w:rsidP="00605CD8">
            <w:pPr>
              <w:ind w:firstLine="0"/>
              <w:jc w:val="center"/>
              <w:rPr>
                <w:iCs/>
              </w:rPr>
            </w:pPr>
            <w:r w:rsidRPr="00C400FA">
              <w:rPr>
                <w:iCs/>
              </w:rPr>
              <w:t>0</w:t>
            </w:r>
          </w:p>
        </w:tc>
        <w:tc>
          <w:tcPr>
            <w:tcW w:w="1256" w:type="dxa"/>
            <w:vAlign w:val="center"/>
          </w:tcPr>
          <w:p w:rsidR="00C400FA" w:rsidRPr="00C400FA" w:rsidRDefault="00C400FA" w:rsidP="00605CD8">
            <w:pPr>
              <w:ind w:firstLine="0"/>
              <w:jc w:val="center"/>
              <w:rPr>
                <w:iCs/>
              </w:rPr>
            </w:pPr>
            <w:r w:rsidRPr="00C400FA">
              <w:rPr>
                <w:iCs/>
              </w:rPr>
              <w:t>0</w:t>
            </w:r>
          </w:p>
        </w:tc>
        <w:tc>
          <w:tcPr>
            <w:tcW w:w="1247" w:type="dxa"/>
            <w:vAlign w:val="center"/>
          </w:tcPr>
          <w:p w:rsidR="00C400FA" w:rsidRPr="00C400FA" w:rsidRDefault="00C400FA" w:rsidP="00605CD8">
            <w:pPr>
              <w:ind w:firstLine="0"/>
              <w:jc w:val="center"/>
              <w:rPr>
                <w:iCs/>
              </w:rPr>
            </w:pPr>
            <w:r w:rsidRPr="00C400FA">
              <w:rPr>
                <w:iCs/>
              </w:rPr>
              <w:t>0</w:t>
            </w:r>
          </w:p>
        </w:tc>
        <w:tc>
          <w:tcPr>
            <w:tcW w:w="1247" w:type="dxa"/>
            <w:vAlign w:val="center"/>
          </w:tcPr>
          <w:p w:rsidR="00C400FA" w:rsidRPr="00C400FA" w:rsidRDefault="00C400FA" w:rsidP="00605CD8">
            <w:pPr>
              <w:ind w:firstLine="0"/>
              <w:jc w:val="center"/>
              <w:rPr>
                <w:iCs/>
              </w:rPr>
            </w:pPr>
            <w:r w:rsidRPr="00C400FA">
              <w:rPr>
                <w:iCs/>
              </w:rPr>
              <w:t>0</w:t>
            </w:r>
          </w:p>
        </w:tc>
        <w:tc>
          <w:tcPr>
            <w:tcW w:w="1704" w:type="dxa"/>
            <w:vAlign w:val="center"/>
          </w:tcPr>
          <w:p w:rsidR="00C400FA" w:rsidRPr="00C400FA" w:rsidRDefault="00C400FA" w:rsidP="00605CD8">
            <w:pPr>
              <w:ind w:firstLine="0"/>
              <w:jc w:val="center"/>
              <w:rPr>
                <w:iCs/>
              </w:rPr>
            </w:pPr>
            <w:r w:rsidRPr="00C400FA">
              <w:rPr>
                <w:iCs/>
              </w:rPr>
              <w:t>центр плана</w:t>
            </w:r>
          </w:p>
        </w:tc>
      </w:tr>
    </w:tbl>
    <w:p w:rsidR="00C400FA" w:rsidRPr="00C400FA" w:rsidRDefault="00C400FA" w:rsidP="00C400FA">
      <w:pPr>
        <w:rPr>
          <w:iCs/>
        </w:rPr>
      </w:pPr>
    </w:p>
    <w:p w:rsidR="00C400FA" w:rsidRPr="00C400FA" w:rsidRDefault="00C400FA" w:rsidP="00C400FA">
      <w:pPr>
        <w:rPr>
          <w:iCs/>
        </w:rPr>
      </w:pPr>
      <w:r w:rsidRPr="00C400FA">
        <w:rPr>
          <w:iCs/>
        </w:rPr>
        <w:t>Таким образом, в</w:t>
      </w:r>
      <w:r w:rsidR="00605CD8">
        <w:rPr>
          <w:iCs/>
        </w:rPr>
        <w:t>место квадратичного уравнения (96</w:t>
      </w:r>
      <w:r w:rsidRPr="00C400FA">
        <w:rPr>
          <w:iCs/>
        </w:rPr>
        <w:t>) следует определить коэффициенты модели</w:t>
      </w:r>
    </w:p>
    <w:p w:rsidR="00C400FA" w:rsidRPr="00C400FA" w:rsidRDefault="00605CD8" w:rsidP="00605CD8">
      <w:pPr>
        <w:jc w:val="right"/>
        <w:rPr>
          <w:iCs/>
        </w:rPr>
      </w:pPr>
      <w:r w:rsidRPr="00605CD8">
        <w:rPr>
          <w:iCs/>
          <w:position w:val="-30"/>
        </w:rPr>
        <w:object w:dxaOrig="3220" w:dyaOrig="680">
          <v:shape id="_x0000_i1233" type="#_x0000_t75" style="width:160.65pt;height:33.85pt" o:ole="">
            <v:imagedata r:id="rId414" o:title=""/>
          </v:shape>
          <o:OLEObject Type="Embed" ProgID="Equation.3" ShapeID="_x0000_i1233" DrawAspect="Content" ObjectID="_1449564517" r:id="rId415"/>
        </w:object>
      </w:r>
      <w:r>
        <w:rPr>
          <w:iCs/>
        </w:rPr>
        <w:t>.</w:t>
      </w:r>
      <w:r>
        <w:rPr>
          <w:iCs/>
        </w:rPr>
        <w:tab/>
        <w:t>(100</w:t>
      </w:r>
      <w:r w:rsidR="00C400FA" w:rsidRPr="00C400FA">
        <w:rPr>
          <w:iCs/>
        </w:rPr>
        <w:t>)</w:t>
      </w:r>
      <w:r>
        <w:rPr>
          <w:iCs/>
        </w:rPr>
        <w:tab/>
      </w:r>
    </w:p>
    <w:p w:rsidR="00C400FA" w:rsidRPr="00C400FA" w:rsidRDefault="00C400FA" w:rsidP="00C400FA">
      <w:pPr>
        <w:rPr>
          <w:iCs/>
        </w:rPr>
      </w:pPr>
      <w:r w:rsidRPr="00C400FA">
        <w:rPr>
          <w:iCs/>
        </w:rPr>
        <w:t>По полученному уравнению (</w:t>
      </w:r>
      <w:r w:rsidR="00605CD8">
        <w:rPr>
          <w:iCs/>
        </w:rPr>
        <w:t>100</w:t>
      </w:r>
      <w:r w:rsidRPr="00C400FA">
        <w:rPr>
          <w:iCs/>
        </w:rPr>
        <w:t>) легко можно определить коэффициенты уравнения (</w:t>
      </w:r>
      <w:r w:rsidR="00605CD8">
        <w:rPr>
          <w:iCs/>
        </w:rPr>
        <w:t>96</w:t>
      </w:r>
      <w:r w:rsidRPr="00C400FA">
        <w:rPr>
          <w:iCs/>
        </w:rPr>
        <w:t>), поскольку</w:t>
      </w:r>
    </w:p>
    <w:p w:rsidR="00C400FA" w:rsidRPr="00C400FA" w:rsidRDefault="00605CD8" w:rsidP="00605CD8">
      <w:pPr>
        <w:jc w:val="center"/>
        <w:rPr>
          <w:iCs/>
        </w:rPr>
      </w:pPr>
      <w:r w:rsidRPr="00605CD8">
        <w:rPr>
          <w:iCs/>
          <w:position w:val="-14"/>
        </w:rPr>
        <w:object w:dxaOrig="720" w:dyaOrig="340">
          <v:shape id="_x0000_i1234" type="#_x0000_t75" style="width:36pt;height:17.2pt" o:ole="">
            <v:imagedata r:id="rId416" o:title=""/>
          </v:shape>
          <o:OLEObject Type="Embed" ProgID="Equation.3" ShapeID="_x0000_i1234" DrawAspect="Content" ObjectID="_1449564518" r:id="rId417"/>
        </w:object>
      </w:r>
      <w:r w:rsidR="00C400FA" w:rsidRPr="00C400FA">
        <w:rPr>
          <w:iCs/>
        </w:rPr>
        <w:t>;</w:t>
      </w:r>
      <w:r w:rsidR="00C400FA" w:rsidRPr="00C400FA">
        <w:rPr>
          <w:iCs/>
        </w:rPr>
        <w:tab/>
      </w:r>
      <w:r w:rsidRPr="00605CD8">
        <w:rPr>
          <w:iCs/>
          <w:position w:val="-30"/>
        </w:rPr>
        <w:object w:dxaOrig="2140" w:dyaOrig="680">
          <v:shape id="_x0000_i1235" type="#_x0000_t75" style="width:106.4pt;height:33.85pt" o:ole="">
            <v:imagedata r:id="rId418" o:title=""/>
          </v:shape>
          <o:OLEObject Type="Embed" ProgID="Equation.3" ShapeID="_x0000_i1235" DrawAspect="Content" ObjectID="_1449564519" r:id="rId419"/>
        </w:object>
      </w:r>
      <w:r w:rsidR="00C400FA" w:rsidRPr="00C400FA">
        <w:rPr>
          <w:iCs/>
        </w:rPr>
        <w:t>.</w:t>
      </w:r>
    </w:p>
    <w:p w:rsidR="00C400FA" w:rsidRPr="00C400FA" w:rsidRDefault="00C400FA" w:rsidP="00C400FA">
      <w:pPr>
        <w:rPr>
          <w:iCs/>
        </w:rPr>
      </w:pPr>
      <w:r w:rsidRPr="00C400FA">
        <w:rPr>
          <w:iCs/>
        </w:rPr>
        <w:t xml:space="preserve">Для получения ортогонального плана величину звездного плеча </w:t>
      </w:r>
      <w:r w:rsidRPr="00C400FA">
        <w:rPr>
          <w:i/>
          <w:iCs/>
        </w:rPr>
        <w:t>α</w:t>
      </w:r>
      <w:r w:rsidRPr="00C400FA">
        <w:rPr>
          <w:iCs/>
        </w:rPr>
        <w:t xml:space="preserve"> определяют по формуле</w:t>
      </w:r>
    </w:p>
    <w:p w:rsidR="00C400FA" w:rsidRPr="00C400FA" w:rsidRDefault="00605CD8" w:rsidP="00605CD8">
      <w:pPr>
        <w:jc w:val="center"/>
        <w:rPr>
          <w:iCs/>
        </w:rPr>
      </w:pPr>
      <w:r w:rsidRPr="00605CD8">
        <w:rPr>
          <w:iCs/>
          <w:position w:val="-22"/>
        </w:rPr>
        <w:object w:dxaOrig="1980" w:dyaOrig="600">
          <v:shape id="_x0000_i1236" type="#_x0000_t75" style="width:98.85pt;height:30.1pt" o:ole="">
            <v:imagedata r:id="rId420" o:title=""/>
          </v:shape>
          <o:OLEObject Type="Embed" ProgID="Equation.3" ShapeID="_x0000_i1236" DrawAspect="Content" ObjectID="_1449564520" r:id="rId421"/>
        </w:object>
      </w:r>
      <w:r w:rsidR="00C400FA" w:rsidRPr="00C400FA">
        <w:rPr>
          <w:iCs/>
        </w:rPr>
        <w:t>.</w:t>
      </w:r>
    </w:p>
    <w:p w:rsidR="00C400FA" w:rsidRPr="00C400FA" w:rsidRDefault="00C400FA" w:rsidP="00C400FA">
      <w:pPr>
        <w:rPr>
          <w:iCs/>
        </w:rPr>
      </w:pPr>
      <w:r w:rsidRPr="00C400FA">
        <w:rPr>
          <w:iCs/>
        </w:rPr>
        <w:t xml:space="preserve">В таблице </w:t>
      </w:r>
      <w:r w:rsidR="000B6DEE">
        <w:rPr>
          <w:iCs/>
        </w:rPr>
        <w:t>18</w:t>
      </w:r>
      <w:r w:rsidRPr="00C400FA">
        <w:rPr>
          <w:iCs/>
        </w:rPr>
        <w:t xml:space="preserve"> приведены параметры ЦКОП для числа факторов 2≤</w:t>
      </w:r>
      <w:r w:rsidRPr="00C400FA">
        <w:rPr>
          <w:i/>
          <w:iCs/>
          <w:lang w:val="en-US"/>
        </w:rPr>
        <w:t>k</w:t>
      </w:r>
      <w:r w:rsidRPr="00C400FA">
        <w:rPr>
          <w:iCs/>
        </w:rPr>
        <w:t>≤7, если в центре плана ставится один опыт (</w:t>
      </w:r>
      <w:r w:rsidRPr="00C400FA">
        <w:rPr>
          <w:i/>
          <w:iCs/>
          <w:lang w:val="en-US"/>
        </w:rPr>
        <w:t>n</w:t>
      </w:r>
      <w:r w:rsidRPr="00C400FA">
        <w:rPr>
          <w:iCs/>
          <w:vertAlign w:val="subscript"/>
        </w:rPr>
        <w:t>0</w:t>
      </w:r>
      <w:r w:rsidRPr="00C400FA">
        <w:rPr>
          <w:iCs/>
        </w:rPr>
        <w:t>=1).</w:t>
      </w:r>
    </w:p>
    <w:p w:rsidR="00C400FA" w:rsidRPr="00C400FA" w:rsidRDefault="00C400FA" w:rsidP="00C400FA">
      <w:pPr>
        <w:rPr>
          <w:iCs/>
        </w:rPr>
      </w:pPr>
    </w:p>
    <w:p w:rsidR="00C400FA" w:rsidRPr="00C400FA" w:rsidRDefault="00C400FA" w:rsidP="000B6DEE">
      <w:pPr>
        <w:ind w:firstLine="0"/>
        <w:rPr>
          <w:iCs/>
        </w:rPr>
      </w:pPr>
      <w:r w:rsidRPr="00C400FA">
        <w:rPr>
          <w:iCs/>
        </w:rPr>
        <w:t xml:space="preserve">Таблица </w:t>
      </w:r>
      <w:r w:rsidR="000B6DEE">
        <w:rPr>
          <w:iCs/>
        </w:rPr>
        <w:t>18</w:t>
      </w:r>
      <w:r w:rsidR="005C1B4F">
        <w:rPr>
          <w:iCs/>
        </w:rPr>
        <w:t>.</w:t>
      </w:r>
      <w:r w:rsidR="000B6DEE">
        <w:rPr>
          <w:iCs/>
        </w:rPr>
        <w:tab/>
      </w:r>
      <w:r w:rsidRPr="00C400FA">
        <w:rPr>
          <w:iCs/>
        </w:rPr>
        <w:t>Параметры ЦКОП</w:t>
      </w:r>
    </w:p>
    <w:tbl>
      <w:tblPr>
        <w:tblW w:w="6280" w:type="dxa"/>
        <w:jc w:val="center"/>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3"/>
        <w:gridCol w:w="316"/>
        <w:gridCol w:w="666"/>
        <w:gridCol w:w="666"/>
        <w:gridCol w:w="914"/>
        <w:gridCol w:w="828"/>
        <w:gridCol w:w="829"/>
        <w:gridCol w:w="828"/>
        <w:gridCol w:w="809"/>
        <w:gridCol w:w="71"/>
      </w:tblGrid>
      <w:tr w:rsidR="000B6DEE" w:rsidRPr="00C400FA" w:rsidTr="000B6DEE">
        <w:trPr>
          <w:jc w:val="center"/>
        </w:trPr>
        <w:tc>
          <w:tcPr>
            <w:tcW w:w="353" w:type="dxa"/>
            <w:vAlign w:val="center"/>
          </w:tcPr>
          <w:p w:rsidR="00C400FA" w:rsidRPr="00C400FA" w:rsidRDefault="00C400FA" w:rsidP="000B6DEE">
            <w:pPr>
              <w:ind w:firstLine="0"/>
              <w:jc w:val="center"/>
              <w:rPr>
                <w:i/>
                <w:iCs/>
                <w:lang w:val="en-US"/>
              </w:rPr>
            </w:pPr>
            <w:r w:rsidRPr="00C400FA">
              <w:rPr>
                <w:i/>
                <w:iCs/>
                <w:lang w:val="en-US"/>
              </w:rPr>
              <w:t>k</w:t>
            </w:r>
          </w:p>
        </w:tc>
        <w:tc>
          <w:tcPr>
            <w:tcW w:w="316" w:type="dxa"/>
            <w:vAlign w:val="center"/>
          </w:tcPr>
          <w:p w:rsidR="00C400FA" w:rsidRPr="00C400FA" w:rsidRDefault="00C400FA" w:rsidP="000B6DEE">
            <w:pPr>
              <w:ind w:firstLine="0"/>
              <w:jc w:val="center"/>
              <w:rPr>
                <w:iCs/>
                <w:lang w:val="en-US"/>
              </w:rPr>
            </w:pPr>
            <w:r w:rsidRPr="00C400FA">
              <w:rPr>
                <w:iCs/>
                <w:lang w:val="en-US"/>
              </w:rPr>
              <w:t>2</w:t>
            </w:r>
          </w:p>
        </w:tc>
        <w:tc>
          <w:tcPr>
            <w:tcW w:w="666" w:type="dxa"/>
            <w:vAlign w:val="center"/>
          </w:tcPr>
          <w:p w:rsidR="00C400FA" w:rsidRPr="00C400FA" w:rsidRDefault="00C400FA" w:rsidP="000B6DEE">
            <w:pPr>
              <w:ind w:firstLine="0"/>
              <w:jc w:val="center"/>
              <w:rPr>
                <w:iCs/>
                <w:lang w:val="en-US"/>
              </w:rPr>
            </w:pPr>
            <w:r w:rsidRPr="00C400FA">
              <w:rPr>
                <w:iCs/>
                <w:lang w:val="en-US"/>
              </w:rPr>
              <w:t>3</w:t>
            </w:r>
          </w:p>
        </w:tc>
        <w:tc>
          <w:tcPr>
            <w:tcW w:w="666" w:type="dxa"/>
            <w:vAlign w:val="center"/>
          </w:tcPr>
          <w:p w:rsidR="00C400FA" w:rsidRPr="00C400FA" w:rsidRDefault="00C400FA" w:rsidP="000B6DEE">
            <w:pPr>
              <w:ind w:firstLine="0"/>
              <w:jc w:val="center"/>
              <w:rPr>
                <w:iCs/>
                <w:lang w:val="en-US"/>
              </w:rPr>
            </w:pPr>
            <w:r w:rsidRPr="00C400FA">
              <w:rPr>
                <w:iCs/>
                <w:lang w:val="en-US"/>
              </w:rPr>
              <w:t>4</w:t>
            </w:r>
          </w:p>
        </w:tc>
        <w:tc>
          <w:tcPr>
            <w:tcW w:w="914" w:type="dxa"/>
            <w:vAlign w:val="center"/>
          </w:tcPr>
          <w:p w:rsidR="00C400FA" w:rsidRPr="00C400FA" w:rsidRDefault="00C400FA" w:rsidP="000B6DEE">
            <w:pPr>
              <w:ind w:firstLine="0"/>
              <w:jc w:val="center"/>
              <w:rPr>
                <w:iCs/>
                <w:lang w:val="en-US"/>
              </w:rPr>
            </w:pPr>
            <w:r w:rsidRPr="00C400FA">
              <w:rPr>
                <w:iCs/>
                <w:lang w:val="en-US"/>
              </w:rPr>
              <w:t>5 (</w:t>
            </w:r>
            <w:r w:rsidRPr="00C400FA">
              <w:rPr>
                <w:i/>
                <w:iCs/>
                <w:lang w:val="en-US"/>
              </w:rPr>
              <w:t>p</w:t>
            </w:r>
            <w:r w:rsidRPr="00C400FA">
              <w:rPr>
                <w:iCs/>
                <w:lang w:val="en-US"/>
              </w:rPr>
              <w:t>=0)</w:t>
            </w:r>
          </w:p>
        </w:tc>
        <w:tc>
          <w:tcPr>
            <w:tcW w:w="828" w:type="dxa"/>
            <w:vAlign w:val="center"/>
          </w:tcPr>
          <w:p w:rsidR="00C400FA" w:rsidRPr="00C400FA" w:rsidRDefault="00C400FA" w:rsidP="000B6DEE">
            <w:pPr>
              <w:ind w:firstLine="0"/>
              <w:jc w:val="center"/>
              <w:rPr>
                <w:iCs/>
                <w:lang w:val="en-US"/>
              </w:rPr>
            </w:pPr>
            <w:r w:rsidRPr="00C400FA">
              <w:rPr>
                <w:iCs/>
                <w:lang w:val="en-US"/>
              </w:rPr>
              <w:t>5 (</w:t>
            </w:r>
            <w:r w:rsidRPr="00C400FA">
              <w:rPr>
                <w:i/>
                <w:iCs/>
                <w:lang w:val="en-US"/>
              </w:rPr>
              <w:t>p</w:t>
            </w:r>
            <w:r w:rsidRPr="00C400FA">
              <w:rPr>
                <w:iCs/>
                <w:lang w:val="en-US"/>
              </w:rPr>
              <w:t>=1)</w:t>
            </w:r>
          </w:p>
        </w:tc>
        <w:tc>
          <w:tcPr>
            <w:tcW w:w="829" w:type="dxa"/>
            <w:vAlign w:val="center"/>
          </w:tcPr>
          <w:p w:rsidR="00C400FA" w:rsidRPr="00C400FA" w:rsidRDefault="00C400FA" w:rsidP="000B6DEE">
            <w:pPr>
              <w:ind w:firstLine="0"/>
              <w:jc w:val="center"/>
              <w:rPr>
                <w:iCs/>
                <w:lang w:val="en-US"/>
              </w:rPr>
            </w:pPr>
            <w:r w:rsidRPr="00C400FA">
              <w:rPr>
                <w:iCs/>
                <w:lang w:val="en-US"/>
              </w:rPr>
              <w:t>6 (</w:t>
            </w:r>
            <w:r w:rsidRPr="00C400FA">
              <w:rPr>
                <w:i/>
                <w:iCs/>
                <w:lang w:val="en-US"/>
              </w:rPr>
              <w:t>p</w:t>
            </w:r>
            <w:r w:rsidRPr="00C400FA">
              <w:rPr>
                <w:iCs/>
                <w:lang w:val="en-US"/>
              </w:rPr>
              <w:t>=0)</w:t>
            </w:r>
          </w:p>
        </w:tc>
        <w:tc>
          <w:tcPr>
            <w:tcW w:w="828" w:type="dxa"/>
            <w:vAlign w:val="center"/>
          </w:tcPr>
          <w:p w:rsidR="00C400FA" w:rsidRPr="00C400FA" w:rsidRDefault="00C400FA" w:rsidP="000B6DEE">
            <w:pPr>
              <w:ind w:firstLine="0"/>
              <w:jc w:val="center"/>
              <w:rPr>
                <w:iCs/>
                <w:lang w:val="en-US"/>
              </w:rPr>
            </w:pPr>
            <w:r w:rsidRPr="00C400FA">
              <w:rPr>
                <w:iCs/>
                <w:lang w:val="en-US"/>
              </w:rPr>
              <w:t>6 (</w:t>
            </w:r>
            <w:r w:rsidRPr="00C400FA">
              <w:rPr>
                <w:i/>
                <w:iCs/>
                <w:lang w:val="en-US"/>
              </w:rPr>
              <w:t>p</w:t>
            </w:r>
            <w:r w:rsidRPr="00C400FA">
              <w:rPr>
                <w:iCs/>
                <w:lang w:val="en-US"/>
              </w:rPr>
              <w:t>=1)</w:t>
            </w:r>
          </w:p>
        </w:tc>
        <w:tc>
          <w:tcPr>
            <w:tcW w:w="880" w:type="dxa"/>
            <w:gridSpan w:val="2"/>
            <w:vAlign w:val="center"/>
          </w:tcPr>
          <w:p w:rsidR="00C400FA" w:rsidRPr="00C400FA" w:rsidRDefault="00C400FA" w:rsidP="000B6DEE">
            <w:pPr>
              <w:ind w:firstLine="0"/>
              <w:jc w:val="center"/>
              <w:rPr>
                <w:iCs/>
                <w:lang w:val="en-US"/>
              </w:rPr>
            </w:pPr>
            <w:r w:rsidRPr="00C400FA">
              <w:rPr>
                <w:iCs/>
                <w:lang w:val="en-US"/>
              </w:rPr>
              <w:t>7 (</w:t>
            </w:r>
            <w:r w:rsidRPr="00C400FA">
              <w:rPr>
                <w:i/>
                <w:iCs/>
                <w:lang w:val="en-US"/>
              </w:rPr>
              <w:t>p</w:t>
            </w:r>
            <w:r w:rsidRPr="00C400FA">
              <w:rPr>
                <w:iCs/>
                <w:lang w:val="en-US"/>
              </w:rPr>
              <w:t>=1)</w:t>
            </w:r>
          </w:p>
        </w:tc>
      </w:tr>
      <w:tr w:rsidR="000B6DEE" w:rsidRPr="00C400FA" w:rsidTr="000B6DEE">
        <w:trPr>
          <w:gridAfter w:val="1"/>
          <w:wAfter w:w="71" w:type="dxa"/>
          <w:jc w:val="center"/>
        </w:trPr>
        <w:tc>
          <w:tcPr>
            <w:tcW w:w="353" w:type="dxa"/>
            <w:vAlign w:val="center"/>
          </w:tcPr>
          <w:p w:rsidR="00C400FA" w:rsidRPr="00C400FA" w:rsidRDefault="00C400FA" w:rsidP="000B6DEE">
            <w:pPr>
              <w:ind w:firstLine="0"/>
              <w:jc w:val="center"/>
              <w:rPr>
                <w:i/>
                <w:iCs/>
              </w:rPr>
            </w:pPr>
            <w:r w:rsidRPr="00C400FA">
              <w:rPr>
                <w:i/>
                <w:iCs/>
              </w:rPr>
              <w:t>α</w:t>
            </w:r>
          </w:p>
        </w:tc>
        <w:tc>
          <w:tcPr>
            <w:tcW w:w="316" w:type="dxa"/>
            <w:vAlign w:val="center"/>
          </w:tcPr>
          <w:p w:rsidR="00C400FA" w:rsidRPr="00C400FA" w:rsidRDefault="00C400FA" w:rsidP="000B6DEE">
            <w:pPr>
              <w:ind w:firstLine="0"/>
              <w:jc w:val="center"/>
              <w:rPr>
                <w:iCs/>
                <w:lang w:val="en-US"/>
              </w:rPr>
            </w:pPr>
            <w:r w:rsidRPr="00C400FA">
              <w:rPr>
                <w:iCs/>
                <w:lang w:val="en-US"/>
              </w:rPr>
              <w:t>1</w:t>
            </w:r>
          </w:p>
        </w:tc>
        <w:tc>
          <w:tcPr>
            <w:tcW w:w="666" w:type="dxa"/>
            <w:vAlign w:val="center"/>
          </w:tcPr>
          <w:p w:rsidR="00C400FA" w:rsidRPr="00C400FA" w:rsidRDefault="00C400FA" w:rsidP="000B6DEE">
            <w:pPr>
              <w:ind w:firstLine="0"/>
              <w:jc w:val="center"/>
              <w:rPr>
                <w:iCs/>
                <w:lang w:val="en-US"/>
              </w:rPr>
            </w:pPr>
            <w:r w:rsidRPr="00C400FA">
              <w:rPr>
                <w:iCs/>
                <w:lang w:val="en-US"/>
              </w:rPr>
              <w:t>1,215</w:t>
            </w:r>
          </w:p>
        </w:tc>
        <w:tc>
          <w:tcPr>
            <w:tcW w:w="666" w:type="dxa"/>
            <w:vAlign w:val="center"/>
          </w:tcPr>
          <w:p w:rsidR="00C400FA" w:rsidRPr="00C400FA" w:rsidRDefault="00C400FA" w:rsidP="000B6DEE">
            <w:pPr>
              <w:ind w:firstLine="0"/>
              <w:jc w:val="center"/>
              <w:rPr>
                <w:iCs/>
                <w:lang w:val="en-US"/>
              </w:rPr>
            </w:pPr>
            <w:r w:rsidRPr="00C400FA">
              <w:rPr>
                <w:iCs/>
                <w:lang w:val="en-US"/>
              </w:rPr>
              <w:t>1,414</w:t>
            </w:r>
          </w:p>
        </w:tc>
        <w:tc>
          <w:tcPr>
            <w:tcW w:w="914" w:type="dxa"/>
            <w:vAlign w:val="center"/>
          </w:tcPr>
          <w:p w:rsidR="00C400FA" w:rsidRPr="00C400FA" w:rsidRDefault="00C400FA" w:rsidP="000B6DEE">
            <w:pPr>
              <w:ind w:firstLine="0"/>
              <w:jc w:val="center"/>
              <w:rPr>
                <w:iCs/>
                <w:lang w:val="en-US"/>
              </w:rPr>
            </w:pPr>
            <w:r w:rsidRPr="00C400FA">
              <w:rPr>
                <w:iCs/>
                <w:lang w:val="en-US"/>
              </w:rPr>
              <w:t>1,596</w:t>
            </w:r>
          </w:p>
        </w:tc>
        <w:tc>
          <w:tcPr>
            <w:tcW w:w="828" w:type="dxa"/>
            <w:vAlign w:val="center"/>
          </w:tcPr>
          <w:p w:rsidR="00C400FA" w:rsidRPr="00C400FA" w:rsidRDefault="00C400FA" w:rsidP="000B6DEE">
            <w:pPr>
              <w:ind w:firstLine="0"/>
              <w:jc w:val="center"/>
              <w:rPr>
                <w:iCs/>
                <w:lang w:val="en-US"/>
              </w:rPr>
            </w:pPr>
            <w:r w:rsidRPr="00C400FA">
              <w:rPr>
                <w:iCs/>
                <w:lang w:val="en-US"/>
              </w:rPr>
              <w:t>1,547</w:t>
            </w:r>
          </w:p>
        </w:tc>
        <w:tc>
          <w:tcPr>
            <w:tcW w:w="829" w:type="dxa"/>
            <w:vAlign w:val="center"/>
          </w:tcPr>
          <w:p w:rsidR="00C400FA" w:rsidRPr="00C400FA" w:rsidRDefault="00C400FA" w:rsidP="000B6DEE">
            <w:pPr>
              <w:ind w:firstLine="0"/>
              <w:jc w:val="center"/>
              <w:rPr>
                <w:iCs/>
                <w:lang w:val="en-US"/>
              </w:rPr>
            </w:pPr>
            <w:r w:rsidRPr="00C400FA">
              <w:rPr>
                <w:iCs/>
                <w:lang w:val="en-US"/>
              </w:rPr>
              <w:t>1,761</w:t>
            </w:r>
          </w:p>
        </w:tc>
        <w:tc>
          <w:tcPr>
            <w:tcW w:w="828" w:type="dxa"/>
            <w:vAlign w:val="center"/>
          </w:tcPr>
          <w:p w:rsidR="00C400FA" w:rsidRPr="00C400FA" w:rsidRDefault="00C400FA" w:rsidP="000B6DEE">
            <w:pPr>
              <w:ind w:firstLine="0"/>
              <w:jc w:val="center"/>
              <w:rPr>
                <w:iCs/>
                <w:lang w:val="en-US"/>
              </w:rPr>
            </w:pPr>
            <w:r w:rsidRPr="00C400FA">
              <w:rPr>
                <w:iCs/>
                <w:lang w:val="en-US"/>
              </w:rPr>
              <w:t>1,724</w:t>
            </w:r>
          </w:p>
        </w:tc>
        <w:tc>
          <w:tcPr>
            <w:tcW w:w="809" w:type="dxa"/>
            <w:vAlign w:val="center"/>
          </w:tcPr>
          <w:p w:rsidR="00C400FA" w:rsidRPr="00C400FA" w:rsidRDefault="00C400FA" w:rsidP="000B6DEE">
            <w:pPr>
              <w:ind w:firstLine="0"/>
              <w:jc w:val="center"/>
              <w:rPr>
                <w:iCs/>
                <w:lang w:val="en-US"/>
              </w:rPr>
            </w:pPr>
            <w:r w:rsidRPr="00C400FA">
              <w:rPr>
                <w:iCs/>
                <w:lang w:val="en-US"/>
              </w:rPr>
              <w:t>1,885</w:t>
            </w:r>
          </w:p>
        </w:tc>
      </w:tr>
      <w:tr w:rsidR="000B6DEE" w:rsidRPr="00C400FA" w:rsidTr="000B6DEE">
        <w:trPr>
          <w:gridAfter w:val="1"/>
          <w:wAfter w:w="71" w:type="dxa"/>
          <w:jc w:val="center"/>
        </w:trPr>
        <w:tc>
          <w:tcPr>
            <w:tcW w:w="353" w:type="dxa"/>
            <w:vAlign w:val="center"/>
          </w:tcPr>
          <w:p w:rsidR="00C400FA" w:rsidRPr="00C400FA" w:rsidRDefault="00C400FA" w:rsidP="000B6DEE">
            <w:pPr>
              <w:ind w:firstLine="0"/>
              <w:jc w:val="center"/>
              <w:rPr>
                <w:i/>
                <w:iCs/>
                <w:lang w:val="en-US"/>
              </w:rPr>
            </w:pPr>
            <w:r w:rsidRPr="00C400FA">
              <w:rPr>
                <w:i/>
                <w:iCs/>
                <w:lang w:val="en-US"/>
              </w:rPr>
              <w:t>N</w:t>
            </w:r>
          </w:p>
        </w:tc>
        <w:tc>
          <w:tcPr>
            <w:tcW w:w="316" w:type="dxa"/>
            <w:vAlign w:val="center"/>
          </w:tcPr>
          <w:p w:rsidR="00C400FA" w:rsidRPr="00C400FA" w:rsidRDefault="00C400FA" w:rsidP="000B6DEE">
            <w:pPr>
              <w:ind w:firstLine="0"/>
              <w:jc w:val="center"/>
              <w:rPr>
                <w:iCs/>
                <w:lang w:val="en-US"/>
              </w:rPr>
            </w:pPr>
            <w:r w:rsidRPr="00C400FA">
              <w:rPr>
                <w:iCs/>
                <w:lang w:val="en-US"/>
              </w:rPr>
              <w:t>9</w:t>
            </w:r>
          </w:p>
        </w:tc>
        <w:tc>
          <w:tcPr>
            <w:tcW w:w="666" w:type="dxa"/>
            <w:vAlign w:val="center"/>
          </w:tcPr>
          <w:p w:rsidR="00C400FA" w:rsidRPr="00C400FA" w:rsidRDefault="00C400FA" w:rsidP="000B6DEE">
            <w:pPr>
              <w:ind w:firstLine="0"/>
              <w:jc w:val="center"/>
              <w:rPr>
                <w:iCs/>
                <w:lang w:val="en-US"/>
              </w:rPr>
            </w:pPr>
            <w:r w:rsidRPr="00C400FA">
              <w:rPr>
                <w:iCs/>
                <w:lang w:val="en-US"/>
              </w:rPr>
              <w:t>15</w:t>
            </w:r>
          </w:p>
        </w:tc>
        <w:tc>
          <w:tcPr>
            <w:tcW w:w="666" w:type="dxa"/>
            <w:vAlign w:val="center"/>
          </w:tcPr>
          <w:p w:rsidR="00C400FA" w:rsidRPr="00C400FA" w:rsidRDefault="00C400FA" w:rsidP="000B6DEE">
            <w:pPr>
              <w:ind w:firstLine="0"/>
              <w:jc w:val="center"/>
              <w:rPr>
                <w:iCs/>
                <w:lang w:val="en-US"/>
              </w:rPr>
            </w:pPr>
            <w:r w:rsidRPr="00C400FA">
              <w:rPr>
                <w:iCs/>
                <w:lang w:val="en-US"/>
              </w:rPr>
              <w:t>25</w:t>
            </w:r>
          </w:p>
        </w:tc>
        <w:tc>
          <w:tcPr>
            <w:tcW w:w="914" w:type="dxa"/>
            <w:vAlign w:val="center"/>
          </w:tcPr>
          <w:p w:rsidR="00C400FA" w:rsidRPr="00C400FA" w:rsidRDefault="00C400FA" w:rsidP="000B6DEE">
            <w:pPr>
              <w:ind w:firstLine="0"/>
              <w:jc w:val="center"/>
              <w:rPr>
                <w:iCs/>
                <w:lang w:val="en-US"/>
              </w:rPr>
            </w:pPr>
            <w:r w:rsidRPr="00C400FA">
              <w:rPr>
                <w:iCs/>
                <w:lang w:val="en-US"/>
              </w:rPr>
              <w:t>43</w:t>
            </w:r>
          </w:p>
        </w:tc>
        <w:tc>
          <w:tcPr>
            <w:tcW w:w="828" w:type="dxa"/>
            <w:vAlign w:val="center"/>
          </w:tcPr>
          <w:p w:rsidR="00C400FA" w:rsidRPr="00C400FA" w:rsidRDefault="00C400FA" w:rsidP="000B6DEE">
            <w:pPr>
              <w:ind w:firstLine="0"/>
              <w:jc w:val="center"/>
              <w:rPr>
                <w:iCs/>
                <w:lang w:val="en-US"/>
              </w:rPr>
            </w:pPr>
            <w:r w:rsidRPr="00C400FA">
              <w:rPr>
                <w:iCs/>
                <w:lang w:val="en-US"/>
              </w:rPr>
              <w:t>27</w:t>
            </w:r>
          </w:p>
        </w:tc>
        <w:tc>
          <w:tcPr>
            <w:tcW w:w="829" w:type="dxa"/>
            <w:vAlign w:val="center"/>
          </w:tcPr>
          <w:p w:rsidR="00C400FA" w:rsidRPr="00C400FA" w:rsidRDefault="00C400FA" w:rsidP="000B6DEE">
            <w:pPr>
              <w:ind w:firstLine="0"/>
              <w:jc w:val="center"/>
              <w:rPr>
                <w:iCs/>
                <w:lang w:val="en-US"/>
              </w:rPr>
            </w:pPr>
            <w:r w:rsidRPr="00C400FA">
              <w:rPr>
                <w:iCs/>
                <w:lang w:val="en-US"/>
              </w:rPr>
              <w:t>77</w:t>
            </w:r>
          </w:p>
        </w:tc>
        <w:tc>
          <w:tcPr>
            <w:tcW w:w="828" w:type="dxa"/>
            <w:vAlign w:val="center"/>
          </w:tcPr>
          <w:p w:rsidR="00C400FA" w:rsidRPr="00C400FA" w:rsidRDefault="00C400FA" w:rsidP="000B6DEE">
            <w:pPr>
              <w:ind w:firstLine="0"/>
              <w:jc w:val="center"/>
              <w:rPr>
                <w:iCs/>
                <w:lang w:val="en-US"/>
              </w:rPr>
            </w:pPr>
            <w:r w:rsidRPr="00C400FA">
              <w:rPr>
                <w:iCs/>
                <w:lang w:val="en-US"/>
              </w:rPr>
              <w:t>45</w:t>
            </w:r>
          </w:p>
        </w:tc>
        <w:tc>
          <w:tcPr>
            <w:tcW w:w="809" w:type="dxa"/>
            <w:vAlign w:val="center"/>
          </w:tcPr>
          <w:p w:rsidR="00C400FA" w:rsidRPr="00C400FA" w:rsidRDefault="00C400FA" w:rsidP="000B6DEE">
            <w:pPr>
              <w:ind w:firstLine="0"/>
              <w:jc w:val="center"/>
              <w:rPr>
                <w:iCs/>
                <w:lang w:val="en-US"/>
              </w:rPr>
            </w:pPr>
            <w:r w:rsidRPr="00C400FA">
              <w:rPr>
                <w:iCs/>
                <w:lang w:val="en-US"/>
              </w:rPr>
              <w:t>79</w:t>
            </w:r>
          </w:p>
        </w:tc>
      </w:tr>
    </w:tbl>
    <w:p w:rsidR="00C400FA" w:rsidRPr="00C400FA" w:rsidRDefault="00C400FA" w:rsidP="00C400FA">
      <w:pPr>
        <w:rPr>
          <w:iCs/>
          <w:lang w:val="en-US"/>
        </w:rPr>
      </w:pPr>
    </w:p>
    <w:p w:rsidR="00C400FA" w:rsidRPr="00C400FA" w:rsidRDefault="00C400FA" w:rsidP="00C400FA">
      <w:pPr>
        <w:rPr>
          <w:iCs/>
        </w:rPr>
      </w:pPr>
      <w:r w:rsidRPr="00C400FA">
        <w:rPr>
          <w:iCs/>
        </w:rPr>
        <w:t>Можно показать, что в случае ЦКОП коэффициенты уравнения (</w:t>
      </w:r>
      <w:r w:rsidR="00C67C85">
        <w:rPr>
          <w:iCs/>
        </w:rPr>
        <w:t>100</w:t>
      </w:r>
      <w:r w:rsidRPr="00C400FA">
        <w:rPr>
          <w:iCs/>
        </w:rPr>
        <w:t>) рассчитываются независимо друг от друга по следующим формулам:</w:t>
      </w:r>
    </w:p>
    <w:p w:rsidR="00C400FA" w:rsidRPr="00C400FA" w:rsidRDefault="00C67C85" w:rsidP="00C67C85">
      <w:pPr>
        <w:jc w:val="right"/>
        <w:rPr>
          <w:iCs/>
        </w:rPr>
      </w:pPr>
      <w:r w:rsidRPr="00C67C85">
        <w:rPr>
          <w:iCs/>
          <w:position w:val="-26"/>
        </w:rPr>
        <w:object w:dxaOrig="1160" w:dyaOrig="620">
          <v:shape id="_x0000_i1237" type="#_x0000_t75" style="width:58.55pt;height:31.7pt" o:ole="">
            <v:imagedata r:id="rId422" o:title=""/>
          </v:shape>
          <o:OLEObject Type="Embed" ProgID="Equation.3" ShapeID="_x0000_i1237" DrawAspect="Content" ObjectID="_1449564521" r:id="rId423"/>
        </w:object>
      </w:r>
      <w:r w:rsidR="00C400FA" w:rsidRPr="00C400FA">
        <w:rPr>
          <w:iCs/>
        </w:rPr>
        <w:t xml:space="preserve">; </w:t>
      </w:r>
      <w:r w:rsidRPr="00C67C85">
        <w:rPr>
          <w:iCs/>
          <w:position w:val="-28"/>
        </w:rPr>
        <w:object w:dxaOrig="2000" w:dyaOrig="639">
          <v:shape id="_x0000_i1238" type="#_x0000_t75" style="width:100.5pt;height:32.25pt" o:ole="">
            <v:imagedata r:id="rId424" o:title=""/>
          </v:shape>
          <o:OLEObject Type="Embed" ProgID="Equation.3" ShapeID="_x0000_i1238" DrawAspect="Content" ObjectID="_1449564522" r:id="rId425"/>
        </w:object>
      </w:r>
      <w:r w:rsidR="00C400FA" w:rsidRPr="00C400FA">
        <w:rPr>
          <w:iCs/>
        </w:rPr>
        <w:t xml:space="preserve">; </w:t>
      </w:r>
      <w:r w:rsidRPr="00C67C85">
        <w:rPr>
          <w:iCs/>
          <w:position w:val="-26"/>
        </w:rPr>
        <w:object w:dxaOrig="1700" w:dyaOrig="620">
          <v:shape id="_x0000_i1239" type="#_x0000_t75" style="width:85.45pt;height:30.65pt" o:ole="">
            <v:imagedata r:id="rId426" o:title=""/>
          </v:shape>
          <o:OLEObject Type="Embed" ProgID="Equation.3" ShapeID="_x0000_i1239" DrawAspect="Content" ObjectID="_1449564523" r:id="rId427"/>
        </w:object>
      </w:r>
      <w:r w:rsidR="00C400FA" w:rsidRPr="00C400FA">
        <w:rPr>
          <w:iCs/>
        </w:rPr>
        <w:t>;</w:t>
      </w:r>
      <w:r w:rsidR="00C400FA" w:rsidRPr="00C400FA">
        <w:rPr>
          <w:iCs/>
        </w:rPr>
        <w:tab/>
      </w:r>
      <w:r>
        <w:rPr>
          <w:iCs/>
        </w:rPr>
        <w:tab/>
      </w:r>
      <w:r>
        <w:rPr>
          <w:iCs/>
        </w:rPr>
        <w:tab/>
      </w:r>
      <w:r>
        <w:rPr>
          <w:iCs/>
        </w:rPr>
        <w:tab/>
      </w:r>
      <w:r>
        <w:rPr>
          <w:iCs/>
        </w:rPr>
        <w:tab/>
      </w:r>
      <w:r w:rsidRPr="00C67C85">
        <w:rPr>
          <w:iCs/>
          <w:position w:val="-26"/>
        </w:rPr>
        <w:object w:dxaOrig="1600" w:dyaOrig="620">
          <v:shape id="_x0000_i1240" type="#_x0000_t75" style="width:80.05pt;height:30.65pt" o:ole="">
            <v:imagedata r:id="rId428" o:title=""/>
          </v:shape>
          <o:OLEObject Type="Embed" ProgID="Equation.3" ShapeID="_x0000_i1240" DrawAspect="Content" ObjectID="_1449564524" r:id="rId429"/>
        </w:object>
      </w:r>
      <w:r w:rsidR="00C400FA" w:rsidRPr="00C400FA">
        <w:rPr>
          <w:iCs/>
        </w:rPr>
        <w:t>,</w:t>
      </w:r>
      <w:r w:rsidR="00C400FA" w:rsidRPr="00C400FA">
        <w:rPr>
          <w:iCs/>
        </w:rPr>
        <w:tab/>
      </w:r>
      <w:r>
        <w:rPr>
          <w:iCs/>
        </w:rPr>
        <w:tab/>
      </w:r>
      <w:r>
        <w:rPr>
          <w:iCs/>
        </w:rPr>
        <w:tab/>
      </w:r>
      <w:r w:rsidR="00C400FA" w:rsidRPr="00C400FA">
        <w:rPr>
          <w:iCs/>
        </w:rPr>
        <w:t>(</w:t>
      </w:r>
      <w:r>
        <w:rPr>
          <w:iCs/>
        </w:rPr>
        <w:t>101</w:t>
      </w:r>
      <w:r w:rsidR="00C400FA" w:rsidRPr="00C400FA">
        <w:rPr>
          <w:iCs/>
        </w:rPr>
        <w:t>)</w:t>
      </w:r>
      <w:r>
        <w:rPr>
          <w:iCs/>
        </w:rPr>
        <w:tab/>
      </w:r>
    </w:p>
    <w:p w:rsidR="00C400FA" w:rsidRPr="00C400FA" w:rsidRDefault="00C400FA" w:rsidP="00C400FA">
      <w:pPr>
        <w:rPr>
          <w:iCs/>
        </w:rPr>
      </w:pPr>
      <w:r w:rsidRPr="00C400FA">
        <w:rPr>
          <w:iCs/>
        </w:rPr>
        <w:t xml:space="preserve">где </w:t>
      </w:r>
      <w:proofErr w:type="spellStart"/>
      <w:r w:rsidRPr="00C400FA">
        <w:rPr>
          <w:i/>
          <w:iCs/>
          <w:lang w:val="en-US"/>
        </w:rPr>
        <w:t>y</w:t>
      </w:r>
      <w:r w:rsidRPr="00C400FA">
        <w:rPr>
          <w:i/>
          <w:iCs/>
          <w:vertAlign w:val="subscript"/>
          <w:lang w:val="en-US"/>
        </w:rPr>
        <w:t>i</w:t>
      </w:r>
      <w:proofErr w:type="spellEnd"/>
      <w:r w:rsidRPr="00C400FA">
        <w:rPr>
          <w:iCs/>
        </w:rPr>
        <w:t xml:space="preserve">, </w:t>
      </w:r>
      <w:proofErr w:type="spellStart"/>
      <w:r w:rsidRPr="00C400FA">
        <w:rPr>
          <w:i/>
          <w:iCs/>
          <w:lang w:val="en-US"/>
        </w:rPr>
        <w:t>x</w:t>
      </w:r>
      <w:r w:rsidRPr="00C400FA">
        <w:rPr>
          <w:i/>
          <w:iCs/>
          <w:vertAlign w:val="subscript"/>
          <w:lang w:val="en-US"/>
        </w:rPr>
        <w:t>ji</w:t>
      </w:r>
      <w:proofErr w:type="spellEnd"/>
      <w:r w:rsidRPr="00C400FA">
        <w:rPr>
          <w:iCs/>
        </w:rPr>
        <w:t xml:space="preserve">, </w:t>
      </w:r>
      <w:proofErr w:type="spellStart"/>
      <w:r w:rsidRPr="00C400FA">
        <w:rPr>
          <w:i/>
          <w:iCs/>
          <w:lang w:val="en-US"/>
        </w:rPr>
        <w:t>x</w:t>
      </w:r>
      <w:r w:rsidRPr="00C400FA">
        <w:rPr>
          <w:i/>
          <w:iCs/>
          <w:vertAlign w:val="subscript"/>
          <w:lang w:val="en-US"/>
        </w:rPr>
        <w:t>ti</w:t>
      </w:r>
      <w:proofErr w:type="spellEnd"/>
      <w:r w:rsidRPr="00C400FA">
        <w:rPr>
          <w:iCs/>
        </w:rPr>
        <w:t xml:space="preserve">, </w:t>
      </w:r>
      <w:r w:rsidRPr="00C400FA">
        <w:rPr>
          <w:i/>
          <w:iCs/>
          <w:lang w:val="en-US"/>
        </w:rPr>
        <w:t>x</w:t>
      </w:r>
      <w:r w:rsidRPr="00C400FA">
        <w:rPr>
          <w:iCs/>
        </w:rPr>
        <w:t>’</w:t>
      </w:r>
      <w:proofErr w:type="spellStart"/>
      <w:r w:rsidRPr="00C400FA">
        <w:rPr>
          <w:i/>
          <w:iCs/>
          <w:vertAlign w:val="subscript"/>
          <w:lang w:val="en-US"/>
        </w:rPr>
        <w:t>ji</w:t>
      </w:r>
      <w:proofErr w:type="spellEnd"/>
      <w:r w:rsidRPr="00C400FA">
        <w:rPr>
          <w:iCs/>
        </w:rPr>
        <w:t xml:space="preserve"> – соответственно значения отклика, факторов </w:t>
      </w:r>
      <w:proofErr w:type="spellStart"/>
      <w:r w:rsidRPr="00C400FA">
        <w:rPr>
          <w:i/>
          <w:iCs/>
          <w:lang w:val="en-US"/>
        </w:rPr>
        <w:t>x</w:t>
      </w:r>
      <w:r w:rsidRPr="00C400FA">
        <w:rPr>
          <w:i/>
          <w:iCs/>
          <w:vertAlign w:val="subscript"/>
          <w:lang w:val="en-US"/>
        </w:rPr>
        <w:t>j</w:t>
      </w:r>
      <w:proofErr w:type="spellEnd"/>
      <w:r w:rsidRPr="00C400FA">
        <w:rPr>
          <w:iCs/>
        </w:rPr>
        <w:t xml:space="preserve"> и </w:t>
      </w:r>
      <w:proofErr w:type="spellStart"/>
      <w:r w:rsidRPr="00C400FA">
        <w:rPr>
          <w:i/>
          <w:iCs/>
          <w:lang w:val="en-US"/>
        </w:rPr>
        <w:t>x</w:t>
      </w:r>
      <w:r w:rsidRPr="00C400FA">
        <w:rPr>
          <w:i/>
          <w:iCs/>
          <w:vertAlign w:val="subscript"/>
          <w:lang w:val="en-US"/>
        </w:rPr>
        <w:t>t</w:t>
      </w:r>
      <w:proofErr w:type="spellEnd"/>
      <w:r w:rsidRPr="00C400FA">
        <w:rPr>
          <w:iCs/>
        </w:rPr>
        <w:t xml:space="preserve">, переменных </w:t>
      </w:r>
      <w:r w:rsidRPr="00C400FA">
        <w:rPr>
          <w:i/>
          <w:iCs/>
          <w:lang w:val="en-US"/>
        </w:rPr>
        <w:t>x</w:t>
      </w:r>
      <w:r w:rsidRPr="00C400FA">
        <w:rPr>
          <w:iCs/>
        </w:rPr>
        <w:t>’</w:t>
      </w:r>
      <w:proofErr w:type="spellStart"/>
      <w:r w:rsidRPr="00C400FA">
        <w:rPr>
          <w:i/>
          <w:iCs/>
          <w:vertAlign w:val="subscript"/>
          <w:lang w:val="en-US"/>
        </w:rPr>
        <w:t>ji</w:t>
      </w:r>
      <w:proofErr w:type="spellEnd"/>
      <w:r w:rsidRPr="00C400FA">
        <w:rPr>
          <w:iCs/>
        </w:rPr>
        <w:t xml:space="preserve"> в </w:t>
      </w:r>
      <w:r w:rsidRPr="00C400FA">
        <w:rPr>
          <w:i/>
          <w:iCs/>
          <w:lang w:val="en-US"/>
        </w:rPr>
        <w:t>i</w:t>
      </w:r>
      <w:r w:rsidRPr="00C400FA">
        <w:rPr>
          <w:iCs/>
        </w:rPr>
        <w:t xml:space="preserve">-м опыте. Переменные </w:t>
      </w:r>
      <w:r w:rsidRPr="00C400FA">
        <w:rPr>
          <w:i/>
          <w:iCs/>
          <w:lang w:val="en-US"/>
        </w:rPr>
        <w:t>x</w:t>
      </w:r>
      <w:r w:rsidRPr="00C400FA">
        <w:rPr>
          <w:iCs/>
        </w:rPr>
        <w:t>’</w:t>
      </w:r>
      <w:proofErr w:type="spellStart"/>
      <w:r w:rsidRPr="00C400FA">
        <w:rPr>
          <w:i/>
          <w:iCs/>
          <w:vertAlign w:val="subscript"/>
          <w:lang w:val="en-US"/>
        </w:rPr>
        <w:t>ji</w:t>
      </w:r>
      <w:proofErr w:type="spellEnd"/>
      <w:r w:rsidRPr="00C400FA">
        <w:rPr>
          <w:iCs/>
        </w:rPr>
        <w:t xml:space="preserve"> определяются формулой (</w:t>
      </w:r>
      <w:r w:rsidR="00C67C85">
        <w:rPr>
          <w:iCs/>
        </w:rPr>
        <w:t>99</w:t>
      </w:r>
      <w:r w:rsidRPr="00C400FA">
        <w:rPr>
          <w:iCs/>
        </w:rPr>
        <w:t>).</w:t>
      </w:r>
    </w:p>
    <w:p w:rsidR="00C400FA" w:rsidRPr="00C400FA" w:rsidRDefault="00C400FA" w:rsidP="00C400FA">
      <w:pPr>
        <w:rPr>
          <w:iCs/>
        </w:rPr>
      </w:pPr>
    </w:p>
    <w:p w:rsidR="00C400FA" w:rsidRPr="00C400FA" w:rsidRDefault="00C400FA" w:rsidP="00601901">
      <w:pPr>
        <w:ind w:firstLine="0"/>
        <w:jc w:val="center"/>
        <w:rPr>
          <w:b/>
        </w:rPr>
      </w:pPr>
      <w:r w:rsidRPr="00C400FA">
        <w:rPr>
          <w:b/>
        </w:rPr>
        <w:t>2. Пример определения квадратичного уравнения регрессии по данным результатов эксперимента</w:t>
      </w:r>
    </w:p>
    <w:p w:rsidR="00C400FA" w:rsidRPr="00C400FA" w:rsidRDefault="00C400FA" w:rsidP="00C400FA"/>
    <w:p w:rsidR="00C400FA" w:rsidRPr="00C400FA" w:rsidRDefault="00C400FA" w:rsidP="00C400FA">
      <w:r w:rsidRPr="00C400FA">
        <w:t xml:space="preserve">Получить квадратичное уравнение регрессии по данным в таблице </w:t>
      </w:r>
      <w:r w:rsidR="00C67C85">
        <w:t>19</w:t>
      </w:r>
      <w:r w:rsidRPr="00C400FA">
        <w:t xml:space="preserve"> результатам эксперимента, проведенного по ЦКОП.</w:t>
      </w:r>
    </w:p>
    <w:p w:rsidR="00C400FA" w:rsidRPr="00C400FA" w:rsidRDefault="00C400FA" w:rsidP="00C400FA"/>
    <w:p w:rsidR="00C400FA" w:rsidRPr="00C400FA" w:rsidRDefault="00C400FA" w:rsidP="00C67C85">
      <w:pPr>
        <w:ind w:firstLine="0"/>
        <w:rPr>
          <w:iCs/>
        </w:rPr>
      </w:pPr>
      <w:r w:rsidRPr="00C400FA">
        <w:rPr>
          <w:iCs/>
        </w:rPr>
        <w:t xml:space="preserve">Таблица </w:t>
      </w:r>
      <w:r w:rsidR="00C67C85">
        <w:rPr>
          <w:iCs/>
        </w:rPr>
        <w:t>19</w:t>
      </w:r>
      <w:r w:rsidR="005C1B4F">
        <w:rPr>
          <w:iCs/>
        </w:rPr>
        <w:t>.</w:t>
      </w:r>
      <w:r w:rsidR="00C67C85">
        <w:rPr>
          <w:iCs/>
        </w:rPr>
        <w:tab/>
      </w:r>
      <w:r w:rsidRPr="00C400FA">
        <w:rPr>
          <w:iCs/>
        </w:rPr>
        <w:t>Исходные данные</w:t>
      </w:r>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3"/>
        <w:gridCol w:w="480"/>
        <w:gridCol w:w="664"/>
        <w:gridCol w:w="851"/>
      </w:tblGrid>
      <w:tr w:rsidR="00C400FA" w:rsidRPr="00C400FA" w:rsidTr="00C67C85">
        <w:trPr>
          <w:tblHeader/>
          <w:jc w:val="center"/>
        </w:trPr>
        <w:tc>
          <w:tcPr>
            <w:tcW w:w="753" w:type="dxa"/>
            <w:vAlign w:val="center"/>
          </w:tcPr>
          <w:p w:rsidR="00C400FA" w:rsidRPr="00C400FA" w:rsidRDefault="00C400FA" w:rsidP="00C67C85">
            <w:pPr>
              <w:ind w:firstLine="0"/>
              <w:jc w:val="center"/>
              <w:rPr>
                <w:iCs/>
              </w:rPr>
            </w:pPr>
            <w:r w:rsidRPr="00C400FA">
              <w:rPr>
                <w:iCs/>
              </w:rPr>
              <w:t>№ оп.</w:t>
            </w:r>
          </w:p>
        </w:tc>
        <w:tc>
          <w:tcPr>
            <w:tcW w:w="480" w:type="dxa"/>
            <w:vAlign w:val="center"/>
          </w:tcPr>
          <w:p w:rsidR="00C400FA" w:rsidRPr="00C67C85" w:rsidRDefault="00C400FA" w:rsidP="00C67C85">
            <w:pPr>
              <w:ind w:firstLine="0"/>
              <w:jc w:val="center"/>
              <w:rPr>
                <w:iCs/>
                <w:vertAlign w:val="subscript"/>
              </w:rPr>
            </w:pPr>
            <w:r w:rsidRPr="00C400FA">
              <w:rPr>
                <w:i/>
                <w:iCs/>
                <w:lang w:val="en-US"/>
              </w:rPr>
              <w:t>x</w:t>
            </w:r>
            <w:r w:rsidRPr="00C67C85">
              <w:rPr>
                <w:iCs/>
                <w:vertAlign w:val="subscript"/>
              </w:rPr>
              <w:t>1</w:t>
            </w:r>
          </w:p>
        </w:tc>
        <w:tc>
          <w:tcPr>
            <w:tcW w:w="664" w:type="dxa"/>
            <w:vAlign w:val="center"/>
          </w:tcPr>
          <w:p w:rsidR="00C400FA" w:rsidRPr="00C67C85" w:rsidRDefault="00C400FA" w:rsidP="00C67C85">
            <w:pPr>
              <w:ind w:firstLine="0"/>
              <w:jc w:val="center"/>
              <w:rPr>
                <w:iCs/>
                <w:vertAlign w:val="subscript"/>
              </w:rPr>
            </w:pPr>
            <w:r w:rsidRPr="00C400FA">
              <w:rPr>
                <w:i/>
                <w:iCs/>
                <w:lang w:val="en-US"/>
              </w:rPr>
              <w:t>x</w:t>
            </w:r>
            <w:r w:rsidRPr="00C67C85">
              <w:rPr>
                <w:iCs/>
                <w:vertAlign w:val="subscript"/>
              </w:rPr>
              <w:t>2</w:t>
            </w:r>
          </w:p>
        </w:tc>
        <w:tc>
          <w:tcPr>
            <w:tcW w:w="851" w:type="dxa"/>
          </w:tcPr>
          <w:p w:rsidR="00C400FA" w:rsidRPr="00C400FA" w:rsidRDefault="00C400FA" w:rsidP="00C67C85">
            <w:pPr>
              <w:ind w:firstLine="0"/>
              <w:jc w:val="center"/>
              <w:rPr>
                <w:i/>
                <w:iCs/>
              </w:rPr>
            </w:pPr>
            <w:r w:rsidRPr="00C400FA">
              <w:rPr>
                <w:i/>
                <w:iCs/>
                <w:lang w:val="en-US"/>
              </w:rPr>
              <w:t>y</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1</w:t>
            </w:r>
          </w:p>
        </w:tc>
        <w:tc>
          <w:tcPr>
            <w:tcW w:w="480" w:type="dxa"/>
            <w:vAlign w:val="center"/>
          </w:tcPr>
          <w:p w:rsidR="00C400FA" w:rsidRPr="00C400FA" w:rsidRDefault="00C400FA" w:rsidP="00C67C85">
            <w:pPr>
              <w:ind w:firstLine="0"/>
              <w:jc w:val="center"/>
              <w:rPr>
                <w:iCs/>
              </w:rPr>
            </w:pPr>
            <w:r w:rsidRPr="00C400FA">
              <w:rPr>
                <w:iCs/>
              </w:rPr>
              <w:t>-1</w:t>
            </w:r>
          </w:p>
        </w:tc>
        <w:tc>
          <w:tcPr>
            <w:tcW w:w="664" w:type="dxa"/>
            <w:vAlign w:val="center"/>
          </w:tcPr>
          <w:p w:rsidR="00C400FA" w:rsidRPr="00C400FA" w:rsidRDefault="00C400FA" w:rsidP="00C67C85">
            <w:pPr>
              <w:ind w:firstLine="0"/>
              <w:jc w:val="center"/>
              <w:rPr>
                <w:iCs/>
              </w:rPr>
            </w:pPr>
            <w:r w:rsidRPr="00C400FA">
              <w:rPr>
                <w:iCs/>
              </w:rPr>
              <w:t>-1</w:t>
            </w:r>
          </w:p>
        </w:tc>
        <w:tc>
          <w:tcPr>
            <w:tcW w:w="851" w:type="dxa"/>
          </w:tcPr>
          <w:p w:rsidR="00C400FA" w:rsidRPr="00C400FA" w:rsidRDefault="00C400FA" w:rsidP="00C67C85">
            <w:pPr>
              <w:ind w:firstLine="0"/>
              <w:jc w:val="center"/>
              <w:rPr>
                <w:iCs/>
              </w:rPr>
            </w:pPr>
            <w:r w:rsidRPr="00C400FA">
              <w:rPr>
                <w:iCs/>
              </w:rPr>
              <w:t>76</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2</w:t>
            </w:r>
          </w:p>
        </w:tc>
        <w:tc>
          <w:tcPr>
            <w:tcW w:w="480" w:type="dxa"/>
            <w:vAlign w:val="center"/>
          </w:tcPr>
          <w:p w:rsidR="00C400FA" w:rsidRPr="00C400FA" w:rsidRDefault="00C400FA" w:rsidP="00C67C85">
            <w:pPr>
              <w:ind w:firstLine="0"/>
              <w:jc w:val="center"/>
              <w:rPr>
                <w:iCs/>
              </w:rPr>
            </w:pPr>
            <w:r w:rsidRPr="00C400FA">
              <w:rPr>
                <w:iCs/>
              </w:rPr>
              <w:t>+1</w:t>
            </w:r>
          </w:p>
        </w:tc>
        <w:tc>
          <w:tcPr>
            <w:tcW w:w="664" w:type="dxa"/>
            <w:vAlign w:val="center"/>
          </w:tcPr>
          <w:p w:rsidR="00C400FA" w:rsidRPr="00C400FA" w:rsidRDefault="00C400FA" w:rsidP="00C67C85">
            <w:pPr>
              <w:ind w:firstLine="0"/>
              <w:jc w:val="center"/>
              <w:rPr>
                <w:iCs/>
              </w:rPr>
            </w:pPr>
            <w:r w:rsidRPr="00C400FA">
              <w:rPr>
                <w:iCs/>
              </w:rPr>
              <w:t>-1</w:t>
            </w:r>
          </w:p>
        </w:tc>
        <w:tc>
          <w:tcPr>
            <w:tcW w:w="851" w:type="dxa"/>
          </w:tcPr>
          <w:p w:rsidR="00C400FA" w:rsidRPr="00C400FA" w:rsidRDefault="00C400FA" w:rsidP="00C67C85">
            <w:pPr>
              <w:ind w:firstLine="0"/>
              <w:jc w:val="center"/>
              <w:rPr>
                <w:iCs/>
              </w:rPr>
            </w:pPr>
            <w:r w:rsidRPr="00C400FA">
              <w:rPr>
                <w:iCs/>
              </w:rPr>
              <w:t>85</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3</w:t>
            </w:r>
          </w:p>
        </w:tc>
        <w:tc>
          <w:tcPr>
            <w:tcW w:w="480" w:type="dxa"/>
            <w:vAlign w:val="center"/>
          </w:tcPr>
          <w:p w:rsidR="00C400FA" w:rsidRPr="00C400FA" w:rsidRDefault="00C400FA" w:rsidP="00C67C85">
            <w:pPr>
              <w:ind w:firstLine="0"/>
              <w:jc w:val="center"/>
              <w:rPr>
                <w:iCs/>
              </w:rPr>
            </w:pPr>
            <w:r w:rsidRPr="00C400FA">
              <w:rPr>
                <w:iCs/>
              </w:rPr>
              <w:t>-1</w:t>
            </w:r>
          </w:p>
        </w:tc>
        <w:tc>
          <w:tcPr>
            <w:tcW w:w="664" w:type="dxa"/>
            <w:vAlign w:val="center"/>
          </w:tcPr>
          <w:p w:rsidR="00C400FA" w:rsidRPr="00C400FA" w:rsidRDefault="00C400FA" w:rsidP="00C67C85">
            <w:pPr>
              <w:ind w:firstLine="0"/>
              <w:jc w:val="center"/>
              <w:rPr>
                <w:iCs/>
              </w:rPr>
            </w:pPr>
            <w:r w:rsidRPr="00C400FA">
              <w:rPr>
                <w:iCs/>
              </w:rPr>
              <w:t>+1</w:t>
            </w:r>
          </w:p>
        </w:tc>
        <w:tc>
          <w:tcPr>
            <w:tcW w:w="851" w:type="dxa"/>
          </w:tcPr>
          <w:p w:rsidR="00C400FA" w:rsidRPr="00C400FA" w:rsidRDefault="00C400FA" w:rsidP="00C67C85">
            <w:pPr>
              <w:ind w:firstLine="0"/>
              <w:jc w:val="center"/>
              <w:rPr>
                <w:iCs/>
              </w:rPr>
            </w:pPr>
            <w:r w:rsidRPr="00C400FA">
              <w:rPr>
                <w:iCs/>
              </w:rPr>
              <w:t>91</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4</w:t>
            </w:r>
          </w:p>
        </w:tc>
        <w:tc>
          <w:tcPr>
            <w:tcW w:w="480" w:type="dxa"/>
            <w:vAlign w:val="center"/>
          </w:tcPr>
          <w:p w:rsidR="00C400FA" w:rsidRPr="00C400FA" w:rsidRDefault="00C400FA" w:rsidP="00C67C85">
            <w:pPr>
              <w:ind w:firstLine="0"/>
              <w:jc w:val="center"/>
              <w:rPr>
                <w:iCs/>
              </w:rPr>
            </w:pPr>
            <w:r w:rsidRPr="00C400FA">
              <w:rPr>
                <w:iCs/>
              </w:rPr>
              <w:t>+1</w:t>
            </w:r>
          </w:p>
        </w:tc>
        <w:tc>
          <w:tcPr>
            <w:tcW w:w="664" w:type="dxa"/>
            <w:vAlign w:val="center"/>
          </w:tcPr>
          <w:p w:rsidR="00C400FA" w:rsidRPr="00C400FA" w:rsidRDefault="00C400FA" w:rsidP="00C67C85">
            <w:pPr>
              <w:ind w:firstLine="0"/>
              <w:jc w:val="center"/>
              <w:rPr>
                <w:iCs/>
              </w:rPr>
            </w:pPr>
            <w:r w:rsidRPr="00C400FA">
              <w:rPr>
                <w:iCs/>
              </w:rPr>
              <w:t>+1</w:t>
            </w:r>
          </w:p>
        </w:tc>
        <w:tc>
          <w:tcPr>
            <w:tcW w:w="851" w:type="dxa"/>
          </w:tcPr>
          <w:p w:rsidR="00C400FA" w:rsidRPr="00C400FA" w:rsidRDefault="00C400FA" w:rsidP="00C67C85">
            <w:pPr>
              <w:ind w:firstLine="0"/>
              <w:jc w:val="center"/>
              <w:rPr>
                <w:iCs/>
              </w:rPr>
            </w:pPr>
            <w:r w:rsidRPr="00C400FA">
              <w:rPr>
                <w:iCs/>
              </w:rPr>
              <w:t>96</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5</w:t>
            </w:r>
          </w:p>
        </w:tc>
        <w:tc>
          <w:tcPr>
            <w:tcW w:w="480" w:type="dxa"/>
            <w:vAlign w:val="center"/>
          </w:tcPr>
          <w:p w:rsidR="00C400FA" w:rsidRPr="00C400FA" w:rsidRDefault="00C400FA" w:rsidP="00C67C85">
            <w:pPr>
              <w:ind w:firstLine="0"/>
              <w:jc w:val="center"/>
              <w:rPr>
                <w:iCs/>
              </w:rPr>
            </w:pPr>
            <w:r w:rsidRPr="00C400FA">
              <w:rPr>
                <w:iCs/>
              </w:rPr>
              <w:t>+1</w:t>
            </w:r>
          </w:p>
        </w:tc>
        <w:tc>
          <w:tcPr>
            <w:tcW w:w="664" w:type="dxa"/>
            <w:vAlign w:val="center"/>
          </w:tcPr>
          <w:p w:rsidR="00C400FA" w:rsidRPr="00C400FA" w:rsidRDefault="00C400FA" w:rsidP="00C67C85">
            <w:pPr>
              <w:ind w:firstLine="0"/>
              <w:jc w:val="center"/>
              <w:rPr>
                <w:iCs/>
              </w:rPr>
            </w:pPr>
            <w:r w:rsidRPr="00C400FA">
              <w:rPr>
                <w:iCs/>
              </w:rPr>
              <w:t>0</w:t>
            </w:r>
          </w:p>
        </w:tc>
        <w:tc>
          <w:tcPr>
            <w:tcW w:w="851" w:type="dxa"/>
          </w:tcPr>
          <w:p w:rsidR="00C400FA" w:rsidRPr="00C400FA" w:rsidRDefault="00C400FA" w:rsidP="00C67C85">
            <w:pPr>
              <w:ind w:firstLine="0"/>
              <w:jc w:val="center"/>
              <w:rPr>
                <w:iCs/>
              </w:rPr>
            </w:pPr>
            <w:r w:rsidRPr="00C400FA">
              <w:rPr>
                <w:iCs/>
              </w:rPr>
              <w:t>91</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6</w:t>
            </w:r>
          </w:p>
        </w:tc>
        <w:tc>
          <w:tcPr>
            <w:tcW w:w="480" w:type="dxa"/>
            <w:vAlign w:val="center"/>
          </w:tcPr>
          <w:p w:rsidR="00C400FA" w:rsidRPr="00C400FA" w:rsidRDefault="00C400FA" w:rsidP="00C67C85">
            <w:pPr>
              <w:ind w:firstLine="0"/>
              <w:jc w:val="center"/>
              <w:rPr>
                <w:iCs/>
              </w:rPr>
            </w:pPr>
            <w:r w:rsidRPr="00C400FA">
              <w:rPr>
                <w:iCs/>
              </w:rPr>
              <w:t>-1</w:t>
            </w:r>
          </w:p>
        </w:tc>
        <w:tc>
          <w:tcPr>
            <w:tcW w:w="664" w:type="dxa"/>
            <w:vAlign w:val="center"/>
          </w:tcPr>
          <w:p w:rsidR="00C400FA" w:rsidRPr="00C400FA" w:rsidRDefault="00C400FA" w:rsidP="00C67C85">
            <w:pPr>
              <w:ind w:firstLine="0"/>
              <w:jc w:val="center"/>
              <w:rPr>
                <w:iCs/>
              </w:rPr>
            </w:pPr>
            <w:r w:rsidRPr="00C400FA">
              <w:rPr>
                <w:iCs/>
              </w:rPr>
              <w:t>0</w:t>
            </w:r>
          </w:p>
        </w:tc>
        <w:tc>
          <w:tcPr>
            <w:tcW w:w="851" w:type="dxa"/>
          </w:tcPr>
          <w:p w:rsidR="00C400FA" w:rsidRPr="00C400FA" w:rsidRDefault="00C400FA" w:rsidP="00C67C85">
            <w:pPr>
              <w:ind w:firstLine="0"/>
              <w:jc w:val="center"/>
              <w:rPr>
                <w:iCs/>
              </w:rPr>
            </w:pPr>
            <w:r w:rsidRPr="00C400FA">
              <w:rPr>
                <w:iCs/>
              </w:rPr>
              <w:t>85</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7</w:t>
            </w:r>
          </w:p>
        </w:tc>
        <w:tc>
          <w:tcPr>
            <w:tcW w:w="480" w:type="dxa"/>
            <w:vAlign w:val="center"/>
          </w:tcPr>
          <w:p w:rsidR="00C400FA" w:rsidRPr="00C400FA" w:rsidRDefault="00C400FA" w:rsidP="00C67C85">
            <w:pPr>
              <w:ind w:firstLine="0"/>
              <w:jc w:val="center"/>
              <w:rPr>
                <w:iCs/>
              </w:rPr>
            </w:pPr>
            <w:r w:rsidRPr="00C400FA">
              <w:rPr>
                <w:iCs/>
              </w:rPr>
              <w:t>0</w:t>
            </w:r>
          </w:p>
        </w:tc>
        <w:tc>
          <w:tcPr>
            <w:tcW w:w="664" w:type="dxa"/>
            <w:vAlign w:val="center"/>
          </w:tcPr>
          <w:p w:rsidR="00C400FA" w:rsidRPr="00C400FA" w:rsidRDefault="00C400FA" w:rsidP="00C67C85">
            <w:pPr>
              <w:ind w:firstLine="0"/>
              <w:jc w:val="center"/>
              <w:rPr>
                <w:iCs/>
              </w:rPr>
            </w:pPr>
            <w:r w:rsidRPr="00C400FA">
              <w:rPr>
                <w:iCs/>
              </w:rPr>
              <w:t>+1</w:t>
            </w:r>
          </w:p>
        </w:tc>
        <w:tc>
          <w:tcPr>
            <w:tcW w:w="851" w:type="dxa"/>
          </w:tcPr>
          <w:p w:rsidR="00C400FA" w:rsidRPr="00C400FA" w:rsidRDefault="00C400FA" w:rsidP="00C67C85">
            <w:pPr>
              <w:ind w:firstLine="0"/>
              <w:jc w:val="center"/>
              <w:rPr>
                <w:iCs/>
              </w:rPr>
            </w:pPr>
            <w:r w:rsidRPr="00C400FA">
              <w:rPr>
                <w:iCs/>
              </w:rPr>
              <w:t>93</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8</w:t>
            </w:r>
          </w:p>
        </w:tc>
        <w:tc>
          <w:tcPr>
            <w:tcW w:w="480" w:type="dxa"/>
            <w:vAlign w:val="center"/>
          </w:tcPr>
          <w:p w:rsidR="00C400FA" w:rsidRPr="00C400FA" w:rsidRDefault="00C400FA" w:rsidP="00C67C85">
            <w:pPr>
              <w:ind w:firstLine="0"/>
              <w:jc w:val="center"/>
              <w:rPr>
                <w:iCs/>
              </w:rPr>
            </w:pPr>
            <w:r w:rsidRPr="00C400FA">
              <w:rPr>
                <w:iCs/>
              </w:rPr>
              <w:t>0</w:t>
            </w:r>
          </w:p>
        </w:tc>
        <w:tc>
          <w:tcPr>
            <w:tcW w:w="664" w:type="dxa"/>
            <w:vAlign w:val="center"/>
          </w:tcPr>
          <w:p w:rsidR="00C400FA" w:rsidRPr="00C400FA" w:rsidRDefault="00C400FA" w:rsidP="00C67C85">
            <w:pPr>
              <w:ind w:firstLine="0"/>
              <w:jc w:val="center"/>
              <w:rPr>
                <w:iCs/>
              </w:rPr>
            </w:pPr>
            <w:r w:rsidRPr="00C400FA">
              <w:rPr>
                <w:iCs/>
              </w:rPr>
              <w:t>-1</w:t>
            </w:r>
          </w:p>
        </w:tc>
        <w:tc>
          <w:tcPr>
            <w:tcW w:w="851" w:type="dxa"/>
          </w:tcPr>
          <w:p w:rsidR="00C400FA" w:rsidRPr="00C400FA" w:rsidRDefault="00C400FA" w:rsidP="00C67C85">
            <w:pPr>
              <w:ind w:firstLine="0"/>
              <w:jc w:val="center"/>
              <w:rPr>
                <w:iCs/>
              </w:rPr>
            </w:pPr>
            <w:r w:rsidRPr="00C400FA">
              <w:rPr>
                <w:iCs/>
              </w:rPr>
              <w:t>81</w:t>
            </w:r>
          </w:p>
        </w:tc>
      </w:tr>
      <w:tr w:rsidR="00C400FA" w:rsidRPr="00C400FA" w:rsidTr="00C67C85">
        <w:trPr>
          <w:jc w:val="center"/>
        </w:trPr>
        <w:tc>
          <w:tcPr>
            <w:tcW w:w="753" w:type="dxa"/>
            <w:vAlign w:val="center"/>
          </w:tcPr>
          <w:p w:rsidR="00C400FA" w:rsidRPr="00C400FA" w:rsidRDefault="00C400FA" w:rsidP="00C67C85">
            <w:pPr>
              <w:ind w:firstLine="0"/>
              <w:jc w:val="center"/>
              <w:rPr>
                <w:iCs/>
              </w:rPr>
            </w:pPr>
            <w:r w:rsidRPr="00C400FA">
              <w:rPr>
                <w:iCs/>
              </w:rPr>
              <w:t>9</w:t>
            </w:r>
          </w:p>
        </w:tc>
        <w:tc>
          <w:tcPr>
            <w:tcW w:w="480" w:type="dxa"/>
            <w:vAlign w:val="center"/>
          </w:tcPr>
          <w:p w:rsidR="00C400FA" w:rsidRPr="00C400FA" w:rsidRDefault="00C400FA" w:rsidP="00C67C85">
            <w:pPr>
              <w:ind w:firstLine="0"/>
              <w:jc w:val="center"/>
              <w:rPr>
                <w:iCs/>
              </w:rPr>
            </w:pPr>
            <w:r w:rsidRPr="00C400FA">
              <w:rPr>
                <w:iCs/>
              </w:rPr>
              <w:t>0</w:t>
            </w:r>
          </w:p>
        </w:tc>
        <w:tc>
          <w:tcPr>
            <w:tcW w:w="664" w:type="dxa"/>
            <w:vAlign w:val="center"/>
          </w:tcPr>
          <w:p w:rsidR="00C400FA" w:rsidRPr="00C400FA" w:rsidRDefault="00C400FA" w:rsidP="00C67C85">
            <w:pPr>
              <w:ind w:firstLine="0"/>
              <w:jc w:val="center"/>
              <w:rPr>
                <w:iCs/>
              </w:rPr>
            </w:pPr>
            <w:r w:rsidRPr="00C400FA">
              <w:rPr>
                <w:iCs/>
              </w:rPr>
              <w:t>0</w:t>
            </w:r>
          </w:p>
        </w:tc>
        <w:tc>
          <w:tcPr>
            <w:tcW w:w="851" w:type="dxa"/>
          </w:tcPr>
          <w:p w:rsidR="00C400FA" w:rsidRPr="00C400FA" w:rsidRDefault="00C400FA" w:rsidP="00C67C85">
            <w:pPr>
              <w:ind w:firstLine="0"/>
              <w:jc w:val="center"/>
              <w:rPr>
                <w:iCs/>
              </w:rPr>
            </w:pPr>
            <w:r w:rsidRPr="00C400FA">
              <w:rPr>
                <w:iCs/>
              </w:rPr>
              <w:t>88</w:t>
            </w:r>
          </w:p>
        </w:tc>
      </w:tr>
    </w:tbl>
    <w:p w:rsidR="00C400FA" w:rsidRPr="00C400FA" w:rsidRDefault="00C400FA" w:rsidP="00C400FA">
      <w:pPr>
        <w:rPr>
          <w:iCs/>
        </w:rPr>
      </w:pPr>
    </w:p>
    <w:p w:rsidR="00C400FA" w:rsidRPr="00C400FA" w:rsidRDefault="00C400FA" w:rsidP="00C400FA">
      <w:pPr>
        <w:rPr>
          <w:iCs/>
        </w:rPr>
      </w:pPr>
      <w:r w:rsidRPr="00C400FA">
        <w:rPr>
          <w:iCs/>
        </w:rPr>
        <w:t>Требуется получить квадратичное уравнение вида (</w:t>
      </w:r>
      <w:r w:rsidR="00C67C85">
        <w:rPr>
          <w:iCs/>
        </w:rPr>
        <w:t>98</w:t>
      </w:r>
      <w:r w:rsidRPr="00C400FA">
        <w:rPr>
          <w:iCs/>
        </w:rPr>
        <w:t>). Для этого, поскольку даны результаты ЦКОП, рассчитаем по формулам (</w:t>
      </w:r>
      <w:r w:rsidR="00C67C85">
        <w:rPr>
          <w:iCs/>
        </w:rPr>
        <w:t>101</w:t>
      </w:r>
      <w:r w:rsidRPr="00C400FA">
        <w:rPr>
          <w:iCs/>
        </w:rPr>
        <w:t>) коэффициенты вспомогательного уравнения</w:t>
      </w:r>
    </w:p>
    <w:p w:rsidR="00C400FA" w:rsidRPr="00C400FA" w:rsidRDefault="00C67C85" w:rsidP="00C400FA">
      <w:pPr>
        <w:rPr>
          <w:iCs/>
        </w:rPr>
      </w:pPr>
      <w:r w:rsidRPr="00C67C85">
        <w:rPr>
          <w:iCs/>
          <w:position w:val="-10"/>
        </w:rPr>
        <w:object w:dxaOrig="3620" w:dyaOrig="300">
          <v:shape id="_x0000_i1241" type="#_x0000_t75" style="width:181.05pt;height:15.05pt" o:ole="">
            <v:imagedata r:id="rId430" o:title=""/>
          </v:shape>
          <o:OLEObject Type="Embed" ProgID="Equation.3" ShapeID="_x0000_i1241" DrawAspect="Content" ObjectID="_1449564525" r:id="rId431"/>
        </w:object>
      </w:r>
      <w:r w:rsidR="00C400FA" w:rsidRPr="00C400FA">
        <w:rPr>
          <w:iCs/>
        </w:rPr>
        <w:t>.</w:t>
      </w:r>
    </w:p>
    <w:p w:rsidR="00C400FA" w:rsidRPr="00C400FA" w:rsidRDefault="00C400FA" w:rsidP="00C400FA">
      <w:pPr>
        <w:rPr>
          <w:iCs/>
        </w:rPr>
      </w:pPr>
      <w:r w:rsidRPr="00C400FA">
        <w:rPr>
          <w:iCs/>
        </w:rPr>
        <w:t xml:space="preserve">Определим параметры данного ЦКОП. Имеем </w:t>
      </w:r>
      <w:r w:rsidRPr="00C400FA">
        <w:rPr>
          <w:i/>
          <w:iCs/>
          <w:lang w:val="en-US"/>
        </w:rPr>
        <w:t>k</w:t>
      </w:r>
      <w:r w:rsidRPr="00C400FA">
        <w:rPr>
          <w:iCs/>
        </w:rPr>
        <w:t xml:space="preserve">=2 фактора, число опытов в центре плана </w:t>
      </w:r>
      <w:r w:rsidRPr="00C400FA">
        <w:rPr>
          <w:i/>
          <w:iCs/>
          <w:lang w:val="en-US"/>
        </w:rPr>
        <w:t>n</w:t>
      </w:r>
      <w:r w:rsidRPr="00C400FA">
        <w:rPr>
          <w:iCs/>
          <w:vertAlign w:val="subscript"/>
        </w:rPr>
        <w:t>0</w:t>
      </w:r>
      <w:r w:rsidRPr="00C400FA">
        <w:rPr>
          <w:iCs/>
        </w:rPr>
        <w:t>=1. Ядром плана является ПФЭ типа 2</w:t>
      </w:r>
      <w:r w:rsidRPr="00C400FA">
        <w:rPr>
          <w:iCs/>
          <w:vertAlign w:val="superscript"/>
        </w:rPr>
        <w:t>2</w:t>
      </w:r>
      <w:r w:rsidRPr="00C400FA">
        <w:rPr>
          <w:iCs/>
        </w:rPr>
        <w:t xml:space="preserve">, содержащий </w:t>
      </w:r>
      <w:r w:rsidRPr="00C400FA">
        <w:rPr>
          <w:i/>
          <w:iCs/>
          <w:lang w:val="en-US"/>
        </w:rPr>
        <w:t>N</w:t>
      </w:r>
      <w:r w:rsidRPr="00C400FA">
        <w:rPr>
          <w:iCs/>
          <w:vertAlign w:val="subscript"/>
        </w:rPr>
        <w:t>1</w:t>
      </w:r>
      <w:r w:rsidRPr="00C400FA">
        <w:rPr>
          <w:iCs/>
        </w:rPr>
        <w:t>=2</w:t>
      </w:r>
      <w:r w:rsidRPr="00C400FA">
        <w:rPr>
          <w:iCs/>
          <w:vertAlign w:val="superscript"/>
        </w:rPr>
        <w:t>2</w:t>
      </w:r>
      <w:r w:rsidRPr="00C400FA">
        <w:rPr>
          <w:iCs/>
        </w:rPr>
        <w:t xml:space="preserve">=4 опыта. Общее число опытов ЦКОП </w:t>
      </w:r>
      <w:r w:rsidRPr="00C400FA">
        <w:rPr>
          <w:i/>
          <w:iCs/>
          <w:lang w:val="en-US"/>
        </w:rPr>
        <w:t>N</w:t>
      </w:r>
      <w:r w:rsidRPr="00C400FA">
        <w:rPr>
          <w:iCs/>
        </w:rPr>
        <w:t>=</w:t>
      </w:r>
      <w:r w:rsidRPr="00C400FA">
        <w:rPr>
          <w:i/>
          <w:iCs/>
          <w:lang w:val="en-US"/>
        </w:rPr>
        <w:t>N</w:t>
      </w:r>
      <w:r w:rsidRPr="00C400FA">
        <w:rPr>
          <w:iCs/>
          <w:vertAlign w:val="subscript"/>
        </w:rPr>
        <w:t>1</w:t>
      </w:r>
      <w:r w:rsidRPr="00C400FA">
        <w:rPr>
          <w:iCs/>
        </w:rPr>
        <w:t>+2</w:t>
      </w:r>
      <w:r w:rsidRPr="00C400FA">
        <w:rPr>
          <w:i/>
          <w:iCs/>
          <w:lang w:val="en-US"/>
        </w:rPr>
        <w:t>k</w:t>
      </w:r>
      <w:r w:rsidRPr="00C400FA">
        <w:rPr>
          <w:iCs/>
        </w:rPr>
        <w:t>+</w:t>
      </w:r>
      <w:r w:rsidRPr="00C400FA">
        <w:rPr>
          <w:i/>
          <w:iCs/>
          <w:lang w:val="en-US"/>
        </w:rPr>
        <w:t>n</w:t>
      </w:r>
      <w:r w:rsidRPr="00C400FA">
        <w:rPr>
          <w:iCs/>
          <w:vertAlign w:val="subscript"/>
        </w:rPr>
        <w:t>0</w:t>
      </w:r>
      <w:r w:rsidRPr="00C400FA">
        <w:rPr>
          <w:iCs/>
        </w:rPr>
        <w:t xml:space="preserve">=4+2*2+1=9. Величина звездного плана </w:t>
      </w:r>
      <w:r w:rsidRPr="00C400FA">
        <w:rPr>
          <w:i/>
          <w:iCs/>
        </w:rPr>
        <w:t>α</w:t>
      </w:r>
      <w:r w:rsidRPr="00C400FA">
        <w:rPr>
          <w:iCs/>
        </w:rPr>
        <w:t xml:space="preserve">=1. Вспомогательные переменные </w:t>
      </w:r>
      <w:r w:rsidRPr="00C400FA">
        <w:rPr>
          <w:iCs/>
          <w:lang w:val="en-US"/>
        </w:rPr>
        <w:t>x</w:t>
      </w:r>
      <w:r w:rsidRPr="00C400FA">
        <w:rPr>
          <w:iCs/>
        </w:rPr>
        <w:t>’</w:t>
      </w:r>
      <w:r w:rsidRPr="00C400FA">
        <w:rPr>
          <w:iCs/>
          <w:vertAlign w:val="subscript"/>
          <w:lang w:val="en-US"/>
        </w:rPr>
        <w:t>j</w:t>
      </w:r>
      <w:r w:rsidRPr="00C400FA">
        <w:rPr>
          <w:iCs/>
        </w:rPr>
        <w:t xml:space="preserve"> вводятся по формулам (</w:t>
      </w:r>
      <w:r w:rsidR="00C67C85">
        <w:rPr>
          <w:iCs/>
        </w:rPr>
        <w:t>99</w:t>
      </w:r>
      <w:r w:rsidRPr="00C400FA">
        <w:rPr>
          <w:iCs/>
        </w:rPr>
        <w:t>), которые в нашем случае примут вид</w:t>
      </w:r>
    </w:p>
    <w:p w:rsidR="00C400FA" w:rsidRPr="00C400FA" w:rsidRDefault="00C67C85" w:rsidP="00C400FA">
      <w:pPr>
        <w:rPr>
          <w:iCs/>
        </w:rPr>
      </w:pPr>
      <w:r w:rsidRPr="00C67C85">
        <w:rPr>
          <w:iCs/>
          <w:position w:val="-20"/>
        </w:rPr>
        <w:object w:dxaOrig="1020" w:dyaOrig="520">
          <v:shape id="_x0000_i1242" type="#_x0000_t75" style="width:51.05pt;height:25.25pt" o:ole="">
            <v:imagedata r:id="rId432" o:title=""/>
          </v:shape>
          <o:OLEObject Type="Embed" ProgID="Equation.3" ShapeID="_x0000_i1242" DrawAspect="Content" ObjectID="_1449564526" r:id="rId433"/>
        </w:object>
      </w:r>
      <w:r w:rsidR="00C400FA" w:rsidRPr="00C400FA">
        <w:rPr>
          <w:iCs/>
        </w:rPr>
        <w:t>.</w:t>
      </w:r>
    </w:p>
    <w:p w:rsidR="00C400FA" w:rsidRPr="00C400FA" w:rsidRDefault="00C400FA" w:rsidP="00C400FA">
      <w:pPr>
        <w:rPr>
          <w:iCs/>
        </w:rPr>
      </w:pPr>
      <w:r w:rsidRPr="00C400FA">
        <w:rPr>
          <w:iCs/>
        </w:rPr>
        <w:t xml:space="preserve">Запишем в таблицу </w:t>
      </w:r>
      <w:r w:rsidR="00C67C85">
        <w:rPr>
          <w:iCs/>
        </w:rPr>
        <w:t>20</w:t>
      </w:r>
      <w:r w:rsidRPr="00C400FA">
        <w:rPr>
          <w:iCs/>
        </w:rPr>
        <w:t xml:space="preserve"> условия проведения опытов, а также матрицу базисных функций ЦКОП в кодированных переменных.</w:t>
      </w:r>
    </w:p>
    <w:p w:rsidR="00C400FA" w:rsidRPr="00C400FA" w:rsidRDefault="00C400FA" w:rsidP="00C400FA">
      <w:pPr>
        <w:rPr>
          <w:iCs/>
        </w:rPr>
      </w:pPr>
    </w:p>
    <w:p w:rsidR="00C400FA" w:rsidRPr="00C400FA" w:rsidRDefault="00C400FA" w:rsidP="00C67C85">
      <w:pPr>
        <w:ind w:firstLine="0"/>
        <w:rPr>
          <w:iCs/>
        </w:rPr>
      </w:pPr>
      <w:r w:rsidRPr="00C400FA">
        <w:rPr>
          <w:iCs/>
        </w:rPr>
        <w:t xml:space="preserve">Таблица </w:t>
      </w:r>
      <w:r w:rsidR="00C67C85">
        <w:rPr>
          <w:iCs/>
        </w:rPr>
        <w:t>20</w:t>
      </w:r>
      <w:r w:rsidR="005C1B4F">
        <w:rPr>
          <w:iCs/>
        </w:rPr>
        <w:t>.</w:t>
      </w:r>
      <w:r w:rsidR="00C67C85">
        <w:rPr>
          <w:iCs/>
        </w:rPr>
        <w:tab/>
      </w:r>
      <w:r w:rsidRPr="00C400FA">
        <w:rPr>
          <w:iCs/>
        </w:rPr>
        <w:t>Матрица базисных функций ЦКОП</w:t>
      </w:r>
    </w:p>
    <w:tbl>
      <w:tblPr>
        <w:tblW w:w="0" w:type="auto"/>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
        <w:gridCol w:w="592"/>
        <w:gridCol w:w="567"/>
        <w:gridCol w:w="567"/>
        <w:gridCol w:w="567"/>
        <w:gridCol w:w="567"/>
        <w:gridCol w:w="851"/>
        <w:gridCol w:w="567"/>
      </w:tblGrid>
      <w:tr w:rsidR="00C400FA" w:rsidRPr="00C400FA" w:rsidTr="00F15F15">
        <w:trPr>
          <w:tblHeader/>
          <w:jc w:val="center"/>
        </w:trPr>
        <w:tc>
          <w:tcPr>
            <w:tcW w:w="747" w:type="dxa"/>
            <w:vAlign w:val="center"/>
          </w:tcPr>
          <w:p w:rsidR="00C400FA" w:rsidRPr="00C400FA" w:rsidRDefault="00C400FA" w:rsidP="00C67C85">
            <w:pPr>
              <w:ind w:firstLine="0"/>
              <w:jc w:val="center"/>
              <w:rPr>
                <w:iCs/>
              </w:rPr>
            </w:pPr>
            <w:r w:rsidRPr="00C400FA">
              <w:rPr>
                <w:iCs/>
              </w:rPr>
              <w:t>№ оп.</w:t>
            </w:r>
          </w:p>
        </w:tc>
        <w:tc>
          <w:tcPr>
            <w:tcW w:w="592" w:type="dxa"/>
            <w:vAlign w:val="center"/>
          </w:tcPr>
          <w:p w:rsidR="00C400FA" w:rsidRPr="00C400FA" w:rsidRDefault="00C400FA" w:rsidP="00C67C85">
            <w:pPr>
              <w:ind w:firstLine="0"/>
              <w:jc w:val="center"/>
              <w:rPr>
                <w:iCs/>
                <w:vertAlign w:val="subscript"/>
                <w:lang w:val="en-US"/>
              </w:rPr>
            </w:pPr>
            <w:r w:rsidRPr="00C400FA">
              <w:rPr>
                <w:i/>
                <w:iCs/>
                <w:lang w:val="en-US"/>
              </w:rPr>
              <w:t>x</w:t>
            </w:r>
            <w:r w:rsidRPr="00C400FA">
              <w:rPr>
                <w:iCs/>
                <w:vertAlign w:val="subscript"/>
                <w:lang w:val="en-US"/>
              </w:rPr>
              <w:t>0</w:t>
            </w:r>
          </w:p>
        </w:tc>
        <w:tc>
          <w:tcPr>
            <w:tcW w:w="567" w:type="dxa"/>
            <w:vAlign w:val="center"/>
          </w:tcPr>
          <w:p w:rsidR="00C400FA" w:rsidRPr="00C400FA" w:rsidRDefault="00C400FA" w:rsidP="00C67C85">
            <w:pPr>
              <w:ind w:firstLine="0"/>
              <w:jc w:val="center"/>
              <w:rPr>
                <w:iCs/>
                <w:vertAlign w:val="subscript"/>
                <w:lang w:val="en-US"/>
              </w:rPr>
            </w:pPr>
            <w:r w:rsidRPr="00C400FA">
              <w:rPr>
                <w:i/>
                <w:iCs/>
                <w:lang w:val="en-US"/>
              </w:rPr>
              <w:t>x</w:t>
            </w:r>
            <w:r w:rsidRPr="00C400FA">
              <w:rPr>
                <w:iCs/>
                <w:vertAlign w:val="subscript"/>
                <w:lang w:val="en-US"/>
              </w:rPr>
              <w:t>1</w:t>
            </w:r>
          </w:p>
        </w:tc>
        <w:tc>
          <w:tcPr>
            <w:tcW w:w="567" w:type="dxa"/>
            <w:vAlign w:val="center"/>
          </w:tcPr>
          <w:p w:rsidR="00C400FA" w:rsidRPr="00C400FA" w:rsidRDefault="00C400FA" w:rsidP="00C67C85">
            <w:pPr>
              <w:ind w:firstLine="0"/>
              <w:jc w:val="center"/>
              <w:rPr>
                <w:iCs/>
                <w:vertAlign w:val="subscript"/>
                <w:lang w:val="en-US"/>
              </w:rPr>
            </w:pPr>
            <w:r w:rsidRPr="00C400FA">
              <w:rPr>
                <w:i/>
                <w:iCs/>
                <w:lang w:val="en-US"/>
              </w:rPr>
              <w:t>x</w:t>
            </w:r>
            <w:r w:rsidRPr="00C400FA">
              <w:rPr>
                <w:iCs/>
                <w:vertAlign w:val="subscript"/>
                <w:lang w:val="en-US"/>
              </w:rPr>
              <w:t>2</w:t>
            </w:r>
          </w:p>
        </w:tc>
        <w:tc>
          <w:tcPr>
            <w:tcW w:w="567" w:type="dxa"/>
            <w:vAlign w:val="center"/>
          </w:tcPr>
          <w:p w:rsidR="00C400FA" w:rsidRPr="00C400FA" w:rsidRDefault="00C400FA" w:rsidP="00C67C85">
            <w:pPr>
              <w:ind w:firstLine="0"/>
              <w:jc w:val="center"/>
              <w:rPr>
                <w:iCs/>
                <w:vertAlign w:val="subscript"/>
                <w:lang w:val="en-US"/>
              </w:rPr>
            </w:pPr>
            <w:r w:rsidRPr="00C400FA">
              <w:rPr>
                <w:i/>
                <w:iCs/>
                <w:lang w:val="en-US"/>
              </w:rPr>
              <w:t>x</w:t>
            </w:r>
            <w:r w:rsidRPr="00C400FA">
              <w:rPr>
                <w:iCs/>
                <w:vertAlign w:val="subscript"/>
                <w:lang w:val="en-US"/>
              </w:rPr>
              <w:t>1</w:t>
            </w:r>
            <w:r w:rsidRPr="00C400FA">
              <w:rPr>
                <w:i/>
                <w:iCs/>
                <w:lang w:val="en-US"/>
              </w:rPr>
              <w:t>x</w:t>
            </w:r>
            <w:r w:rsidRPr="00C400FA">
              <w:rPr>
                <w:iCs/>
                <w:vertAlign w:val="subscript"/>
                <w:lang w:val="en-US"/>
              </w:rPr>
              <w:t>2</w:t>
            </w:r>
          </w:p>
        </w:tc>
        <w:tc>
          <w:tcPr>
            <w:tcW w:w="567" w:type="dxa"/>
            <w:vAlign w:val="center"/>
          </w:tcPr>
          <w:p w:rsidR="00C400FA" w:rsidRPr="00C400FA" w:rsidRDefault="00C400FA" w:rsidP="00C67C85">
            <w:pPr>
              <w:ind w:firstLine="0"/>
              <w:jc w:val="center"/>
              <w:rPr>
                <w:iCs/>
                <w:vertAlign w:val="subscript"/>
                <w:lang w:val="en-US"/>
              </w:rPr>
            </w:pPr>
            <w:r w:rsidRPr="00C400FA">
              <w:rPr>
                <w:i/>
                <w:iCs/>
                <w:lang w:val="en-US"/>
              </w:rPr>
              <w:t>x</w:t>
            </w:r>
            <w:r w:rsidRPr="00C400FA">
              <w:rPr>
                <w:iCs/>
                <w:lang w:val="en-US"/>
              </w:rPr>
              <w:t>’</w:t>
            </w:r>
            <w:r w:rsidRPr="00C400FA">
              <w:rPr>
                <w:iCs/>
                <w:vertAlign w:val="subscript"/>
                <w:lang w:val="en-US"/>
              </w:rPr>
              <w:t>1</w:t>
            </w:r>
          </w:p>
        </w:tc>
        <w:tc>
          <w:tcPr>
            <w:tcW w:w="851" w:type="dxa"/>
            <w:vAlign w:val="center"/>
          </w:tcPr>
          <w:p w:rsidR="00C400FA" w:rsidRPr="00C400FA" w:rsidRDefault="00C400FA" w:rsidP="00C67C85">
            <w:pPr>
              <w:ind w:firstLine="0"/>
              <w:jc w:val="center"/>
              <w:rPr>
                <w:iCs/>
                <w:vertAlign w:val="subscript"/>
                <w:lang w:val="en-US"/>
              </w:rPr>
            </w:pPr>
            <w:r w:rsidRPr="00C400FA">
              <w:rPr>
                <w:i/>
                <w:iCs/>
                <w:lang w:val="en-US"/>
              </w:rPr>
              <w:t>x</w:t>
            </w:r>
            <w:r w:rsidRPr="00C400FA">
              <w:rPr>
                <w:iCs/>
                <w:lang w:val="en-US"/>
              </w:rPr>
              <w:t>’</w:t>
            </w:r>
            <w:r w:rsidRPr="00C400FA">
              <w:rPr>
                <w:iCs/>
                <w:vertAlign w:val="subscript"/>
                <w:lang w:val="en-US"/>
              </w:rPr>
              <w:t>2</w:t>
            </w:r>
          </w:p>
        </w:tc>
        <w:tc>
          <w:tcPr>
            <w:tcW w:w="567" w:type="dxa"/>
            <w:vAlign w:val="center"/>
          </w:tcPr>
          <w:p w:rsidR="00C400FA" w:rsidRPr="00C400FA" w:rsidRDefault="00C400FA" w:rsidP="00C67C85">
            <w:pPr>
              <w:ind w:firstLine="0"/>
              <w:jc w:val="center"/>
              <w:rPr>
                <w:i/>
                <w:iCs/>
                <w:lang w:val="en-US"/>
              </w:rPr>
            </w:pPr>
            <w:r w:rsidRPr="00C400FA">
              <w:rPr>
                <w:i/>
                <w:iCs/>
                <w:lang w:val="en-US"/>
              </w:rPr>
              <w:t>y</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1</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1/3</w:t>
            </w:r>
          </w:p>
        </w:tc>
        <w:tc>
          <w:tcPr>
            <w:tcW w:w="851" w:type="dxa"/>
            <w:vAlign w:val="center"/>
          </w:tcPr>
          <w:p w:rsidR="00C400FA" w:rsidRPr="00C400FA" w:rsidRDefault="00C400FA" w:rsidP="00C67C85">
            <w:pPr>
              <w:ind w:firstLine="0"/>
              <w:jc w:val="center"/>
              <w:rPr>
                <w:iCs/>
                <w:lang w:val="en-US"/>
              </w:rPr>
            </w:pPr>
            <w:r w:rsidRPr="00C400FA">
              <w:rPr>
                <w:iCs/>
                <w:lang w:val="en-US"/>
              </w:rPr>
              <w:t>1/3</w:t>
            </w:r>
          </w:p>
        </w:tc>
        <w:tc>
          <w:tcPr>
            <w:tcW w:w="567" w:type="dxa"/>
            <w:vAlign w:val="center"/>
          </w:tcPr>
          <w:p w:rsidR="00C400FA" w:rsidRPr="00C400FA" w:rsidRDefault="00C400FA" w:rsidP="00C67C85">
            <w:pPr>
              <w:ind w:firstLine="0"/>
              <w:jc w:val="center"/>
              <w:rPr>
                <w:iCs/>
                <w:lang w:val="en-US"/>
              </w:rPr>
            </w:pPr>
            <w:r w:rsidRPr="00C400FA">
              <w:rPr>
                <w:iCs/>
                <w:lang w:val="en-US"/>
              </w:rPr>
              <w:t>76</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2</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1/3</w:t>
            </w:r>
          </w:p>
        </w:tc>
        <w:tc>
          <w:tcPr>
            <w:tcW w:w="851" w:type="dxa"/>
            <w:vAlign w:val="center"/>
          </w:tcPr>
          <w:p w:rsidR="00C400FA" w:rsidRPr="00C400FA" w:rsidRDefault="00C400FA" w:rsidP="00C67C85">
            <w:pPr>
              <w:ind w:firstLine="0"/>
              <w:jc w:val="center"/>
              <w:rPr>
                <w:iCs/>
                <w:lang w:val="en-US"/>
              </w:rPr>
            </w:pPr>
            <w:r w:rsidRPr="00C400FA">
              <w:rPr>
                <w:iCs/>
                <w:lang w:val="en-US"/>
              </w:rPr>
              <w:t>1/3</w:t>
            </w:r>
          </w:p>
        </w:tc>
        <w:tc>
          <w:tcPr>
            <w:tcW w:w="567" w:type="dxa"/>
            <w:vAlign w:val="center"/>
          </w:tcPr>
          <w:p w:rsidR="00C400FA" w:rsidRPr="00C400FA" w:rsidRDefault="00C400FA" w:rsidP="00C67C85">
            <w:pPr>
              <w:ind w:firstLine="0"/>
              <w:jc w:val="center"/>
              <w:rPr>
                <w:iCs/>
                <w:lang w:val="en-US"/>
              </w:rPr>
            </w:pPr>
            <w:r w:rsidRPr="00C400FA">
              <w:rPr>
                <w:iCs/>
                <w:lang w:val="en-US"/>
              </w:rPr>
              <w:t>85</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3</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1/3</w:t>
            </w:r>
          </w:p>
        </w:tc>
        <w:tc>
          <w:tcPr>
            <w:tcW w:w="851" w:type="dxa"/>
            <w:vAlign w:val="center"/>
          </w:tcPr>
          <w:p w:rsidR="00C400FA" w:rsidRPr="00C400FA" w:rsidRDefault="00C400FA" w:rsidP="00C67C85">
            <w:pPr>
              <w:ind w:firstLine="0"/>
              <w:jc w:val="center"/>
              <w:rPr>
                <w:iCs/>
                <w:lang w:val="en-US"/>
              </w:rPr>
            </w:pPr>
            <w:r w:rsidRPr="00C400FA">
              <w:rPr>
                <w:iCs/>
                <w:lang w:val="en-US"/>
              </w:rPr>
              <w:t>1/3</w:t>
            </w:r>
          </w:p>
        </w:tc>
        <w:tc>
          <w:tcPr>
            <w:tcW w:w="567" w:type="dxa"/>
            <w:vAlign w:val="center"/>
          </w:tcPr>
          <w:p w:rsidR="00C400FA" w:rsidRPr="00C400FA" w:rsidRDefault="00C400FA" w:rsidP="00C67C85">
            <w:pPr>
              <w:ind w:firstLine="0"/>
              <w:jc w:val="center"/>
              <w:rPr>
                <w:iCs/>
                <w:lang w:val="en-US"/>
              </w:rPr>
            </w:pPr>
            <w:r w:rsidRPr="00C400FA">
              <w:rPr>
                <w:iCs/>
                <w:lang w:val="en-US"/>
              </w:rPr>
              <w:t>91</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4</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1/3</w:t>
            </w:r>
          </w:p>
        </w:tc>
        <w:tc>
          <w:tcPr>
            <w:tcW w:w="851" w:type="dxa"/>
            <w:vAlign w:val="center"/>
          </w:tcPr>
          <w:p w:rsidR="00C400FA" w:rsidRPr="00C400FA" w:rsidRDefault="00C400FA" w:rsidP="00C67C85">
            <w:pPr>
              <w:ind w:firstLine="0"/>
              <w:jc w:val="center"/>
              <w:rPr>
                <w:iCs/>
                <w:lang w:val="en-US"/>
              </w:rPr>
            </w:pPr>
            <w:r w:rsidRPr="00C400FA">
              <w:rPr>
                <w:iCs/>
                <w:lang w:val="en-US"/>
              </w:rPr>
              <w:t>1/3</w:t>
            </w:r>
          </w:p>
        </w:tc>
        <w:tc>
          <w:tcPr>
            <w:tcW w:w="567" w:type="dxa"/>
            <w:vAlign w:val="center"/>
          </w:tcPr>
          <w:p w:rsidR="00C400FA" w:rsidRPr="00C400FA" w:rsidRDefault="00C400FA" w:rsidP="00C67C85">
            <w:pPr>
              <w:ind w:firstLine="0"/>
              <w:jc w:val="center"/>
              <w:rPr>
                <w:iCs/>
                <w:lang w:val="en-US"/>
              </w:rPr>
            </w:pPr>
            <w:r w:rsidRPr="00C400FA">
              <w:rPr>
                <w:iCs/>
                <w:lang w:val="en-US"/>
              </w:rPr>
              <w:t>96</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5</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1/3</w:t>
            </w:r>
          </w:p>
        </w:tc>
        <w:tc>
          <w:tcPr>
            <w:tcW w:w="851" w:type="dxa"/>
            <w:vAlign w:val="center"/>
          </w:tcPr>
          <w:p w:rsidR="00C400FA" w:rsidRPr="00C400FA" w:rsidRDefault="00C400FA" w:rsidP="00C67C85">
            <w:pPr>
              <w:ind w:firstLine="0"/>
              <w:jc w:val="center"/>
              <w:rPr>
                <w:iCs/>
                <w:lang w:val="en-US"/>
              </w:rPr>
            </w:pPr>
            <w:r w:rsidRPr="00C400FA">
              <w:rPr>
                <w:iCs/>
                <w:lang w:val="en-US"/>
              </w:rPr>
              <w:t>-2/3</w:t>
            </w:r>
          </w:p>
        </w:tc>
        <w:tc>
          <w:tcPr>
            <w:tcW w:w="567" w:type="dxa"/>
            <w:vAlign w:val="center"/>
          </w:tcPr>
          <w:p w:rsidR="00C400FA" w:rsidRPr="00C400FA" w:rsidRDefault="00C400FA" w:rsidP="00C67C85">
            <w:pPr>
              <w:ind w:firstLine="0"/>
              <w:jc w:val="center"/>
              <w:rPr>
                <w:iCs/>
                <w:lang w:val="en-US"/>
              </w:rPr>
            </w:pPr>
            <w:r w:rsidRPr="00C400FA">
              <w:rPr>
                <w:iCs/>
                <w:lang w:val="en-US"/>
              </w:rPr>
              <w:t>91</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6</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1/3</w:t>
            </w:r>
          </w:p>
        </w:tc>
        <w:tc>
          <w:tcPr>
            <w:tcW w:w="851" w:type="dxa"/>
            <w:vAlign w:val="center"/>
          </w:tcPr>
          <w:p w:rsidR="00C400FA" w:rsidRPr="00C400FA" w:rsidRDefault="00C400FA" w:rsidP="00C67C85">
            <w:pPr>
              <w:ind w:firstLine="0"/>
              <w:jc w:val="center"/>
              <w:rPr>
                <w:iCs/>
                <w:lang w:val="en-US"/>
              </w:rPr>
            </w:pPr>
            <w:r w:rsidRPr="00C400FA">
              <w:rPr>
                <w:iCs/>
                <w:lang w:val="en-US"/>
              </w:rPr>
              <w:t>-2/3</w:t>
            </w:r>
          </w:p>
        </w:tc>
        <w:tc>
          <w:tcPr>
            <w:tcW w:w="567" w:type="dxa"/>
            <w:vAlign w:val="center"/>
          </w:tcPr>
          <w:p w:rsidR="00C400FA" w:rsidRPr="00C400FA" w:rsidRDefault="00C400FA" w:rsidP="00C67C85">
            <w:pPr>
              <w:ind w:firstLine="0"/>
              <w:jc w:val="center"/>
              <w:rPr>
                <w:iCs/>
                <w:lang w:val="en-US"/>
              </w:rPr>
            </w:pPr>
            <w:r w:rsidRPr="00C400FA">
              <w:rPr>
                <w:iCs/>
                <w:lang w:val="en-US"/>
              </w:rPr>
              <w:t>85</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7</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-2/3</w:t>
            </w:r>
          </w:p>
        </w:tc>
        <w:tc>
          <w:tcPr>
            <w:tcW w:w="851" w:type="dxa"/>
            <w:vAlign w:val="center"/>
          </w:tcPr>
          <w:p w:rsidR="00C400FA" w:rsidRPr="00C400FA" w:rsidRDefault="00C400FA" w:rsidP="00C67C85">
            <w:pPr>
              <w:ind w:firstLine="0"/>
              <w:jc w:val="center"/>
              <w:rPr>
                <w:iCs/>
                <w:lang w:val="en-US"/>
              </w:rPr>
            </w:pPr>
            <w:r w:rsidRPr="00C400FA">
              <w:rPr>
                <w:iCs/>
                <w:lang w:val="en-US"/>
              </w:rPr>
              <w:t>1/3</w:t>
            </w:r>
          </w:p>
        </w:tc>
        <w:tc>
          <w:tcPr>
            <w:tcW w:w="567" w:type="dxa"/>
            <w:vAlign w:val="center"/>
          </w:tcPr>
          <w:p w:rsidR="00C400FA" w:rsidRPr="00C400FA" w:rsidRDefault="00C400FA" w:rsidP="00C67C85">
            <w:pPr>
              <w:ind w:firstLine="0"/>
              <w:jc w:val="center"/>
              <w:rPr>
                <w:iCs/>
                <w:lang w:val="en-US"/>
              </w:rPr>
            </w:pPr>
            <w:r w:rsidRPr="00C400FA">
              <w:rPr>
                <w:iCs/>
                <w:lang w:val="en-US"/>
              </w:rPr>
              <w:t>93</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8</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-2/3</w:t>
            </w:r>
          </w:p>
        </w:tc>
        <w:tc>
          <w:tcPr>
            <w:tcW w:w="851" w:type="dxa"/>
            <w:vAlign w:val="center"/>
          </w:tcPr>
          <w:p w:rsidR="00C400FA" w:rsidRPr="00C400FA" w:rsidRDefault="00C400FA" w:rsidP="00C67C85">
            <w:pPr>
              <w:ind w:firstLine="0"/>
              <w:jc w:val="center"/>
              <w:rPr>
                <w:iCs/>
                <w:lang w:val="en-US"/>
              </w:rPr>
            </w:pPr>
            <w:r w:rsidRPr="00C400FA">
              <w:rPr>
                <w:iCs/>
                <w:lang w:val="en-US"/>
              </w:rPr>
              <w:t>1/3</w:t>
            </w:r>
          </w:p>
        </w:tc>
        <w:tc>
          <w:tcPr>
            <w:tcW w:w="567" w:type="dxa"/>
            <w:vAlign w:val="center"/>
          </w:tcPr>
          <w:p w:rsidR="00C400FA" w:rsidRPr="00C400FA" w:rsidRDefault="00C400FA" w:rsidP="00C67C85">
            <w:pPr>
              <w:ind w:firstLine="0"/>
              <w:jc w:val="center"/>
              <w:rPr>
                <w:iCs/>
                <w:lang w:val="en-US"/>
              </w:rPr>
            </w:pPr>
            <w:r w:rsidRPr="00C400FA">
              <w:rPr>
                <w:iCs/>
                <w:lang w:val="en-US"/>
              </w:rPr>
              <w:t>81</w:t>
            </w:r>
          </w:p>
        </w:tc>
      </w:tr>
      <w:tr w:rsidR="00C400FA" w:rsidRPr="00C400FA" w:rsidTr="00F15F15">
        <w:trPr>
          <w:jc w:val="center"/>
        </w:trPr>
        <w:tc>
          <w:tcPr>
            <w:tcW w:w="747" w:type="dxa"/>
            <w:vAlign w:val="center"/>
          </w:tcPr>
          <w:p w:rsidR="00C400FA" w:rsidRPr="00C400FA" w:rsidRDefault="00C400FA" w:rsidP="00C67C85">
            <w:pPr>
              <w:ind w:firstLine="0"/>
              <w:jc w:val="center"/>
              <w:rPr>
                <w:iCs/>
                <w:lang w:val="en-US"/>
              </w:rPr>
            </w:pPr>
            <w:r w:rsidRPr="00C400FA">
              <w:rPr>
                <w:iCs/>
                <w:lang w:val="en-US"/>
              </w:rPr>
              <w:t>9</w:t>
            </w:r>
          </w:p>
        </w:tc>
        <w:tc>
          <w:tcPr>
            <w:tcW w:w="592" w:type="dxa"/>
            <w:vAlign w:val="center"/>
          </w:tcPr>
          <w:p w:rsidR="00C400FA" w:rsidRPr="00C400FA" w:rsidRDefault="00C400FA" w:rsidP="00C67C85">
            <w:pPr>
              <w:ind w:firstLine="0"/>
              <w:jc w:val="center"/>
              <w:rPr>
                <w:iCs/>
                <w:lang w:val="en-US"/>
              </w:rPr>
            </w:pPr>
            <w:r w:rsidRPr="00C400FA">
              <w:rPr>
                <w:iCs/>
                <w:lang w:val="en-US"/>
              </w:rPr>
              <w:t>+1</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0</w:t>
            </w:r>
          </w:p>
        </w:tc>
        <w:tc>
          <w:tcPr>
            <w:tcW w:w="567" w:type="dxa"/>
            <w:vAlign w:val="center"/>
          </w:tcPr>
          <w:p w:rsidR="00C400FA" w:rsidRPr="00C400FA" w:rsidRDefault="00C400FA" w:rsidP="00C67C85">
            <w:pPr>
              <w:ind w:firstLine="0"/>
              <w:jc w:val="center"/>
              <w:rPr>
                <w:iCs/>
                <w:lang w:val="en-US"/>
              </w:rPr>
            </w:pPr>
            <w:r w:rsidRPr="00C400FA">
              <w:rPr>
                <w:iCs/>
                <w:lang w:val="en-US"/>
              </w:rPr>
              <w:t>-2/3</w:t>
            </w:r>
          </w:p>
        </w:tc>
        <w:tc>
          <w:tcPr>
            <w:tcW w:w="851" w:type="dxa"/>
            <w:vAlign w:val="center"/>
          </w:tcPr>
          <w:p w:rsidR="00C400FA" w:rsidRPr="00C400FA" w:rsidRDefault="00C400FA" w:rsidP="00C67C85">
            <w:pPr>
              <w:ind w:firstLine="0"/>
              <w:jc w:val="center"/>
              <w:rPr>
                <w:iCs/>
                <w:lang w:val="en-US"/>
              </w:rPr>
            </w:pPr>
            <w:r w:rsidRPr="00C400FA">
              <w:rPr>
                <w:iCs/>
                <w:lang w:val="en-US"/>
              </w:rPr>
              <w:t>-2/3</w:t>
            </w:r>
          </w:p>
        </w:tc>
        <w:tc>
          <w:tcPr>
            <w:tcW w:w="567" w:type="dxa"/>
            <w:vAlign w:val="center"/>
          </w:tcPr>
          <w:p w:rsidR="00C400FA" w:rsidRPr="00C400FA" w:rsidRDefault="00C400FA" w:rsidP="00C67C85">
            <w:pPr>
              <w:ind w:firstLine="0"/>
              <w:jc w:val="center"/>
              <w:rPr>
                <w:iCs/>
                <w:lang w:val="en-US"/>
              </w:rPr>
            </w:pPr>
            <w:r w:rsidRPr="00C400FA">
              <w:rPr>
                <w:iCs/>
                <w:lang w:val="en-US"/>
              </w:rPr>
              <w:t>88</w:t>
            </w:r>
          </w:p>
        </w:tc>
      </w:tr>
    </w:tbl>
    <w:p w:rsidR="00C400FA" w:rsidRPr="00C400FA" w:rsidRDefault="00C400FA" w:rsidP="00C400FA">
      <w:pPr>
        <w:rPr>
          <w:iCs/>
          <w:lang w:val="en-US"/>
        </w:rPr>
      </w:pPr>
    </w:p>
    <w:p w:rsidR="00C400FA" w:rsidRPr="00C400FA" w:rsidRDefault="00C400FA" w:rsidP="00C400FA">
      <w:pPr>
        <w:rPr>
          <w:iCs/>
        </w:rPr>
      </w:pPr>
      <w:r w:rsidRPr="00C400FA">
        <w:rPr>
          <w:iCs/>
        </w:rPr>
        <w:t>Подставляя в формулы (</w:t>
      </w:r>
      <w:r w:rsidR="00F15F15">
        <w:rPr>
          <w:iCs/>
        </w:rPr>
        <w:t>101</w:t>
      </w:r>
      <w:r w:rsidRPr="00C400FA">
        <w:rPr>
          <w:iCs/>
        </w:rPr>
        <w:t xml:space="preserve">) значения отклика и кодированные значения факторов из таблицы </w:t>
      </w:r>
      <w:r w:rsidR="00F15F15">
        <w:rPr>
          <w:iCs/>
        </w:rPr>
        <w:t>20</w:t>
      </w:r>
      <w:r w:rsidRPr="00C400FA">
        <w:rPr>
          <w:iCs/>
        </w:rPr>
        <w:t>, рассчитаем коэффициенты уравнения регрессии:</w:t>
      </w:r>
    </w:p>
    <w:p w:rsidR="00C400FA" w:rsidRPr="00C400FA" w:rsidRDefault="00F15F15" w:rsidP="00C400FA">
      <w:pPr>
        <w:rPr>
          <w:iCs/>
        </w:rPr>
      </w:pPr>
      <w:r w:rsidRPr="00F15F15">
        <w:rPr>
          <w:iCs/>
          <w:position w:val="-20"/>
        </w:rPr>
        <w:object w:dxaOrig="4540" w:dyaOrig="520">
          <v:shape id="_x0000_i1243" type="#_x0000_t75" style="width:227.3pt;height:25.25pt" o:ole="">
            <v:imagedata r:id="rId434" o:title=""/>
          </v:shape>
          <o:OLEObject Type="Embed" ProgID="Equation.3" ShapeID="_x0000_i1243" DrawAspect="Content" ObjectID="_1449564527" r:id="rId435"/>
        </w:object>
      </w:r>
      <w:r w:rsidR="00C400FA" w:rsidRPr="00C400FA">
        <w:rPr>
          <w:iCs/>
        </w:rPr>
        <w:t>;</w:t>
      </w:r>
    </w:p>
    <w:p w:rsidR="00C400FA" w:rsidRPr="00C400FA" w:rsidRDefault="00F15F15" w:rsidP="00C400FA">
      <w:pPr>
        <w:rPr>
          <w:iCs/>
        </w:rPr>
      </w:pPr>
      <w:r w:rsidRPr="00F15F15">
        <w:rPr>
          <w:iCs/>
          <w:position w:val="-20"/>
        </w:rPr>
        <w:object w:dxaOrig="3440" w:dyaOrig="520">
          <v:shape id="_x0000_i1244" type="#_x0000_t75" style="width:172.5pt;height:25.25pt" o:ole="">
            <v:imagedata r:id="rId436" o:title=""/>
          </v:shape>
          <o:OLEObject Type="Embed" ProgID="Equation.3" ShapeID="_x0000_i1244" DrawAspect="Content" ObjectID="_1449564528" r:id="rId437"/>
        </w:object>
      </w:r>
      <w:r w:rsidR="00C400FA" w:rsidRPr="00C400FA">
        <w:rPr>
          <w:iCs/>
        </w:rPr>
        <w:t>;</w:t>
      </w:r>
    </w:p>
    <w:p w:rsidR="00C400FA" w:rsidRPr="00C400FA" w:rsidRDefault="00F15F15" w:rsidP="00C400FA">
      <w:pPr>
        <w:rPr>
          <w:iCs/>
        </w:rPr>
      </w:pPr>
      <w:r w:rsidRPr="00F15F15">
        <w:rPr>
          <w:iCs/>
          <w:position w:val="-20"/>
        </w:rPr>
        <w:object w:dxaOrig="3480" w:dyaOrig="520">
          <v:shape id="_x0000_i1245" type="#_x0000_t75" style="width:174.1pt;height:25.25pt" o:ole="">
            <v:imagedata r:id="rId438" o:title=""/>
          </v:shape>
          <o:OLEObject Type="Embed" ProgID="Equation.3" ShapeID="_x0000_i1245" DrawAspect="Content" ObjectID="_1449564529" r:id="rId439"/>
        </w:object>
      </w:r>
      <w:r w:rsidR="00C400FA" w:rsidRPr="00C400FA">
        <w:rPr>
          <w:iCs/>
        </w:rPr>
        <w:t>;</w:t>
      </w:r>
    </w:p>
    <w:p w:rsidR="00C400FA" w:rsidRPr="00C400FA" w:rsidRDefault="00F15F15" w:rsidP="00C400FA">
      <w:pPr>
        <w:rPr>
          <w:iCs/>
        </w:rPr>
      </w:pPr>
      <w:r w:rsidRPr="00F15F15">
        <w:rPr>
          <w:iCs/>
          <w:position w:val="-20"/>
        </w:rPr>
        <w:object w:dxaOrig="2500" w:dyaOrig="520">
          <v:shape id="_x0000_i1246" type="#_x0000_t75" style="width:125.2pt;height:25.25pt" o:ole="">
            <v:imagedata r:id="rId440" o:title=""/>
          </v:shape>
          <o:OLEObject Type="Embed" ProgID="Equation.3" ShapeID="_x0000_i1246" DrawAspect="Content" ObjectID="_1449564530" r:id="rId441"/>
        </w:object>
      </w:r>
      <w:r w:rsidR="00C400FA" w:rsidRPr="00C400FA">
        <w:rPr>
          <w:iCs/>
        </w:rPr>
        <w:t>;</w:t>
      </w:r>
    </w:p>
    <w:p w:rsidR="00C400FA" w:rsidRPr="00C400FA" w:rsidRDefault="00F15F15" w:rsidP="00C400FA">
      <w:pPr>
        <w:rPr>
          <w:iCs/>
        </w:rPr>
      </w:pPr>
      <w:r w:rsidRPr="00F15F15">
        <w:rPr>
          <w:iCs/>
          <w:position w:val="-24"/>
        </w:rPr>
        <w:object w:dxaOrig="6440" w:dyaOrig="580">
          <v:shape id="_x0000_i1247" type="#_x0000_t75" style="width:321.85pt;height:28.5pt" o:ole="">
            <v:imagedata r:id="rId442" o:title=""/>
          </v:shape>
          <o:OLEObject Type="Embed" ProgID="Equation.3" ShapeID="_x0000_i1247" DrawAspect="Content" ObjectID="_1449564531" r:id="rId443"/>
        </w:object>
      </w:r>
    </w:p>
    <w:p w:rsidR="00C400FA" w:rsidRPr="00C400FA" w:rsidRDefault="00F15F15" w:rsidP="00C400FA">
      <w:pPr>
        <w:rPr>
          <w:iCs/>
        </w:rPr>
      </w:pPr>
      <w:r w:rsidRPr="00F15F15">
        <w:rPr>
          <w:iCs/>
          <w:position w:val="-24"/>
        </w:rPr>
        <w:object w:dxaOrig="6560" w:dyaOrig="580">
          <v:shape id="_x0000_i1248" type="#_x0000_t75" style="width:327.75pt;height:28.5pt" o:ole="">
            <v:imagedata r:id="rId444" o:title=""/>
          </v:shape>
          <o:OLEObject Type="Embed" ProgID="Equation.3" ShapeID="_x0000_i1248" DrawAspect="Content" ObjectID="_1449564532" r:id="rId445"/>
        </w:object>
      </w:r>
    </w:p>
    <w:p w:rsidR="00C400FA" w:rsidRPr="00C400FA" w:rsidRDefault="00C400FA" w:rsidP="00C400FA">
      <w:pPr>
        <w:rPr>
          <w:iCs/>
        </w:rPr>
      </w:pPr>
      <w:r w:rsidRPr="00C400FA">
        <w:rPr>
          <w:iCs/>
        </w:rPr>
        <w:t>Следовательно, уравнение регрессии имеет вид</w:t>
      </w:r>
    </w:p>
    <w:p w:rsidR="00C400FA" w:rsidRPr="00C400FA" w:rsidRDefault="00F15F15" w:rsidP="00C400FA">
      <w:pPr>
        <w:rPr>
          <w:iCs/>
        </w:rPr>
      </w:pPr>
      <w:r w:rsidRPr="00F15F15">
        <w:rPr>
          <w:iCs/>
          <w:position w:val="-10"/>
        </w:rPr>
        <w:object w:dxaOrig="3120" w:dyaOrig="300">
          <v:shape id="_x0000_i1249" type="#_x0000_t75" style="width:155.8pt;height:15.05pt" o:ole="">
            <v:imagedata r:id="rId446" o:title=""/>
          </v:shape>
          <o:OLEObject Type="Embed" ProgID="Equation.3" ShapeID="_x0000_i1249" DrawAspect="Content" ObjectID="_1449564533" r:id="rId447"/>
        </w:object>
      </w:r>
      <w:r w:rsidR="00C400FA" w:rsidRPr="00C400FA">
        <w:rPr>
          <w:iCs/>
        </w:rPr>
        <w:t>.</w:t>
      </w:r>
    </w:p>
    <w:p w:rsidR="00C400FA" w:rsidRPr="00C400FA" w:rsidRDefault="00C400FA" w:rsidP="00C400FA">
      <w:pPr>
        <w:rPr>
          <w:iCs/>
        </w:rPr>
      </w:pPr>
      <w:r w:rsidRPr="00C400FA">
        <w:rPr>
          <w:iCs/>
        </w:rPr>
        <w:t xml:space="preserve">Подставив в это уравнение выражение для </w:t>
      </w:r>
      <w:r w:rsidRPr="00C400FA">
        <w:rPr>
          <w:iCs/>
          <w:lang w:val="en-US"/>
        </w:rPr>
        <w:t>x</w:t>
      </w:r>
      <w:r w:rsidRPr="00C400FA">
        <w:rPr>
          <w:iCs/>
        </w:rPr>
        <w:t>’</w:t>
      </w:r>
      <w:r w:rsidRPr="00C400FA">
        <w:rPr>
          <w:iCs/>
          <w:vertAlign w:val="subscript"/>
        </w:rPr>
        <w:t>1</w:t>
      </w:r>
      <w:r w:rsidRPr="00C400FA">
        <w:rPr>
          <w:iCs/>
        </w:rPr>
        <w:t>, получим квадратичное уравнение регрессии в кодированных переменных:</w:t>
      </w:r>
    </w:p>
    <w:p w:rsidR="00C400FA" w:rsidRPr="00C400FA" w:rsidRDefault="00F15F15" w:rsidP="00C400FA">
      <w:pPr>
        <w:rPr>
          <w:iCs/>
        </w:rPr>
      </w:pPr>
      <w:r w:rsidRPr="00F15F15">
        <w:rPr>
          <w:iCs/>
          <w:position w:val="-24"/>
        </w:rPr>
        <w:object w:dxaOrig="3680" w:dyaOrig="580">
          <v:shape id="_x0000_i1250" type="#_x0000_t75" style="width:183.75pt;height:28.5pt" o:ole="">
            <v:imagedata r:id="rId448" o:title=""/>
          </v:shape>
          <o:OLEObject Type="Embed" ProgID="Equation.3" ShapeID="_x0000_i1250" DrawAspect="Content" ObjectID="_1449564534" r:id="rId449"/>
        </w:object>
      </w:r>
      <w:r w:rsidR="00C400FA" w:rsidRPr="00C400FA">
        <w:rPr>
          <w:iCs/>
        </w:rPr>
        <w:t>.</w:t>
      </w:r>
    </w:p>
    <w:p w:rsidR="00C400FA" w:rsidRPr="00C400FA" w:rsidRDefault="00C400FA" w:rsidP="00C400FA">
      <w:pPr>
        <w:rPr>
          <w:iCs/>
        </w:rPr>
      </w:pPr>
    </w:p>
    <w:p w:rsidR="00C400FA" w:rsidRPr="00C400FA" w:rsidRDefault="00C400FA" w:rsidP="000E69CC">
      <w:pPr>
        <w:ind w:firstLine="0"/>
        <w:jc w:val="center"/>
        <w:rPr>
          <w:b/>
        </w:rPr>
      </w:pPr>
      <w:r w:rsidRPr="00C400FA">
        <w:rPr>
          <w:b/>
        </w:rPr>
        <w:t>3. Задача</w:t>
      </w:r>
    </w:p>
    <w:p w:rsidR="00C400FA" w:rsidRPr="00C400FA" w:rsidRDefault="00C400FA" w:rsidP="00C400FA"/>
    <w:p w:rsidR="00C400FA" w:rsidRPr="00C400FA" w:rsidRDefault="00C400FA" w:rsidP="00C400FA">
      <w:r w:rsidRPr="00C400FA">
        <w:t xml:space="preserve">Получить квадратичное уравнение регрессии по данным в таблице </w:t>
      </w:r>
      <w:r w:rsidR="00F15F15">
        <w:t>21</w:t>
      </w:r>
      <w:r w:rsidRPr="00C400FA">
        <w:t xml:space="preserve"> результатам эксперимента, проведенного по ЦКОП.</w:t>
      </w:r>
    </w:p>
    <w:p w:rsidR="00C400FA" w:rsidRPr="00C400FA" w:rsidRDefault="00C400FA" w:rsidP="00C400FA"/>
    <w:p w:rsidR="00C400FA" w:rsidRPr="00C400FA" w:rsidRDefault="00C400FA" w:rsidP="00F15F15">
      <w:pPr>
        <w:ind w:firstLine="0"/>
        <w:rPr>
          <w:iCs/>
        </w:rPr>
      </w:pPr>
      <w:r w:rsidRPr="00C400FA">
        <w:rPr>
          <w:iCs/>
        </w:rPr>
        <w:t xml:space="preserve">Таблица </w:t>
      </w:r>
      <w:r w:rsidR="00F15F15">
        <w:rPr>
          <w:iCs/>
        </w:rPr>
        <w:t>21</w:t>
      </w:r>
      <w:r w:rsidR="005C1B4F">
        <w:rPr>
          <w:iCs/>
        </w:rPr>
        <w:t>.</w:t>
      </w:r>
      <w:r w:rsidR="00F15F15">
        <w:rPr>
          <w:iCs/>
        </w:rPr>
        <w:tab/>
      </w:r>
      <w:r w:rsidRPr="00C400FA">
        <w:rPr>
          <w:iCs/>
        </w:rPr>
        <w:t>Исходные данные</w:t>
      </w:r>
    </w:p>
    <w:tbl>
      <w:tblPr>
        <w:tblW w:w="0" w:type="auto"/>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5"/>
        <w:gridCol w:w="851"/>
        <w:gridCol w:w="850"/>
        <w:gridCol w:w="993"/>
      </w:tblGrid>
      <w:tr w:rsidR="00C400FA" w:rsidRPr="00C400FA" w:rsidTr="00F15F15">
        <w:trPr>
          <w:tblHeader/>
          <w:jc w:val="center"/>
        </w:trPr>
        <w:tc>
          <w:tcPr>
            <w:tcW w:w="905" w:type="dxa"/>
            <w:vAlign w:val="center"/>
          </w:tcPr>
          <w:p w:rsidR="00C400FA" w:rsidRPr="00C400FA" w:rsidRDefault="00C400FA" w:rsidP="00F15F15">
            <w:pPr>
              <w:ind w:firstLine="0"/>
              <w:jc w:val="center"/>
              <w:rPr>
                <w:iCs/>
              </w:rPr>
            </w:pPr>
            <w:r w:rsidRPr="00C400FA">
              <w:rPr>
                <w:iCs/>
              </w:rPr>
              <w:t>№ оп.</w:t>
            </w:r>
          </w:p>
        </w:tc>
        <w:tc>
          <w:tcPr>
            <w:tcW w:w="851" w:type="dxa"/>
            <w:vAlign w:val="center"/>
          </w:tcPr>
          <w:p w:rsidR="00C400FA" w:rsidRPr="00C400FA" w:rsidRDefault="00C400FA" w:rsidP="00F15F15">
            <w:pPr>
              <w:ind w:firstLine="0"/>
              <w:jc w:val="center"/>
              <w:rPr>
                <w:iCs/>
                <w:vertAlign w:val="subscript"/>
                <w:lang w:val="en-US"/>
              </w:rPr>
            </w:pPr>
            <w:r w:rsidRPr="00C400FA">
              <w:rPr>
                <w:i/>
                <w:iCs/>
                <w:lang w:val="en-US"/>
              </w:rPr>
              <w:t>x</w:t>
            </w:r>
            <w:r w:rsidRPr="00C400FA">
              <w:rPr>
                <w:iCs/>
                <w:vertAlign w:val="subscript"/>
                <w:lang w:val="en-US"/>
              </w:rPr>
              <w:t>1</w:t>
            </w:r>
          </w:p>
        </w:tc>
        <w:tc>
          <w:tcPr>
            <w:tcW w:w="850" w:type="dxa"/>
            <w:vAlign w:val="center"/>
          </w:tcPr>
          <w:p w:rsidR="00C400FA" w:rsidRPr="00C400FA" w:rsidRDefault="00C400FA" w:rsidP="00F15F15">
            <w:pPr>
              <w:ind w:firstLine="0"/>
              <w:jc w:val="center"/>
              <w:rPr>
                <w:iCs/>
                <w:vertAlign w:val="subscript"/>
                <w:lang w:val="en-US"/>
              </w:rPr>
            </w:pPr>
            <w:r w:rsidRPr="00C400FA">
              <w:rPr>
                <w:i/>
                <w:iCs/>
                <w:lang w:val="en-US"/>
              </w:rPr>
              <w:t>x</w:t>
            </w:r>
            <w:r w:rsidRPr="00C400FA">
              <w:rPr>
                <w:iCs/>
                <w:vertAlign w:val="subscript"/>
                <w:lang w:val="en-US"/>
              </w:rPr>
              <w:t>2</w:t>
            </w:r>
          </w:p>
        </w:tc>
        <w:tc>
          <w:tcPr>
            <w:tcW w:w="993" w:type="dxa"/>
          </w:tcPr>
          <w:p w:rsidR="00C400FA" w:rsidRPr="00C400FA" w:rsidRDefault="00C400FA" w:rsidP="00F15F15">
            <w:pPr>
              <w:ind w:firstLine="0"/>
              <w:jc w:val="center"/>
              <w:rPr>
                <w:i/>
                <w:iCs/>
              </w:rPr>
            </w:pPr>
            <w:r w:rsidRPr="00C400FA">
              <w:rPr>
                <w:i/>
                <w:iCs/>
                <w:lang w:val="en-US"/>
              </w:rPr>
              <w:t>y</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1</w:t>
            </w:r>
          </w:p>
        </w:tc>
        <w:tc>
          <w:tcPr>
            <w:tcW w:w="851" w:type="dxa"/>
            <w:vAlign w:val="center"/>
          </w:tcPr>
          <w:p w:rsidR="00C400FA" w:rsidRPr="00C400FA" w:rsidRDefault="00C400FA" w:rsidP="00F15F15">
            <w:pPr>
              <w:ind w:firstLine="0"/>
              <w:jc w:val="center"/>
              <w:rPr>
                <w:iCs/>
              </w:rPr>
            </w:pPr>
            <w:r w:rsidRPr="00C400FA">
              <w:rPr>
                <w:iCs/>
              </w:rPr>
              <w:t>-1</w:t>
            </w:r>
          </w:p>
        </w:tc>
        <w:tc>
          <w:tcPr>
            <w:tcW w:w="850" w:type="dxa"/>
            <w:vAlign w:val="center"/>
          </w:tcPr>
          <w:p w:rsidR="00C400FA" w:rsidRPr="00C400FA" w:rsidRDefault="00C400FA" w:rsidP="00F15F15">
            <w:pPr>
              <w:ind w:firstLine="0"/>
              <w:jc w:val="center"/>
              <w:rPr>
                <w:iCs/>
              </w:rPr>
            </w:pPr>
            <w:r w:rsidRPr="00C400FA">
              <w:rPr>
                <w:iCs/>
              </w:rPr>
              <w:t>-1</w:t>
            </w:r>
          </w:p>
        </w:tc>
        <w:tc>
          <w:tcPr>
            <w:tcW w:w="993" w:type="dxa"/>
          </w:tcPr>
          <w:p w:rsidR="00C400FA" w:rsidRPr="00C400FA" w:rsidRDefault="00C400FA" w:rsidP="00F15F15">
            <w:pPr>
              <w:ind w:firstLine="0"/>
              <w:jc w:val="center"/>
              <w:rPr>
                <w:iCs/>
              </w:rPr>
            </w:pPr>
            <w:r w:rsidRPr="00C400FA">
              <w:rPr>
                <w:iCs/>
              </w:rPr>
              <w:t>21</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2</w:t>
            </w:r>
          </w:p>
        </w:tc>
        <w:tc>
          <w:tcPr>
            <w:tcW w:w="851" w:type="dxa"/>
            <w:vAlign w:val="center"/>
          </w:tcPr>
          <w:p w:rsidR="00C400FA" w:rsidRPr="00C400FA" w:rsidRDefault="00C400FA" w:rsidP="00F15F15">
            <w:pPr>
              <w:ind w:firstLine="0"/>
              <w:jc w:val="center"/>
              <w:rPr>
                <w:iCs/>
              </w:rPr>
            </w:pPr>
            <w:r w:rsidRPr="00C400FA">
              <w:rPr>
                <w:iCs/>
              </w:rPr>
              <w:t>+1</w:t>
            </w:r>
          </w:p>
        </w:tc>
        <w:tc>
          <w:tcPr>
            <w:tcW w:w="850" w:type="dxa"/>
            <w:vAlign w:val="center"/>
          </w:tcPr>
          <w:p w:rsidR="00C400FA" w:rsidRPr="00C400FA" w:rsidRDefault="00C400FA" w:rsidP="00F15F15">
            <w:pPr>
              <w:ind w:firstLine="0"/>
              <w:jc w:val="center"/>
              <w:rPr>
                <w:iCs/>
              </w:rPr>
            </w:pPr>
            <w:r w:rsidRPr="00C400FA">
              <w:rPr>
                <w:iCs/>
              </w:rPr>
              <w:t>-1</w:t>
            </w:r>
          </w:p>
        </w:tc>
        <w:tc>
          <w:tcPr>
            <w:tcW w:w="993" w:type="dxa"/>
          </w:tcPr>
          <w:p w:rsidR="00C400FA" w:rsidRPr="00C400FA" w:rsidRDefault="00C400FA" w:rsidP="00F15F15">
            <w:pPr>
              <w:ind w:firstLine="0"/>
              <w:jc w:val="center"/>
              <w:rPr>
                <w:iCs/>
              </w:rPr>
            </w:pPr>
            <w:r w:rsidRPr="00C400FA">
              <w:rPr>
                <w:iCs/>
              </w:rPr>
              <w:t>55</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3</w:t>
            </w:r>
          </w:p>
        </w:tc>
        <w:tc>
          <w:tcPr>
            <w:tcW w:w="851" w:type="dxa"/>
            <w:vAlign w:val="center"/>
          </w:tcPr>
          <w:p w:rsidR="00C400FA" w:rsidRPr="00C400FA" w:rsidRDefault="00C400FA" w:rsidP="00F15F15">
            <w:pPr>
              <w:ind w:firstLine="0"/>
              <w:jc w:val="center"/>
              <w:rPr>
                <w:iCs/>
              </w:rPr>
            </w:pPr>
            <w:r w:rsidRPr="00C400FA">
              <w:rPr>
                <w:iCs/>
              </w:rPr>
              <w:t>-1</w:t>
            </w:r>
          </w:p>
        </w:tc>
        <w:tc>
          <w:tcPr>
            <w:tcW w:w="850" w:type="dxa"/>
            <w:vAlign w:val="center"/>
          </w:tcPr>
          <w:p w:rsidR="00C400FA" w:rsidRPr="00C400FA" w:rsidRDefault="00C400FA" w:rsidP="00F15F15">
            <w:pPr>
              <w:ind w:firstLine="0"/>
              <w:jc w:val="center"/>
              <w:rPr>
                <w:iCs/>
              </w:rPr>
            </w:pPr>
            <w:r w:rsidRPr="00C400FA">
              <w:rPr>
                <w:iCs/>
              </w:rPr>
              <w:t>+1</w:t>
            </w:r>
          </w:p>
        </w:tc>
        <w:tc>
          <w:tcPr>
            <w:tcW w:w="993" w:type="dxa"/>
          </w:tcPr>
          <w:p w:rsidR="00C400FA" w:rsidRPr="00C400FA" w:rsidRDefault="00C400FA" w:rsidP="00F15F15">
            <w:pPr>
              <w:ind w:firstLine="0"/>
              <w:jc w:val="center"/>
              <w:rPr>
                <w:iCs/>
              </w:rPr>
            </w:pPr>
            <w:r w:rsidRPr="00C400FA">
              <w:rPr>
                <w:iCs/>
              </w:rPr>
              <w:t>34</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4</w:t>
            </w:r>
          </w:p>
        </w:tc>
        <w:tc>
          <w:tcPr>
            <w:tcW w:w="851" w:type="dxa"/>
            <w:vAlign w:val="center"/>
          </w:tcPr>
          <w:p w:rsidR="00C400FA" w:rsidRPr="00C400FA" w:rsidRDefault="00C400FA" w:rsidP="00F15F15">
            <w:pPr>
              <w:ind w:firstLine="0"/>
              <w:jc w:val="center"/>
              <w:rPr>
                <w:iCs/>
              </w:rPr>
            </w:pPr>
            <w:r w:rsidRPr="00C400FA">
              <w:rPr>
                <w:iCs/>
              </w:rPr>
              <w:t>+1</w:t>
            </w:r>
          </w:p>
        </w:tc>
        <w:tc>
          <w:tcPr>
            <w:tcW w:w="850" w:type="dxa"/>
            <w:vAlign w:val="center"/>
          </w:tcPr>
          <w:p w:rsidR="00C400FA" w:rsidRPr="00C400FA" w:rsidRDefault="00C400FA" w:rsidP="00F15F15">
            <w:pPr>
              <w:ind w:firstLine="0"/>
              <w:jc w:val="center"/>
              <w:rPr>
                <w:iCs/>
              </w:rPr>
            </w:pPr>
            <w:r w:rsidRPr="00C400FA">
              <w:rPr>
                <w:iCs/>
              </w:rPr>
              <w:t>+1</w:t>
            </w:r>
          </w:p>
        </w:tc>
        <w:tc>
          <w:tcPr>
            <w:tcW w:w="993" w:type="dxa"/>
          </w:tcPr>
          <w:p w:rsidR="00C400FA" w:rsidRPr="00C400FA" w:rsidRDefault="00C400FA" w:rsidP="00F15F15">
            <w:pPr>
              <w:ind w:firstLine="0"/>
              <w:jc w:val="center"/>
              <w:rPr>
                <w:iCs/>
              </w:rPr>
            </w:pPr>
            <w:r w:rsidRPr="00C400FA">
              <w:rPr>
                <w:iCs/>
              </w:rPr>
              <w:t>67</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5</w:t>
            </w:r>
          </w:p>
        </w:tc>
        <w:tc>
          <w:tcPr>
            <w:tcW w:w="851" w:type="dxa"/>
            <w:vAlign w:val="center"/>
          </w:tcPr>
          <w:p w:rsidR="00C400FA" w:rsidRPr="00C400FA" w:rsidRDefault="00C400FA" w:rsidP="00F15F15">
            <w:pPr>
              <w:ind w:firstLine="0"/>
              <w:jc w:val="center"/>
              <w:rPr>
                <w:iCs/>
              </w:rPr>
            </w:pPr>
            <w:r w:rsidRPr="00C400FA">
              <w:rPr>
                <w:iCs/>
              </w:rPr>
              <w:t>+1</w:t>
            </w:r>
          </w:p>
        </w:tc>
        <w:tc>
          <w:tcPr>
            <w:tcW w:w="850" w:type="dxa"/>
            <w:vAlign w:val="center"/>
          </w:tcPr>
          <w:p w:rsidR="00C400FA" w:rsidRPr="00C400FA" w:rsidRDefault="00C400FA" w:rsidP="00F15F15">
            <w:pPr>
              <w:ind w:firstLine="0"/>
              <w:jc w:val="center"/>
              <w:rPr>
                <w:iCs/>
              </w:rPr>
            </w:pPr>
            <w:r w:rsidRPr="00C400FA">
              <w:rPr>
                <w:iCs/>
              </w:rPr>
              <w:t>0</w:t>
            </w:r>
          </w:p>
        </w:tc>
        <w:tc>
          <w:tcPr>
            <w:tcW w:w="993" w:type="dxa"/>
          </w:tcPr>
          <w:p w:rsidR="00C400FA" w:rsidRPr="00C400FA" w:rsidRDefault="00C400FA" w:rsidP="00F15F15">
            <w:pPr>
              <w:ind w:firstLine="0"/>
              <w:jc w:val="center"/>
              <w:rPr>
                <w:iCs/>
              </w:rPr>
            </w:pPr>
            <w:r w:rsidRPr="00C400FA">
              <w:rPr>
                <w:iCs/>
              </w:rPr>
              <w:t>38</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6</w:t>
            </w:r>
          </w:p>
        </w:tc>
        <w:tc>
          <w:tcPr>
            <w:tcW w:w="851" w:type="dxa"/>
            <w:vAlign w:val="center"/>
          </w:tcPr>
          <w:p w:rsidR="00C400FA" w:rsidRPr="00C400FA" w:rsidRDefault="00C400FA" w:rsidP="00F15F15">
            <w:pPr>
              <w:ind w:firstLine="0"/>
              <w:jc w:val="center"/>
              <w:rPr>
                <w:iCs/>
              </w:rPr>
            </w:pPr>
            <w:r w:rsidRPr="00C400FA">
              <w:rPr>
                <w:iCs/>
              </w:rPr>
              <w:t>-1</w:t>
            </w:r>
          </w:p>
        </w:tc>
        <w:tc>
          <w:tcPr>
            <w:tcW w:w="850" w:type="dxa"/>
            <w:vAlign w:val="center"/>
          </w:tcPr>
          <w:p w:rsidR="00C400FA" w:rsidRPr="00C400FA" w:rsidRDefault="00C400FA" w:rsidP="00F15F15">
            <w:pPr>
              <w:ind w:firstLine="0"/>
              <w:jc w:val="center"/>
              <w:rPr>
                <w:iCs/>
              </w:rPr>
            </w:pPr>
            <w:r w:rsidRPr="00C400FA">
              <w:rPr>
                <w:iCs/>
              </w:rPr>
              <w:t>0</w:t>
            </w:r>
          </w:p>
        </w:tc>
        <w:tc>
          <w:tcPr>
            <w:tcW w:w="993" w:type="dxa"/>
          </w:tcPr>
          <w:p w:rsidR="00C400FA" w:rsidRPr="00C400FA" w:rsidRDefault="00C400FA" w:rsidP="00F15F15">
            <w:pPr>
              <w:ind w:firstLine="0"/>
              <w:jc w:val="center"/>
              <w:rPr>
                <w:iCs/>
              </w:rPr>
            </w:pPr>
            <w:r w:rsidRPr="00C400FA">
              <w:rPr>
                <w:iCs/>
              </w:rPr>
              <w:t>68</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7</w:t>
            </w:r>
          </w:p>
        </w:tc>
        <w:tc>
          <w:tcPr>
            <w:tcW w:w="851" w:type="dxa"/>
            <w:vAlign w:val="center"/>
          </w:tcPr>
          <w:p w:rsidR="00C400FA" w:rsidRPr="00C400FA" w:rsidRDefault="00C400FA" w:rsidP="00F15F15">
            <w:pPr>
              <w:ind w:firstLine="0"/>
              <w:jc w:val="center"/>
              <w:rPr>
                <w:iCs/>
              </w:rPr>
            </w:pPr>
            <w:r w:rsidRPr="00C400FA">
              <w:rPr>
                <w:iCs/>
              </w:rPr>
              <w:t>0</w:t>
            </w:r>
          </w:p>
        </w:tc>
        <w:tc>
          <w:tcPr>
            <w:tcW w:w="850" w:type="dxa"/>
            <w:vAlign w:val="center"/>
          </w:tcPr>
          <w:p w:rsidR="00C400FA" w:rsidRPr="00C400FA" w:rsidRDefault="00C400FA" w:rsidP="00F15F15">
            <w:pPr>
              <w:ind w:firstLine="0"/>
              <w:jc w:val="center"/>
              <w:rPr>
                <w:iCs/>
              </w:rPr>
            </w:pPr>
            <w:r w:rsidRPr="00C400FA">
              <w:rPr>
                <w:iCs/>
              </w:rPr>
              <w:t>+1</w:t>
            </w:r>
          </w:p>
        </w:tc>
        <w:tc>
          <w:tcPr>
            <w:tcW w:w="993" w:type="dxa"/>
          </w:tcPr>
          <w:p w:rsidR="00C400FA" w:rsidRPr="00C400FA" w:rsidRDefault="00C400FA" w:rsidP="00F15F15">
            <w:pPr>
              <w:ind w:firstLine="0"/>
              <w:jc w:val="center"/>
              <w:rPr>
                <w:iCs/>
              </w:rPr>
            </w:pPr>
            <w:r w:rsidRPr="00C400FA">
              <w:rPr>
                <w:iCs/>
              </w:rPr>
              <w:t>52</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8</w:t>
            </w:r>
          </w:p>
        </w:tc>
        <w:tc>
          <w:tcPr>
            <w:tcW w:w="851" w:type="dxa"/>
            <w:vAlign w:val="center"/>
          </w:tcPr>
          <w:p w:rsidR="00C400FA" w:rsidRPr="00C400FA" w:rsidRDefault="00C400FA" w:rsidP="00F15F15">
            <w:pPr>
              <w:ind w:firstLine="0"/>
              <w:jc w:val="center"/>
              <w:rPr>
                <w:iCs/>
              </w:rPr>
            </w:pPr>
            <w:r w:rsidRPr="00C400FA">
              <w:rPr>
                <w:iCs/>
              </w:rPr>
              <w:t>0</w:t>
            </w:r>
          </w:p>
        </w:tc>
        <w:tc>
          <w:tcPr>
            <w:tcW w:w="850" w:type="dxa"/>
            <w:vAlign w:val="center"/>
          </w:tcPr>
          <w:p w:rsidR="00C400FA" w:rsidRPr="00C400FA" w:rsidRDefault="00C400FA" w:rsidP="00F15F15">
            <w:pPr>
              <w:ind w:firstLine="0"/>
              <w:jc w:val="center"/>
              <w:rPr>
                <w:iCs/>
              </w:rPr>
            </w:pPr>
            <w:r w:rsidRPr="00C400FA">
              <w:rPr>
                <w:iCs/>
              </w:rPr>
              <w:t>-1</w:t>
            </w:r>
          </w:p>
        </w:tc>
        <w:tc>
          <w:tcPr>
            <w:tcW w:w="993" w:type="dxa"/>
          </w:tcPr>
          <w:p w:rsidR="00C400FA" w:rsidRPr="00C400FA" w:rsidRDefault="00C400FA" w:rsidP="00F15F15">
            <w:pPr>
              <w:ind w:firstLine="0"/>
              <w:jc w:val="center"/>
              <w:rPr>
                <w:iCs/>
              </w:rPr>
            </w:pPr>
            <w:r w:rsidRPr="00C400FA">
              <w:rPr>
                <w:iCs/>
              </w:rPr>
              <w:t>78</w:t>
            </w:r>
          </w:p>
        </w:tc>
      </w:tr>
      <w:tr w:rsidR="00C400FA" w:rsidRPr="00C400FA" w:rsidTr="00F15F15">
        <w:trPr>
          <w:jc w:val="center"/>
        </w:trPr>
        <w:tc>
          <w:tcPr>
            <w:tcW w:w="905" w:type="dxa"/>
            <w:vAlign w:val="center"/>
          </w:tcPr>
          <w:p w:rsidR="00C400FA" w:rsidRPr="00C400FA" w:rsidRDefault="00C400FA" w:rsidP="00F15F15">
            <w:pPr>
              <w:ind w:firstLine="0"/>
              <w:jc w:val="center"/>
              <w:rPr>
                <w:iCs/>
              </w:rPr>
            </w:pPr>
            <w:r w:rsidRPr="00C400FA">
              <w:rPr>
                <w:iCs/>
              </w:rPr>
              <w:t>9</w:t>
            </w:r>
          </w:p>
        </w:tc>
        <w:tc>
          <w:tcPr>
            <w:tcW w:w="851" w:type="dxa"/>
            <w:vAlign w:val="center"/>
          </w:tcPr>
          <w:p w:rsidR="00C400FA" w:rsidRPr="00C400FA" w:rsidRDefault="00C400FA" w:rsidP="00F15F15">
            <w:pPr>
              <w:ind w:firstLine="0"/>
              <w:jc w:val="center"/>
              <w:rPr>
                <w:iCs/>
              </w:rPr>
            </w:pPr>
            <w:r w:rsidRPr="00C400FA">
              <w:rPr>
                <w:iCs/>
              </w:rPr>
              <w:t>0</w:t>
            </w:r>
          </w:p>
        </w:tc>
        <w:tc>
          <w:tcPr>
            <w:tcW w:w="850" w:type="dxa"/>
            <w:vAlign w:val="center"/>
          </w:tcPr>
          <w:p w:rsidR="00C400FA" w:rsidRPr="00C400FA" w:rsidRDefault="00C400FA" w:rsidP="00F15F15">
            <w:pPr>
              <w:ind w:firstLine="0"/>
              <w:jc w:val="center"/>
              <w:rPr>
                <w:iCs/>
              </w:rPr>
            </w:pPr>
            <w:r w:rsidRPr="00C400FA">
              <w:rPr>
                <w:iCs/>
              </w:rPr>
              <w:t>0</w:t>
            </w:r>
          </w:p>
        </w:tc>
        <w:tc>
          <w:tcPr>
            <w:tcW w:w="993" w:type="dxa"/>
          </w:tcPr>
          <w:p w:rsidR="00C400FA" w:rsidRPr="00C400FA" w:rsidRDefault="00C400FA" w:rsidP="00F15F15">
            <w:pPr>
              <w:ind w:firstLine="0"/>
              <w:jc w:val="center"/>
              <w:rPr>
                <w:iCs/>
              </w:rPr>
            </w:pPr>
            <w:r w:rsidRPr="00C400FA">
              <w:rPr>
                <w:iCs/>
              </w:rPr>
              <w:t>53</w:t>
            </w:r>
          </w:p>
        </w:tc>
      </w:tr>
    </w:tbl>
    <w:p w:rsidR="00AF3189" w:rsidRPr="00AF3189" w:rsidRDefault="00AF3189" w:rsidP="000E69CC">
      <w:pPr>
        <w:pStyle w:val="2"/>
      </w:pPr>
      <w:bookmarkStart w:id="58" w:name="_Toc375133242"/>
      <w:r w:rsidRPr="00AF3189">
        <w:t>Практическое занятие №6. Ознакомление с основными планами наблюдений восстанавливаемых и невосстанавливаемых объектов и освоение расчета параметров этих планов на основе проработки ГОСТ 17510-79</w:t>
      </w:r>
      <w:bookmarkEnd w:id="58"/>
    </w:p>
    <w:p w:rsidR="00AF3189" w:rsidRPr="00AF3189" w:rsidRDefault="00AF3189" w:rsidP="000E69CC">
      <w:pPr>
        <w:spacing w:before="100" w:beforeAutospacing="1" w:after="100" w:afterAutospacing="1"/>
        <w:ind w:firstLine="0"/>
        <w:jc w:val="center"/>
        <w:rPr>
          <w:b/>
          <w:iCs/>
        </w:rPr>
      </w:pPr>
      <w:r w:rsidRPr="00AF3189">
        <w:rPr>
          <w:b/>
          <w:iCs/>
        </w:rPr>
        <w:t>1. Общие сведения</w:t>
      </w:r>
    </w:p>
    <w:p w:rsidR="00AF3189" w:rsidRPr="00AF3189" w:rsidRDefault="00AF3189" w:rsidP="00AF3189">
      <w:pPr>
        <w:rPr>
          <w:iCs/>
        </w:rPr>
      </w:pPr>
      <w:r w:rsidRPr="00AF3189">
        <w:rPr>
          <w:iCs/>
        </w:rPr>
        <w:t>Методы планирования определительных испытаний на надежность (эксплуатационных наблюдений) и оценки показателей надежности по их результатам в настоящее время устанавливают методические указания «Методы оценки показателей надежности по экспериментальным данным» (РД 50-690-89).</w:t>
      </w:r>
    </w:p>
    <w:p w:rsidR="00AF3189" w:rsidRPr="00AF3189" w:rsidRDefault="00AF3189" w:rsidP="00AF3189">
      <w:pPr>
        <w:rPr>
          <w:iCs/>
        </w:rPr>
      </w:pPr>
      <w:r w:rsidRPr="00AF3189">
        <w:rPr>
          <w:iCs/>
        </w:rPr>
        <w:lastRenderedPageBreak/>
        <w:t>Под оценками показателей надежности понимают точечную или интервальную (границы доверительного интервала, который с заданной вероятностью содержит истинное значение показателя) оценки показателя.</w:t>
      </w:r>
    </w:p>
    <w:p w:rsidR="00AF3189" w:rsidRPr="00AF3189" w:rsidRDefault="00AF3189" w:rsidP="00AF3189">
      <w:pPr>
        <w:rPr>
          <w:iCs/>
        </w:rPr>
      </w:pPr>
      <w:r w:rsidRPr="00AF3189">
        <w:rPr>
          <w:iCs/>
        </w:rPr>
        <w:t>Для вычисления оценок показателей надежности проводят следующие работы:</w:t>
      </w:r>
    </w:p>
    <w:p w:rsidR="00AF3189" w:rsidRPr="00AF3189" w:rsidRDefault="00AF3189" w:rsidP="00AF3189">
      <w:pPr>
        <w:rPr>
          <w:iCs/>
        </w:rPr>
      </w:pPr>
      <w:r w:rsidRPr="00AF3189">
        <w:rPr>
          <w:iCs/>
        </w:rPr>
        <w:t>1. выбор плана испытаний на надежность;</w:t>
      </w:r>
    </w:p>
    <w:p w:rsidR="00AF3189" w:rsidRPr="00AF3189" w:rsidRDefault="00AF3189" w:rsidP="00AF3189">
      <w:pPr>
        <w:rPr>
          <w:iCs/>
        </w:rPr>
      </w:pPr>
      <w:r w:rsidRPr="00AF3189">
        <w:rPr>
          <w:iCs/>
        </w:rPr>
        <w:t>2. планирование испытаний;</w:t>
      </w:r>
    </w:p>
    <w:p w:rsidR="00AF3189" w:rsidRPr="00AF3189" w:rsidRDefault="00AF3189" w:rsidP="00AF3189">
      <w:pPr>
        <w:rPr>
          <w:iCs/>
        </w:rPr>
      </w:pPr>
      <w:r w:rsidRPr="00AF3189">
        <w:rPr>
          <w:iCs/>
        </w:rPr>
        <w:t>3. сбор необходимой информации;</w:t>
      </w:r>
    </w:p>
    <w:p w:rsidR="00AF3189" w:rsidRPr="00AF3189" w:rsidRDefault="00AF3189" w:rsidP="00AF3189">
      <w:pPr>
        <w:rPr>
          <w:iCs/>
        </w:rPr>
      </w:pPr>
      <w:r w:rsidRPr="00AF3189">
        <w:rPr>
          <w:iCs/>
        </w:rPr>
        <w:t>4. статистическую обработку информации.</w:t>
      </w:r>
    </w:p>
    <w:p w:rsidR="00AF3189" w:rsidRPr="00AF3189" w:rsidRDefault="00AF3189" w:rsidP="00AF3189">
      <w:pPr>
        <w:rPr>
          <w:iCs/>
        </w:rPr>
      </w:pPr>
      <w:r w:rsidRPr="00AF3189">
        <w:rPr>
          <w:iCs/>
        </w:rPr>
        <w:t>План испытаний на надежность устанавливает число объектов испытаний, порядок проведения испытаний (с восстановлением работоспособного состояния изделия после отказа, заменой отказавшего изделия или без восстановления и замены) и критерий их прекращения.</w:t>
      </w:r>
    </w:p>
    <w:p w:rsidR="00AF3189" w:rsidRPr="00AF3189" w:rsidRDefault="00AF3189" w:rsidP="00AF3189">
      <w:pPr>
        <w:rPr>
          <w:iCs/>
        </w:rPr>
      </w:pPr>
      <w:r w:rsidRPr="00AF3189">
        <w:rPr>
          <w:iCs/>
        </w:rPr>
        <w:t>Объектами испытаний являются однотипные изделия, не имеющие конструктивных или других различий, изготовленные по единой технологии и испытываемые в идентичных условиях.</w:t>
      </w:r>
    </w:p>
    <w:p w:rsidR="00AF3189" w:rsidRPr="00AF3189" w:rsidRDefault="00AF3189" w:rsidP="00AF3189">
      <w:pPr>
        <w:rPr>
          <w:iCs/>
        </w:rPr>
      </w:pPr>
      <w:r w:rsidRPr="00AF3189">
        <w:rPr>
          <w:iCs/>
        </w:rPr>
        <w:t>Выбор планов испытаний зависит от типа объекта испытаний, целей испытаний, оцениваемых показателей надежности, условий испытаний и других технико-экономических факторов.</w:t>
      </w:r>
    </w:p>
    <w:p w:rsidR="00AF3189" w:rsidRPr="00AF3189" w:rsidRDefault="00AF3189" w:rsidP="00AF3189">
      <w:pPr>
        <w:rPr>
          <w:iCs/>
        </w:rPr>
      </w:pPr>
      <w:r w:rsidRPr="00AF3189">
        <w:rPr>
          <w:iCs/>
        </w:rPr>
        <w:t xml:space="preserve">Рекомендации по выбору планов определительных испытаний на надежность приведены в таблице </w:t>
      </w:r>
      <w:r>
        <w:rPr>
          <w:iCs/>
        </w:rPr>
        <w:t>22</w:t>
      </w:r>
      <w:r w:rsidRPr="00AF3189">
        <w:rPr>
          <w:iCs/>
        </w:rPr>
        <w:t>.</w:t>
      </w:r>
    </w:p>
    <w:p w:rsidR="00AF3189" w:rsidRDefault="00AF3189" w:rsidP="00AF3189">
      <w:pPr>
        <w:rPr>
          <w:iCs/>
        </w:rPr>
      </w:pPr>
    </w:p>
    <w:p w:rsidR="00AF3189" w:rsidRPr="00AF3189" w:rsidRDefault="00AF3189" w:rsidP="00AF3189">
      <w:pPr>
        <w:ind w:firstLine="0"/>
        <w:rPr>
          <w:iCs/>
        </w:rPr>
      </w:pPr>
      <w:r w:rsidRPr="00AF3189">
        <w:rPr>
          <w:iCs/>
        </w:rPr>
        <w:t xml:space="preserve">Таблица </w:t>
      </w:r>
      <w:r>
        <w:rPr>
          <w:iCs/>
        </w:rPr>
        <w:t>22</w:t>
      </w:r>
      <w:r w:rsidR="005C1B4F">
        <w:rPr>
          <w:iCs/>
        </w:rPr>
        <w:t>.</w:t>
      </w:r>
      <w:r>
        <w:rPr>
          <w:iCs/>
        </w:rPr>
        <w:tab/>
      </w:r>
      <w:r w:rsidRPr="00AF3189">
        <w:rPr>
          <w:iCs/>
        </w:rPr>
        <w:t>Рекомендации по выбору планов испытаний и исходных данных для планирования</w:t>
      </w:r>
    </w:p>
    <w:tbl>
      <w:tblPr>
        <w:tblW w:w="6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5"/>
        <w:gridCol w:w="1561"/>
        <w:gridCol w:w="1151"/>
        <w:gridCol w:w="1928"/>
      </w:tblGrid>
      <w:tr w:rsidR="00AF3189" w:rsidRPr="00AF3189" w:rsidTr="00AF3189">
        <w:trPr>
          <w:jc w:val="center"/>
        </w:trPr>
        <w:tc>
          <w:tcPr>
            <w:tcW w:w="2135" w:type="dxa"/>
            <w:vAlign w:val="center"/>
          </w:tcPr>
          <w:p w:rsidR="00AF3189" w:rsidRPr="00AF3189" w:rsidRDefault="00AF3189" w:rsidP="00AF3189">
            <w:pPr>
              <w:ind w:firstLine="0"/>
              <w:jc w:val="center"/>
              <w:rPr>
                <w:iCs/>
              </w:rPr>
            </w:pPr>
            <w:r w:rsidRPr="00AF3189">
              <w:rPr>
                <w:iCs/>
              </w:rPr>
              <w:t>Вид объекта</w:t>
            </w:r>
          </w:p>
        </w:tc>
        <w:tc>
          <w:tcPr>
            <w:tcW w:w="1561" w:type="dxa"/>
            <w:vAlign w:val="center"/>
          </w:tcPr>
          <w:p w:rsidR="00AF3189" w:rsidRPr="00AF3189" w:rsidRDefault="00AF3189" w:rsidP="00AF3189">
            <w:pPr>
              <w:ind w:firstLine="0"/>
              <w:jc w:val="center"/>
              <w:rPr>
                <w:iCs/>
              </w:rPr>
            </w:pPr>
            <w:r w:rsidRPr="00AF3189">
              <w:rPr>
                <w:iCs/>
              </w:rPr>
              <w:t>Показатель надежности</w:t>
            </w:r>
          </w:p>
        </w:tc>
        <w:tc>
          <w:tcPr>
            <w:tcW w:w="1151" w:type="dxa"/>
            <w:vAlign w:val="center"/>
          </w:tcPr>
          <w:p w:rsidR="00AF3189" w:rsidRPr="00AF3189" w:rsidRDefault="00AF3189" w:rsidP="00AF3189">
            <w:pPr>
              <w:ind w:firstLine="0"/>
              <w:jc w:val="center"/>
              <w:rPr>
                <w:iCs/>
              </w:rPr>
            </w:pPr>
            <w:r w:rsidRPr="00AF3189">
              <w:rPr>
                <w:iCs/>
              </w:rPr>
              <w:t>План испытаний</w:t>
            </w:r>
          </w:p>
        </w:tc>
        <w:tc>
          <w:tcPr>
            <w:tcW w:w="1928" w:type="dxa"/>
            <w:vAlign w:val="center"/>
          </w:tcPr>
          <w:p w:rsidR="00AF3189" w:rsidRPr="00AF3189" w:rsidRDefault="00AF3189" w:rsidP="00AF3189">
            <w:pPr>
              <w:ind w:firstLine="0"/>
              <w:jc w:val="center"/>
              <w:rPr>
                <w:iCs/>
              </w:rPr>
            </w:pPr>
            <w:r w:rsidRPr="00AF3189">
              <w:rPr>
                <w:iCs/>
              </w:rPr>
              <w:t>Примечание</w:t>
            </w:r>
          </w:p>
        </w:tc>
      </w:tr>
      <w:tr w:rsidR="00AF3189" w:rsidRPr="00AF3189" w:rsidTr="00AF3189">
        <w:trPr>
          <w:jc w:val="center"/>
        </w:trPr>
        <w:tc>
          <w:tcPr>
            <w:tcW w:w="2135" w:type="dxa"/>
            <w:vAlign w:val="center"/>
          </w:tcPr>
          <w:p w:rsidR="00AF3189" w:rsidRPr="00AF3189" w:rsidRDefault="00AF3189" w:rsidP="00AF3189">
            <w:pPr>
              <w:ind w:firstLine="0"/>
              <w:jc w:val="center"/>
              <w:rPr>
                <w:iCs/>
              </w:rPr>
            </w:pPr>
            <w:r>
              <w:rPr>
                <w:iCs/>
              </w:rPr>
              <w:t>1</w:t>
            </w:r>
          </w:p>
        </w:tc>
        <w:tc>
          <w:tcPr>
            <w:tcW w:w="1561" w:type="dxa"/>
            <w:vAlign w:val="center"/>
          </w:tcPr>
          <w:p w:rsidR="00AF3189" w:rsidRPr="00AF3189" w:rsidRDefault="00AF3189" w:rsidP="00AF3189">
            <w:pPr>
              <w:ind w:firstLine="0"/>
              <w:jc w:val="center"/>
              <w:rPr>
                <w:iCs/>
              </w:rPr>
            </w:pPr>
            <w:r>
              <w:rPr>
                <w:iCs/>
              </w:rPr>
              <w:t>2</w:t>
            </w:r>
          </w:p>
        </w:tc>
        <w:tc>
          <w:tcPr>
            <w:tcW w:w="1151" w:type="dxa"/>
            <w:vAlign w:val="center"/>
          </w:tcPr>
          <w:p w:rsidR="00AF3189" w:rsidRPr="00AF3189" w:rsidRDefault="00AF3189" w:rsidP="00AF3189">
            <w:pPr>
              <w:ind w:firstLine="0"/>
              <w:jc w:val="center"/>
              <w:rPr>
                <w:iCs/>
              </w:rPr>
            </w:pPr>
            <w:r>
              <w:rPr>
                <w:iCs/>
              </w:rPr>
              <w:t>3</w:t>
            </w:r>
          </w:p>
        </w:tc>
        <w:tc>
          <w:tcPr>
            <w:tcW w:w="1928" w:type="dxa"/>
            <w:vAlign w:val="center"/>
          </w:tcPr>
          <w:p w:rsidR="00AF3189" w:rsidRPr="00AF3189" w:rsidRDefault="00AF3189" w:rsidP="00AF3189">
            <w:pPr>
              <w:ind w:firstLine="0"/>
              <w:jc w:val="center"/>
              <w:rPr>
                <w:iCs/>
              </w:rPr>
            </w:pPr>
            <w:r>
              <w:rPr>
                <w:iCs/>
              </w:rPr>
              <w:t>4</w:t>
            </w:r>
          </w:p>
        </w:tc>
      </w:tr>
      <w:tr w:rsidR="00AF3189" w:rsidRPr="00AF3189" w:rsidTr="00AF3189">
        <w:trPr>
          <w:jc w:val="center"/>
        </w:trPr>
        <w:tc>
          <w:tcPr>
            <w:tcW w:w="2135" w:type="dxa"/>
            <w:vMerge w:val="restart"/>
          </w:tcPr>
          <w:p w:rsidR="00AF3189" w:rsidRPr="00AF3189" w:rsidRDefault="00AF3189" w:rsidP="00AF3189">
            <w:pPr>
              <w:ind w:firstLine="0"/>
              <w:rPr>
                <w:iCs/>
              </w:rPr>
            </w:pPr>
            <w:r w:rsidRPr="00AF3189">
              <w:rPr>
                <w:iCs/>
              </w:rPr>
              <w:t>Невосстанавливаемый</w:t>
            </w:r>
          </w:p>
        </w:tc>
        <w:tc>
          <w:tcPr>
            <w:tcW w:w="1561" w:type="dxa"/>
          </w:tcPr>
          <w:p w:rsidR="00AF3189" w:rsidRPr="00AF3189" w:rsidRDefault="00AF3189" w:rsidP="00AF3189">
            <w:pPr>
              <w:ind w:firstLine="0"/>
              <w:rPr>
                <w:iCs/>
              </w:rPr>
            </w:pPr>
            <w:r w:rsidRPr="00AF3189">
              <w:rPr>
                <w:iCs/>
              </w:rPr>
              <w:t>Средняя наработка до отказа</w:t>
            </w:r>
          </w:p>
          <w:p w:rsidR="00AF3189" w:rsidRPr="00AF3189" w:rsidRDefault="00AF3189" w:rsidP="00AF3189">
            <w:pPr>
              <w:ind w:firstLine="0"/>
              <w:rPr>
                <w:iCs/>
              </w:rPr>
            </w:pPr>
            <w:proofErr w:type="spellStart"/>
            <w:r w:rsidRPr="00AF3189">
              <w:rPr>
                <w:iCs/>
              </w:rPr>
              <w:t>Гамма-процентная</w:t>
            </w:r>
            <w:proofErr w:type="spellEnd"/>
            <w:r w:rsidRPr="00AF3189">
              <w:rPr>
                <w:iCs/>
              </w:rPr>
              <w:t xml:space="preserve"> наработка до отказа</w:t>
            </w:r>
          </w:p>
          <w:p w:rsidR="00AF3189" w:rsidRPr="00AF3189" w:rsidRDefault="00AF3189" w:rsidP="00AF3189">
            <w:pPr>
              <w:ind w:firstLine="0"/>
              <w:rPr>
                <w:iCs/>
              </w:rPr>
            </w:pPr>
            <w:r w:rsidRPr="00AF3189">
              <w:rPr>
                <w:iCs/>
              </w:rPr>
              <w:t>Интенсивность отказов</w:t>
            </w:r>
          </w:p>
        </w:tc>
        <w:tc>
          <w:tcPr>
            <w:tcW w:w="1151" w:type="dxa"/>
          </w:tcPr>
          <w:p w:rsidR="00AF3189" w:rsidRPr="00AF3189" w:rsidRDefault="00AF3189" w:rsidP="00AF3189">
            <w:pPr>
              <w:ind w:firstLine="0"/>
              <w:rPr>
                <w:iCs/>
                <w:lang w:val="en-US"/>
              </w:rPr>
            </w:pPr>
            <w:r w:rsidRPr="00AF3189">
              <w:rPr>
                <w:iCs/>
                <w:lang w:val="en-US"/>
              </w:rPr>
              <w:t>[</w:t>
            </w:r>
            <w:r w:rsidRPr="00AF3189">
              <w:rPr>
                <w:i/>
                <w:iCs/>
                <w:lang w:val="en-US"/>
              </w:rPr>
              <w:t>NUN</w:t>
            </w:r>
            <w:r w:rsidRPr="00AF3189">
              <w:rPr>
                <w:iCs/>
                <w:lang w:val="en-US"/>
              </w:rPr>
              <w:t>], [</w:t>
            </w:r>
            <w:proofErr w:type="spellStart"/>
            <w:r w:rsidRPr="00AF3189">
              <w:rPr>
                <w:i/>
                <w:iCs/>
                <w:lang w:val="en-US"/>
              </w:rPr>
              <w:t>NUr</w:t>
            </w:r>
            <w:proofErr w:type="spellEnd"/>
            <w:r w:rsidRPr="00AF3189">
              <w:rPr>
                <w:iCs/>
                <w:lang w:val="en-US"/>
              </w:rPr>
              <w:t>], [</w:t>
            </w:r>
            <w:proofErr w:type="spellStart"/>
            <w:r w:rsidRPr="00AF3189">
              <w:rPr>
                <w:i/>
                <w:iCs/>
                <w:lang w:val="en-US"/>
              </w:rPr>
              <w:t>NUz</w:t>
            </w:r>
            <w:proofErr w:type="spellEnd"/>
            <w:r w:rsidRPr="00AF3189">
              <w:rPr>
                <w:iCs/>
                <w:lang w:val="en-US"/>
              </w:rPr>
              <w:t>], [</w:t>
            </w:r>
            <w:r w:rsidRPr="00AF3189">
              <w:rPr>
                <w:i/>
                <w:iCs/>
                <w:lang w:val="en-US"/>
              </w:rPr>
              <w:t>NUT</w:t>
            </w:r>
            <w:r w:rsidRPr="00AF3189">
              <w:rPr>
                <w:iCs/>
                <w:lang w:val="en-US"/>
              </w:rPr>
              <w:t>], [</w:t>
            </w:r>
            <w:proofErr w:type="spellStart"/>
            <w:r w:rsidRPr="00AF3189">
              <w:rPr>
                <w:i/>
                <w:iCs/>
                <w:lang w:val="en-US"/>
              </w:rPr>
              <w:t>NRr</w:t>
            </w:r>
            <w:proofErr w:type="spellEnd"/>
            <w:r w:rsidRPr="00AF3189">
              <w:rPr>
                <w:iCs/>
                <w:lang w:val="en-US"/>
              </w:rPr>
              <w:t>], [</w:t>
            </w:r>
            <w:r w:rsidRPr="00AF3189">
              <w:rPr>
                <w:i/>
                <w:iCs/>
                <w:lang w:val="en-US"/>
              </w:rPr>
              <w:t>NRT</w:t>
            </w:r>
            <w:r w:rsidRPr="00AF3189">
              <w:rPr>
                <w:iCs/>
                <w:lang w:val="en-US"/>
              </w:rPr>
              <w:t>]</w:t>
            </w:r>
          </w:p>
        </w:tc>
        <w:tc>
          <w:tcPr>
            <w:tcW w:w="1928" w:type="dxa"/>
          </w:tcPr>
          <w:p w:rsidR="00AF3189" w:rsidRPr="00AF3189" w:rsidRDefault="00AF3189" w:rsidP="00AF3189">
            <w:pPr>
              <w:ind w:firstLine="0"/>
              <w:rPr>
                <w:iCs/>
              </w:rPr>
            </w:pPr>
            <w:r w:rsidRPr="00AF3189">
              <w:rPr>
                <w:iCs/>
              </w:rPr>
              <w:t>Для сокращения продолжительности испытаний применяют планы [</w:t>
            </w:r>
            <w:proofErr w:type="spellStart"/>
            <w:r w:rsidRPr="00AF3189">
              <w:rPr>
                <w:i/>
                <w:iCs/>
                <w:lang w:val="en-US"/>
              </w:rPr>
              <w:t>NRr</w:t>
            </w:r>
            <w:proofErr w:type="spellEnd"/>
            <w:r w:rsidRPr="00AF3189">
              <w:rPr>
                <w:iCs/>
              </w:rPr>
              <w:t>], [</w:t>
            </w:r>
            <w:r w:rsidRPr="00AF3189">
              <w:rPr>
                <w:i/>
                <w:iCs/>
                <w:lang w:val="en-US"/>
              </w:rPr>
              <w:t>NRT</w:t>
            </w:r>
            <w:r w:rsidRPr="00AF3189">
              <w:rPr>
                <w:iCs/>
              </w:rPr>
              <w:t>]</w:t>
            </w:r>
          </w:p>
          <w:p w:rsidR="00AF3189" w:rsidRPr="00AF3189" w:rsidRDefault="00AF3189" w:rsidP="00AF3189">
            <w:pPr>
              <w:ind w:firstLine="0"/>
              <w:rPr>
                <w:iCs/>
              </w:rPr>
            </w:pPr>
            <w:r w:rsidRPr="00AF3189">
              <w:rPr>
                <w:iCs/>
              </w:rPr>
              <w:t>Для повышения точности оценок показателей – [</w:t>
            </w:r>
            <w:r w:rsidRPr="00AF3189">
              <w:rPr>
                <w:i/>
                <w:iCs/>
                <w:lang w:val="en-US"/>
              </w:rPr>
              <w:t>NUN</w:t>
            </w:r>
            <w:r w:rsidRPr="00AF3189">
              <w:rPr>
                <w:iCs/>
              </w:rPr>
              <w:t>]</w:t>
            </w:r>
          </w:p>
        </w:tc>
      </w:tr>
      <w:tr w:rsidR="00AF3189" w:rsidRPr="00AF3189" w:rsidTr="00AF3189">
        <w:trPr>
          <w:jc w:val="center"/>
        </w:trPr>
        <w:tc>
          <w:tcPr>
            <w:tcW w:w="2135" w:type="dxa"/>
            <w:vMerge/>
          </w:tcPr>
          <w:p w:rsidR="00AF3189" w:rsidRPr="00AF3189" w:rsidRDefault="00AF3189" w:rsidP="00AF3189">
            <w:pPr>
              <w:ind w:firstLine="0"/>
              <w:rPr>
                <w:iCs/>
              </w:rPr>
            </w:pPr>
          </w:p>
        </w:tc>
        <w:tc>
          <w:tcPr>
            <w:tcW w:w="1561" w:type="dxa"/>
          </w:tcPr>
          <w:p w:rsidR="00AF3189" w:rsidRPr="00AF3189" w:rsidRDefault="00AF3189" w:rsidP="00AF3189">
            <w:pPr>
              <w:ind w:firstLine="0"/>
              <w:rPr>
                <w:iCs/>
              </w:rPr>
            </w:pPr>
            <w:r w:rsidRPr="00AF3189">
              <w:rPr>
                <w:iCs/>
              </w:rPr>
              <w:t>Вероятность безотказной работы</w:t>
            </w:r>
          </w:p>
        </w:tc>
        <w:tc>
          <w:tcPr>
            <w:tcW w:w="1151" w:type="dxa"/>
          </w:tcPr>
          <w:p w:rsidR="00AF3189" w:rsidRPr="00AF3189" w:rsidRDefault="00AF3189" w:rsidP="00AF3189">
            <w:pPr>
              <w:ind w:firstLine="0"/>
              <w:rPr>
                <w:iCs/>
              </w:rPr>
            </w:pPr>
            <w:r w:rsidRPr="00AF3189">
              <w:rPr>
                <w:iCs/>
                <w:lang w:val="en-US"/>
              </w:rPr>
              <w:t>[</w:t>
            </w:r>
            <w:r w:rsidRPr="00AF3189">
              <w:rPr>
                <w:i/>
                <w:iCs/>
                <w:lang w:val="en-US"/>
              </w:rPr>
              <w:t>NUT</w:t>
            </w:r>
            <w:r w:rsidRPr="00AF3189">
              <w:rPr>
                <w:iCs/>
                <w:lang w:val="en-US"/>
              </w:rPr>
              <w:t>]</w:t>
            </w:r>
          </w:p>
        </w:tc>
        <w:tc>
          <w:tcPr>
            <w:tcW w:w="1928" w:type="dxa"/>
          </w:tcPr>
          <w:p w:rsidR="00AF3189" w:rsidRPr="00AF3189" w:rsidRDefault="00AF3189" w:rsidP="00AF3189">
            <w:pPr>
              <w:ind w:firstLine="0"/>
              <w:rPr>
                <w:iCs/>
              </w:rPr>
            </w:pPr>
          </w:p>
        </w:tc>
      </w:tr>
    </w:tbl>
    <w:p w:rsidR="00AF3189" w:rsidRDefault="00AF3189" w:rsidP="00AF3189">
      <w:pPr>
        <w:ind w:firstLine="0"/>
      </w:pPr>
    </w:p>
    <w:p w:rsidR="00AF3189" w:rsidRDefault="00AF3189" w:rsidP="00AF3189">
      <w:pPr>
        <w:ind w:firstLine="0"/>
      </w:pPr>
    </w:p>
    <w:p w:rsidR="00AF3189" w:rsidRDefault="00AF3189" w:rsidP="00AF3189">
      <w:pPr>
        <w:ind w:firstLine="0"/>
      </w:pPr>
      <w:r>
        <w:lastRenderedPageBreak/>
        <w:t>Продолжение таблицы 22</w:t>
      </w:r>
    </w:p>
    <w:tbl>
      <w:tblPr>
        <w:tblW w:w="6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5"/>
        <w:gridCol w:w="1561"/>
        <w:gridCol w:w="1151"/>
        <w:gridCol w:w="1928"/>
      </w:tblGrid>
      <w:tr w:rsidR="00AF3189" w:rsidRPr="00AF3189" w:rsidTr="00AF3189">
        <w:trPr>
          <w:jc w:val="center"/>
        </w:trPr>
        <w:tc>
          <w:tcPr>
            <w:tcW w:w="2135" w:type="dxa"/>
            <w:vAlign w:val="center"/>
          </w:tcPr>
          <w:p w:rsidR="00AF3189" w:rsidRPr="00AF3189" w:rsidRDefault="00AF3189" w:rsidP="00AF3189">
            <w:pPr>
              <w:ind w:firstLine="0"/>
              <w:jc w:val="center"/>
              <w:rPr>
                <w:iCs/>
              </w:rPr>
            </w:pPr>
            <w:r>
              <w:rPr>
                <w:iCs/>
              </w:rPr>
              <w:t>1</w:t>
            </w:r>
          </w:p>
        </w:tc>
        <w:tc>
          <w:tcPr>
            <w:tcW w:w="1561" w:type="dxa"/>
            <w:vAlign w:val="center"/>
          </w:tcPr>
          <w:p w:rsidR="00AF3189" w:rsidRPr="00AF3189" w:rsidRDefault="00AF3189" w:rsidP="00AF3189">
            <w:pPr>
              <w:ind w:firstLine="0"/>
              <w:jc w:val="center"/>
              <w:rPr>
                <w:iCs/>
              </w:rPr>
            </w:pPr>
            <w:r>
              <w:rPr>
                <w:iCs/>
              </w:rPr>
              <w:t>2</w:t>
            </w:r>
          </w:p>
        </w:tc>
        <w:tc>
          <w:tcPr>
            <w:tcW w:w="1151" w:type="dxa"/>
            <w:vAlign w:val="center"/>
          </w:tcPr>
          <w:p w:rsidR="00AF3189" w:rsidRPr="00AF3189" w:rsidRDefault="00AF3189" w:rsidP="00AF3189">
            <w:pPr>
              <w:ind w:firstLine="0"/>
              <w:jc w:val="center"/>
              <w:rPr>
                <w:iCs/>
              </w:rPr>
            </w:pPr>
            <w:r>
              <w:rPr>
                <w:iCs/>
              </w:rPr>
              <w:t>3</w:t>
            </w:r>
          </w:p>
        </w:tc>
        <w:tc>
          <w:tcPr>
            <w:tcW w:w="1928" w:type="dxa"/>
            <w:vAlign w:val="center"/>
          </w:tcPr>
          <w:p w:rsidR="00AF3189" w:rsidRPr="00AF3189" w:rsidRDefault="00AF3189" w:rsidP="00AF3189">
            <w:pPr>
              <w:ind w:firstLine="0"/>
              <w:jc w:val="center"/>
              <w:rPr>
                <w:iCs/>
              </w:rPr>
            </w:pPr>
            <w:r>
              <w:rPr>
                <w:iCs/>
              </w:rPr>
              <w:t>4</w:t>
            </w:r>
          </w:p>
        </w:tc>
      </w:tr>
      <w:tr w:rsidR="00AF3189" w:rsidRPr="00AF3189" w:rsidTr="00AF3189">
        <w:trPr>
          <w:jc w:val="center"/>
        </w:trPr>
        <w:tc>
          <w:tcPr>
            <w:tcW w:w="2135" w:type="dxa"/>
            <w:vMerge w:val="restart"/>
          </w:tcPr>
          <w:p w:rsidR="00AF3189" w:rsidRPr="00AF3189" w:rsidRDefault="00AF3189" w:rsidP="00AF3189">
            <w:pPr>
              <w:ind w:firstLine="0"/>
              <w:rPr>
                <w:iCs/>
              </w:rPr>
            </w:pPr>
            <w:r w:rsidRPr="00AF3189">
              <w:rPr>
                <w:iCs/>
              </w:rPr>
              <w:t>Восстанавливаемый (ремонтируемый)</w:t>
            </w:r>
          </w:p>
        </w:tc>
        <w:tc>
          <w:tcPr>
            <w:tcW w:w="1561" w:type="dxa"/>
          </w:tcPr>
          <w:p w:rsidR="00AF3189" w:rsidRPr="00AF3189" w:rsidRDefault="00AF3189" w:rsidP="00AF3189">
            <w:pPr>
              <w:ind w:firstLine="0"/>
              <w:rPr>
                <w:iCs/>
              </w:rPr>
            </w:pPr>
            <w:r w:rsidRPr="00AF3189">
              <w:rPr>
                <w:iCs/>
              </w:rPr>
              <w:t>Средняя наработка на отказ</w:t>
            </w:r>
          </w:p>
        </w:tc>
        <w:tc>
          <w:tcPr>
            <w:tcW w:w="1151" w:type="dxa"/>
          </w:tcPr>
          <w:p w:rsidR="00AF3189" w:rsidRPr="00AF3189" w:rsidRDefault="00AF3189" w:rsidP="00AF3189">
            <w:pPr>
              <w:ind w:firstLine="0"/>
              <w:rPr>
                <w:iCs/>
              </w:rPr>
            </w:pPr>
            <w:r w:rsidRPr="00AF3189">
              <w:rPr>
                <w:iCs/>
                <w:lang w:val="en-US"/>
              </w:rPr>
              <w:t>[</w:t>
            </w:r>
            <w:proofErr w:type="spellStart"/>
            <w:r w:rsidRPr="00AF3189">
              <w:rPr>
                <w:i/>
                <w:iCs/>
                <w:lang w:val="en-US"/>
              </w:rPr>
              <w:t>NMr</w:t>
            </w:r>
            <w:proofErr w:type="spellEnd"/>
            <w:r w:rsidRPr="00AF3189">
              <w:rPr>
                <w:iCs/>
                <w:lang w:val="en-US"/>
              </w:rPr>
              <w:t>], [</w:t>
            </w:r>
            <w:r w:rsidRPr="00AF3189">
              <w:rPr>
                <w:i/>
                <w:iCs/>
                <w:lang w:val="en-US"/>
              </w:rPr>
              <w:t>NMT</w:t>
            </w:r>
            <w:r w:rsidRPr="00AF3189">
              <w:rPr>
                <w:iCs/>
                <w:lang w:val="en-US"/>
              </w:rPr>
              <w:t>]</w:t>
            </w:r>
          </w:p>
        </w:tc>
        <w:tc>
          <w:tcPr>
            <w:tcW w:w="1928" w:type="dxa"/>
          </w:tcPr>
          <w:p w:rsidR="00AF3189" w:rsidRPr="00AF3189" w:rsidRDefault="00AF3189" w:rsidP="00AF3189">
            <w:pPr>
              <w:ind w:firstLine="0"/>
              <w:rPr>
                <w:iCs/>
              </w:rPr>
            </w:pPr>
          </w:p>
        </w:tc>
      </w:tr>
      <w:tr w:rsidR="00AF3189" w:rsidRPr="00AF3189" w:rsidTr="00AF3189">
        <w:trPr>
          <w:jc w:val="center"/>
        </w:trPr>
        <w:tc>
          <w:tcPr>
            <w:tcW w:w="2135" w:type="dxa"/>
            <w:vMerge/>
          </w:tcPr>
          <w:p w:rsidR="00AF3189" w:rsidRPr="00AF3189" w:rsidRDefault="00AF3189" w:rsidP="00AF3189">
            <w:pPr>
              <w:ind w:firstLine="0"/>
              <w:rPr>
                <w:iCs/>
              </w:rPr>
            </w:pPr>
          </w:p>
        </w:tc>
        <w:tc>
          <w:tcPr>
            <w:tcW w:w="1561" w:type="dxa"/>
          </w:tcPr>
          <w:p w:rsidR="00AF3189" w:rsidRPr="00AF3189" w:rsidRDefault="00AF3189" w:rsidP="00AF3189">
            <w:pPr>
              <w:ind w:firstLine="0"/>
              <w:rPr>
                <w:iCs/>
              </w:rPr>
            </w:pPr>
            <w:r w:rsidRPr="00AF3189">
              <w:rPr>
                <w:iCs/>
              </w:rPr>
              <w:t>Средний ресурс (срок службы)</w:t>
            </w:r>
          </w:p>
          <w:p w:rsidR="00AF3189" w:rsidRPr="00AF3189" w:rsidRDefault="00AF3189" w:rsidP="00AF3189">
            <w:pPr>
              <w:ind w:firstLine="0"/>
              <w:rPr>
                <w:iCs/>
              </w:rPr>
            </w:pPr>
            <w:proofErr w:type="spellStart"/>
            <w:r w:rsidRPr="00AF3189">
              <w:rPr>
                <w:iCs/>
              </w:rPr>
              <w:t>Гамма-процентный</w:t>
            </w:r>
            <w:proofErr w:type="spellEnd"/>
            <w:r w:rsidRPr="00AF3189">
              <w:rPr>
                <w:iCs/>
              </w:rPr>
              <w:t xml:space="preserve"> ресурс (срок службы)</w:t>
            </w:r>
          </w:p>
        </w:tc>
        <w:tc>
          <w:tcPr>
            <w:tcW w:w="1151" w:type="dxa"/>
          </w:tcPr>
          <w:p w:rsidR="00AF3189" w:rsidRPr="00AF3189" w:rsidRDefault="00AF3189" w:rsidP="00AF3189">
            <w:pPr>
              <w:ind w:firstLine="0"/>
              <w:rPr>
                <w:iCs/>
                <w:lang w:val="en-US"/>
              </w:rPr>
            </w:pPr>
            <w:r w:rsidRPr="00AF3189">
              <w:rPr>
                <w:iCs/>
                <w:lang w:val="en-US"/>
              </w:rPr>
              <w:t>[</w:t>
            </w:r>
            <w:r w:rsidRPr="00AF3189">
              <w:rPr>
                <w:i/>
                <w:iCs/>
                <w:lang w:val="en-US"/>
              </w:rPr>
              <w:t>NUN</w:t>
            </w:r>
            <w:r w:rsidRPr="00AF3189">
              <w:rPr>
                <w:iCs/>
                <w:lang w:val="en-US"/>
              </w:rPr>
              <w:t>], [</w:t>
            </w:r>
            <w:proofErr w:type="spellStart"/>
            <w:r w:rsidRPr="00AF3189">
              <w:rPr>
                <w:i/>
                <w:iCs/>
                <w:lang w:val="en-US"/>
              </w:rPr>
              <w:t>NUr</w:t>
            </w:r>
            <w:proofErr w:type="spellEnd"/>
            <w:r w:rsidRPr="00AF3189">
              <w:rPr>
                <w:iCs/>
                <w:lang w:val="en-US"/>
              </w:rPr>
              <w:t>], [</w:t>
            </w:r>
            <w:r w:rsidRPr="00AF3189">
              <w:rPr>
                <w:i/>
                <w:iCs/>
                <w:lang w:val="en-US"/>
              </w:rPr>
              <w:t>NUT</w:t>
            </w:r>
            <w:r w:rsidRPr="00AF3189">
              <w:rPr>
                <w:iCs/>
                <w:lang w:val="en-US"/>
              </w:rPr>
              <w:t>], [</w:t>
            </w:r>
            <w:r w:rsidRPr="00AF3189">
              <w:rPr>
                <w:i/>
                <w:iCs/>
                <w:lang w:val="en-US"/>
              </w:rPr>
              <w:t>NUZ</w:t>
            </w:r>
            <w:r w:rsidRPr="00AF3189">
              <w:rPr>
                <w:iCs/>
                <w:lang w:val="en-US"/>
              </w:rPr>
              <w:t>], [</w:t>
            </w:r>
            <w:proofErr w:type="spellStart"/>
            <w:r w:rsidRPr="00AF3189">
              <w:rPr>
                <w:i/>
                <w:iCs/>
                <w:lang w:val="en-US"/>
              </w:rPr>
              <w:t>NRr</w:t>
            </w:r>
            <w:proofErr w:type="spellEnd"/>
            <w:r w:rsidRPr="00AF3189">
              <w:rPr>
                <w:iCs/>
                <w:lang w:val="en-US"/>
              </w:rPr>
              <w:t>], [</w:t>
            </w:r>
            <w:r w:rsidRPr="00AF3189">
              <w:rPr>
                <w:i/>
                <w:iCs/>
                <w:lang w:val="en-US"/>
              </w:rPr>
              <w:t>NRT</w:t>
            </w:r>
            <w:r w:rsidRPr="00AF3189">
              <w:rPr>
                <w:iCs/>
                <w:lang w:val="en-US"/>
              </w:rPr>
              <w:t>]</w:t>
            </w:r>
          </w:p>
        </w:tc>
        <w:tc>
          <w:tcPr>
            <w:tcW w:w="1928" w:type="dxa"/>
          </w:tcPr>
          <w:p w:rsidR="00AF3189" w:rsidRPr="00AF3189" w:rsidRDefault="00AF3189" w:rsidP="00AF3189">
            <w:pPr>
              <w:ind w:firstLine="0"/>
              <w:rPr>
                <w:iCs/>
              </w:rPr>
            </w:pPr>
            <w:r w:rsidRPr="00AF3189">
              <w:rPr>
                <w:iCs/>
              </w:rPr>
              <w:t>Рассматривают применительно к предельным состояниям.</w:t>
            </w:r>
          </w:p>
          <w:p w:rsidR="00AF3189" w:rsidRPr="00AF3189" w:rsidRDefault="00AF3189" w:rsidP="00AF3189">
            <w:pPr>
              <w:ind w:firstLine="0"/>
              <w:rPr>
                <w:iCs/>
              </w:rPr>
            </w:pPr>
            <w:r w:rsidRPr="00AF3189">
              <w:rPr>
                <w:iCs/>
              </w:rPr>
              <w:t>Для сокращения продолжительности испытаний применяют планы [</w:t>
            </w:r>
            <w:proofErr w:type="spellStart"/>
            <w:r w:rsidRPr="00AF3189">
              <w:rPr>
                <w:i/>
                <w:iCs/>
                <w:lang w:val="en-US"/>
              </w:rPr>
              <w:t>NRr</w:t>
            </w:r>
            <w:proofErr w:type="spellEnd"/>
            <w:r w:rsidRPr="00AF3189">
              <w:rPr>
                <w:iCs/>
              </w:rPr>
              <w:t>], [</w:t>
            </w:r>
            <w:r w:rsidRPr="00AF3189">
              <w:rPr>
                <w:i/>
                <w:iCs/>
                <w:lang w:val="en-US"/>
              </w:rPr>
              <w:t>NRT</w:t>
            </w:r>
            <w:r w:rsidRPr="00AF3189">
              <w:rPr>
                <w:iCs/>
              </w:rPr>
              <w:t>]</w:t>
            </w:r>
          </w:p>
          <w:p w:rsidR="00AF3189" w:rsidRPr="00AF3189" w:rsidRDefault="00AF3189" w:rsidP="00AF3189">
            <w:pPr>
              <w:ind w:firstLine="0"/>
              <w:rPr>
                <w:iCs/>
              </w:rPr>
            </w:pPr>
            <w:r w:rsidRPr="00AF3189">
              <w:rPr>
                <w:iCs/>
              </w:rPr>
              <w:t>Для повышения точности оценок показателей – [</w:t>
            </w:r>
            <w:r w:rsidRPr="00AF3189">
              <w:rPr>
                <w:i/>
                <w:iCs/>
                <w:lang w:val="en-US"/>
              </w:rPr>
              <w:t>NUN</w:t>
            </w:r>
            <w:r w:rsidRPr="00AF3189">
              <w:rPr>
                <w:iCs/>
              </w:rPr>
              <w:t>]</w:t>
            </w:r>
          </w:p>
        </w:tc>
      </w:tr>
      <w:tr w:rsidR="00AF3189" w:rsidRPr="00AF3189" w:rsidTr="00AF3189">
        <w:trPr>
          <w:jc w:val="center"/>
        </w:trPr>
        <w:tc>
          <w:tcPr>
            <w:tcW w:w="2135" w:type="dxa"/>
          </w:tcPr>
          <w:p w:rsidR="00AF3189" w:rsidRPr="00AF3189" w:rsidRDefault="00AF3189" w:rsidP="00AF3189">
            <w:pPr>
              <w:ind w:firstLine="0"/>
              <w:rPr>
                <w:iCs/>
              </w:rPr>
            </w:pPr>
          </w:p>
        </w:tc>
        <w:tc>
          <w:tcPr>
            <w:tcW w:w="1561" w:type="dxa"/>
          </w:tcPr>
          <w:p w:rsidR="00AF3189" w:rsidRPr="00AF3189" w:rsidRDefault="00AF3189" w:rsidP="00AF3189">
            <w:pPr>
              <w:ind w:firstLine="0"/>
              <w:rPr>
                <w:iCs/>
              </w:rPr>
            </w:pPr>
            <w:r w:rsidRPr="00AF3189">
              <w:rPr>
                <w:iCs/>
              </w:rPr>
              <w:t>Среднее время восстановления</w:t>
            </w:r>
          </w:p>
        </w:tc>
        <w:tc>
          <w:tcPr>
            <w:tcW w:w="1151" w:type="dxa"/>
          </w:tcPr>
          <w:p w:rsidR="00AF3189" w:rsidRPr="00AF3189" w:rsidRDefault="00AF3189" w:rsidP="00AF3189">
            <w:pPr>
              <w:ind w:firstLine="0"/>
              <w:rPr>
                <w:iCs/>
                <w:lang w:val="en-US"/>
              </w:rPr>
            </w:pPr>
            <w:r w:rsidRPr="00AF3189">
              <w:rPr>
                <w:iCs/>
                <w:lang w:val="en-US"/>
              </w:rPr>
              <w:t>[</w:t>
            </w:r>
            <w:proofErr w:type="spellStart"/>
            <w:r w:rsidRPr="00AF3189">
              <w:rPr>
                <w:i/>
                <w:iCs/>
                <w:lang w:val="en-US"/>
              </w:rPr>
              <w:t>NMr</w:t>
            </w:r>
            <w:proofErr w:type="spellEnd"/>
            <w:r w:rsidRPr="00AF3189">
              <w:rPr>
                <w:iCs/>
                <w:lang w:val="en-US"/>
              </w:rPr>
              <w:t>], [</w:t>
            </w:r>
            <w:r w:rsidRPr="00AF3189">
              <w:rPr>
                <w:i/>
                <w:iCs/>
                <w:lang w:val="en-US"/>
              </w:rPr>
              <w:t>NMT</w:t>
            </w:r>
            <w:r w:rsidRPr="00AF3189">
              <w:rPr>
                <w:iCs/>
                <w:lang w:val="en-US"/>
              </w:rPr>
              <w:t>]</w:t>
            </w:r>
          </w:p>
        </w:tc>
        <w:tc>
          <w:tcPr>
            <w:tcW w:w="1928" w:type="dxa"/>
          </w:tcPr>
          <w:p w:rsidR="00AF3189" w:rsidRPr="00AF3189" w:rsidRDefault="00AF3189" w:rsidP="00AF3189">
            <w:pPr>
              <w:ind w:firstLine="0"/>
              <w:rPr>
                <w:iCs/>
              </w:rPr>
            </w:pPr>
            <w:r w:rsidRPr="00AF3189">
              <w:rPr>
                <w:iCs/>
              </w:rPr>
              <w:t>Рассматривают применительно к восстановлению работоспособного состояния и переходят к плану [</w:t>
            </w:r>
            <w:proofErr w:type="spellStart"/>
            <w:r w:rsidRPr="00AF3189">
              <w:rPr>
                <w:i/>
                <w:iCs/>
                <w:lang w:val="en-US"/>
              </w:rPr>
              <w:t>rUr</w:t>
            </w:r>
            <w:proofErr w:type="spellEnd"/>
            <w:r w:rsidRPr="00AF3189">
              <w:rPr>
                <w:iCs/>
              </w:rPr>
              <w:t>]</w:t>
            </w:r>
          </w:p>
        </w:tc>
      </w:tr>
      <w:tr w:rsidR="00AF3189" w:rsidRPr="00AF3189" w:rsidTr="00AF3189">
        <w:trPr>
          <w:jc w:val="center"/>
        </w:trPr>
        <w:tc>
          <w:tcPr>
            <w:tcW w:w="2135" w:type="dxa"/>
          </w:tcPr>
          <w:p w:rsidR="00AF3189" w:rsidRPr="00AF3189" w:rsidRDefault="00AF3189" w:rsidP="00AF3189">
            <w:pPr>
              <w:ind w:firstLine="0"/>
              <w:rPr>
                <w:iCs/>
              </w:rPr>
            </w:pPr>
          </w:p>
        </w:tc>
        <w:tc>
          <w:tcPr>
            <w:tcW w:w="1561" w:type="dxa"/>
          </w:tcPr>
          <w:p w:rsidR="00AF3189" w:rsidRPr="00AF3189" w:rsidRDefault="00AF3189" w:rsidP="00AF3189">
            <w:pPr>
              <w:ind w:firstLine="0"/>
              <w:rPr>
                <w:iCs/>
              </w:rPr>
            </w:pPr>
            <w:r w:rsidRPr="00AF3189">
              <w:rPr>
                <w:iCs/>
              </w:rPr>
              <w:t>Коэффициент готовности</w:t>
            </w:r>
          </w:p>
        </w:tc>
        <w:tc>
          <w:tcPr>
            <w:tcW w:w="1151" w:type="dxa"/>
          </w:tcPr>
          <w:p w:rsidR="00AF3189" w:rsidRPr="00AF3189" w:rsidRDefault="00AF3189" w:rsidP="00AF3189">
            <w:pPr>
              <w:ind w:firstLine="0"/>
              <w:rPr>
                <w:iCs/>
                <w:lang w:val="en-US"/>
              </w:rPr>
            </w:pPr>
            <w:r w:rsidRPr="00AF3189">
              <w:rPr>
                <w:iCs/>
                <w:lang w:val="en-US"/>
              </w:rPr>
              <w:t>[</w:t>
            </w:r>
            <w:proofErr w:type="spellStart"/>
            <w:r w:rsidRPr="00AF3189">
              <w:rPr>
                <w:i/>
                <w:iCs/>
                <w:lang w:val="en-US"/>
              </w:rPr>
              <w:t>NMr</w:t>
            </w:r>
            <w:proofErr w:type="spellEnd"/>
            <w:r w:rsidRPr="00AF3189">
              <w:rPr>
                <w:iCs/>
                <w:lang w:val="en-US"/>
              </w:rPr>
              <w:t>], [</w:t>
            </w:r>
            <w:r w:rsidRPr="00AF3189">
              <w:rPr>
                <w:i/>
                <w:iCs/>
                <w:lang w:val="en-US"/>
              </w:rPr>
              <w:t>NMT</w:t>
            </w:r>
            <w:r w:rsidRPr="00AF3189">
              <w:rPr>
                <w:iCs/>
                <w:lang w:val="en-US"/>
              </w:rPr>
              <w:t>]</w:t>
            </w:r>
          </w:p>
        </w:tc>
        <w:tc>
          <w:tcPr>
            <w:tcW w:w="1928" w:type="dxa"/>
          </w:tcPr>
          <w:p w:rsidR="00AF3189" w:rsidRPr="00AF3189" w:rsidRDefault="00AF3189" w:rsidP="00AF3189">
            <w:pPr>
              <w:ind w:firstLine="0"/>
              <w:rPr>
                <w:iCs/>
              </w:rPr>
            </w:pPr>
          </w:p>
        </w:tc>
      </w:tr>
      <w:tr w:rsidR="00AF3189" w:rsidRPr="00AF3189" w:rsidTr="00AF3189">
        <w:trPr>
          <w:jc w:val="center"/>
        </w:trPr>
        <w:tc>
          <w:tcPr>
            <w:tcW w:w="2135" w:type="dxa"/>
            <w:vMerge w:val="restart"/>
          </w:tcPr>
          <w:p w:rsidR="00AF3189" w:rsidRPr="00AF3189" w:rsidRDefault="00AF3189" w:rsidP="00AF3189">
            <w:pPr>
              <w:ind w:firstLine="0"/>
              <w:rPr>
                <w:iCs/>
              </w:rPr>
            </w:pPr>
            <w:r w:rsidRPr="00AF3189">
              <w:rPr>
                <w:iCs/>
              </w:rPr>
              <w:t>Произвольного вида</w:t>
            </w:r>
          </w:p>
        </w:tc>
        <w:tc>
          <w:tcPr>
            <w:tcW w:w="1561" w:type="dxa"/>
          </w:tcPr>
          <w:p w:rsidR="00AF3189" w:rsidRPr="00AF3189" w:rsidRDefault="00AF3189" w:rsidP="00AF3189">
            <w:pPr>
              <w:ind w:firstLine="0"/>
              <w:rPr>
                <w:iCs/>
              </w:rPr>
            </w:pPr>
            <w:r w:rsidRPr="00AF3189">
              <w:rPr>
                <w:iCs/>
              </w:rPr>
              <w:t xml:space="preserve">Средний срок </w:t>
            </w:r>
            <w:proofErr w:type="spellStart"/>
            <w:r w:rsidRPr="00AF3189">
              <w:rPr>
                <w:iCs/>
              </w:rPr>
              <w:t>сохраняемости</w:t>
            </w:r>
            <w:proofErr w:type="spellEnd"/>
          </w:p>
        </w:tc>
        <w:tc>
          <w:tcPr>
            <w:tcW w:w="1151" w:type="dxa"/>
          </w:tcPr>
          <w:p w:rsidR="00AF3189" w:rsidRPr="00AF3189" w:rsidRDefault="00AF3189" w:rsidP="00AF3189">
            <w:pPr>
              <w:ind w:firstLine="0"/>
              <w:rPr>
                <w:iCs/>
                <w:lang w:val="en-US"/>
              </w:rPr>
            </w:pPr>
            <w:r w:rsidRPr="00AF3189">
              <w:rPr>
                <w:iCs/>
                <w:lang w:val="en-US"/>
              </w:rPr>
              <w:t>[</w:t>
            </w:r>
            <w:r w:rsidRPr="00AF3189">
              <w:rPr>
                <w:i/>
                <w:iCs/>
                <w:lang w:val="en-US"/>
              </w:rPr>
              <w:t>NUT</w:t>
            </w:r>
            <w:r w:rsidRPr="00AF3189">
              <w:rPr>
                <w:iCs/>
                <w:lang w:val="en-US"/>
              </w:rPr>
              <w:t>]</w:t>
            </w:r>
          </w:p>
        </w:tc>
        <w:tc>
          <w:tcPr>
            <w:tcW w:w="1928" w:type="dxa"/>
          </w:tcPr>
          <w:p w:rsidR="00AF3189" w:rsidRPr="00AF3189" w:rsidRDefault="00AF3189" w:rsidP="00AF3189">
            <w:pPr>
              <w:ind w:firstLine="0"/>
              <w:rPr>
                <w:iCs/>
              </w:rPr>
            </w:pPr>
          </w:p>
        </w:tc>
      </w:tr>
      <w:tr w:rsidR="00AF3189" w:rsidRPr="00AF3189" w:rsidTr="00AF3189">
        <w:trPr>
          <w:jc w:val="center"/>
        </w:trPr>
        <w:tc>
          <w:tcPr>
            <w:tcW w:w="2135" w:type="dxa"/>
            <w:vMerge/>
          </w:tcPr>
          <w:p w:rsidR="00AF3189" w:rsidRPr="00AF3189" w:rsidRDefault="00AF3189" w:rsidP="00AF3189">
            <w:pPr>
              <w:ind w:firstLine="0"/>
              <w:rPr>
                <w:iCs/>
              </w:rPr>
            </w:pPr>
          </w:p>
        </w:tc>
        <w:tc>
          <w:tcPr>
            <w:tcW w:w="1561" w:type="dxa"/>
          </w:tcPr>
          <w:p w:rsidR="00AF3189" w:rsidRPr="00AF3189" w:rsidRDefault="00AF3189" w:rsidP="00AF3189">
            <w:pPr>
              <w:ind w:firstLine="0"/>
              <w:rPr>
                <w:iCs/>
              </w:rPr>
            </w:pPr>
            <w:proofErr w:type="spellStart"/>
            <w:r w:rsidRPr="00AF3189">
              <w:rPr>
                <w:iCs/>
              </w:rPr>
              <w:t>Гамма-процентный</w:t>
            </w:r>
            <w:proofErr w:type="spellEnd"/>
            <w:r w:rsidRPr="00AF3189">
              <w:rPr>
                <w:iCs/>
              </w:rPr>
              <w:t xml:space="preserve"> срок </w:t>
            </w:r>
            <w:proofErr w:type="spellStart"/>
            <w:r w:rsidRPr="00AF3189">
              <w:rPr>
                <w:iCs/>
              </w:rPr>
              <w:t>сохраняемости</w:t>
            </w:r>
            <w:proofErr w:type="spellEnd"/>
          </w:p>
        </w:tc>
        <w:tc>
          <w:tcPr>
            <w:tcW w:w="1151" w:type="dxa"/>
          </w:tcPr>
          <w:p w:rsidR="00AF3189" w:rsidRPr="00AF3189" w:rsidRDefault="00AF3189" w:rsidP="00AF3189">
            <w:pPr>
              <w:ind w:firstLine="0"/>
              <w:rPr>
                <w:iCs/>
              </w:rPr>
            </w:pPr>
            <w:r w:rsidRPr="00AF3189">
              <w:rPr>
                <w:iCs/>
                <w:lang w:val="en-US"/>
              </w:rPr>
              <w:t>[</w:t>
            </w:r>
            <w:proofErr w:type="spellStart"/>
            <w:r w:rsidRPr="00AF3189">
              <w:rPr>
                <w:i/>
                <w:iCs/>
                <w:lang w:val="en-US"/>
              </w:rPr>
              <w:t>NUr</w:t>
            </w:r>
            <w:proofErr w:type="spellEnd"/>
            <w:r w:rsidRPr="00AF3189">
              <w:rPr>
                <w:iCs/>
                <w:lang w:val="en-US"/>
              </w:rPr>
              <w:t>]</w:t>
            </w:r>
          </w:p>
        </w:tc>
        <w:tc>
          <w:tcPr>
            <w:tcW w:w="1928" w:type="dxa"/>
          </w:tcPr>
          <w:p w:rsidR="00AF3189" w:rsidRPr="00AF3189" w:rsidRDefault="00AF3189" w:rsidP="00AF3189">
            <w:pPr>
              <w:ind w:firstLine="0"/>
              <w:rPr>
                <w:iCs/>
              </w:rPr>
            </w:pPr>
          </w:p>
        </w:tc>
      </w:tr>
    </w:tbl>
    <w:p w:rsidR="00AF3189" w:rsidRPr="00AF3189" w:rsidRDefault="00AF3189" w:rsidP="00AF3189">
      <w:pPr>
        <w:rPr>
          <w:iCs/>
        </w:rPr>
      </w:pPr>
    </w:p>
    <w:p w:rsidR="00AF3189" w:rsidRPr="00AF3189" w:rsidRDefault="00AF3189" w:rsidP="00AF3189">
      <w:pPr>
        <w:rPr>
          <w:iCs/>
        </w:rPr>
      </w:pPr>
      <w:r w:rsidRPr="00AF3189">
        <w:rPr>
          <w:iCs/>
        </w:rPr>
        <w:t>Исходными данными для оценки показателей надежности служат:</w:t>
      </w:r>
    </w:p>
    <w:p w:rsidR="00AF3189" w:rsidRPr="00AF3189" w:rsidRDefault="00AF3189" w:rsidP="00AF3189">
      <w:pPr>
        <w:rPr>
          <w:iCs/>
        </w:rPr>
      </w:pPr>
      <w:r w:rsidRPr="00AF3189">
        <w:rPr>
          <w:iCs/>
        </w:rPr>
        <w:t>1. при плане [</w:t>
      </w:r>
      <w:r w:rsidRPr="00AF3189">
        <w:rPr>
          <w:i/>
          <w:iCs/>
          <w:lang w:val="en-US"/>
        </w:rPr>
        <w:t>NUN</w:t>
      </w:r>
      <w:r w:rsidRPr="00AF3189">
        <w:rPr>
          <w:iCs/>
        </w:rPr>
        <w:t xml:space="preserve">] – выборочные значения наработки до отказа, ресурса, срока службы, времени восстановления, срока </w:t>
      </w:r>
      <w:proofErr w:type="spellStart"/>
      <w:r w:rsidRPr="00AF3189">
        <w:rPr>
          <w:iCs/>
        </w:rPr>
        <w:t>сохраняемости</w:t>
      </w:r>
      <w:proofErr w:type="spellEnd"/>
      <w:r w:rsidRPr="00AF3189">
        <w:rPr>
          <w:iCs/>
        </w:rPr>
        <w:t xml:space="preserve"> </w:t>
      </w:r>
      <w:r w:rsidRPr="00AF3189">
        <w:rPr>
          <w:i/>
          <w:iCs/>
          <w:lang w:val="en-US"/>
        </w:rPr>
        <w:t>t</w:t>
      </w:r>
      <w:r w:rsidRPr="00AF3189">
        <w:rPr>
          <w:iCs/>
          <w:vertAlign w:val="subscript"/>
        </w:rPr>
        <w:t>1</w:t>
      </w:r>
      <w:r w:rsidRPr="00AF3189">
        <w:rPr>
          <w:iCs/>
        </w:rPr>
        <w:t xml:space="preserve">, </w:t>
      </w:r>
      <w:r w:rsidRPr="00AF3189">
        <w:rPr>
          <w:i/>
          <w:iCs/>
          <w:lang w:val="en-US"/>
        </w:rPr>
        <w:t>t</w:t>
      </w:r>
      <w:r w:rsidRPr="00AF3189">
        <w:rPr>
          <w:iCs/>
          <w:vertAlign w:val="subscript"/>
        </w:rPr>
        <w:t>2</w:t>
      </w:r>
      <w:r w:rsidRPr="00AF3189">
        <w:rPr>
          <w:iCs/>
        </w:rPr>
        <w:t xml:space="preserve"> …, </w:t>
      </w:r>
      <w:proofErr w:type="spellStart"/>
      <w:r w:rsidRPr="00AF3189">
        <w:rPr>
          <w:i/>
          <w:iCs/>
          <w:lang w:val="en-US"/>
        </w:rPr>
        <w:t>t</w:t>
      </w:r>
      <w:r w:rsidRPr="00AF3189">
        <w:rPr>
          <w:i/>
          <w:iCs/>
          <w:vertAlign w:val="subscript"/>
          <w:lang w:val="en-US"/>
        </w:rPr>
        <w:t>N</w:t>
      </w:r>
      <w:proofErr w:type="spellEnd"/>
      <w:r w:rsidRPr="00AF3189">
        <w:rPr>
          <w:iCs/>
        </w:rPr>
        <w:t xml:space="preserve">; объем выборки </w:t>
      </w:r>
      <w:r w:rsidRPr="00AF3189">
        <w:rPr>
          <w:i/>
          <w:iCs/>
          <w:lang w:val="en-US"/>
        </w:rPr>
        <w:t>N</w:t>
      </w:r>
      <w:r w:rsidRPr="00AF3189">
        <w:rPr>
          <w:iCs/>
        </w:rPr>
        <w:t>;</w:t>
      </w:r>
    </w:p>
    <w:p w:rsidR="00AF3189" w:rsidRPr="00AF3189" w:rsidRDefault="00AF3189" w:rsidP="00AF3189">
      <w:pPr>
        <w:rPr>
          <w:iCs/>
        </w:rPr>
      </w:pPr>
      <w:r w:rsidRPr="00AF3189">
        <w:rPr>
          <w:iCs/>
        </w:rPr>
        <w:t>2. при плане [</w:t>
      </w:r>
      <w:proofErr w:type="spellStart"/>
      <w:r w:rsidRPr="00AF3189">
        <w:rPr>
          <w:i/>
          <w:iCs/>
          <w:lang w:val="en-US"/>
        </w:rPr>
        <w:t>NUr</w:t>
      </w:r>
      <w:proofErr w:type="spellEnd"/>
      <w:r w:rsidRPr="00AF3189">
        <w:rPr>
          <w:iCs/>
        </w:rPr>
        <w:t xml:space="preserve">] – выборочные значения наработки до отказа, ресурса, срока службы, срока </w:t>
      </w:r>
      <w:proofErr w:type="spellStart"/>
      <w:r w:rsidRPr="00AF3189">
        <w:rPr>
          <w:iCs/>
        </w:rPr>
        <w:t>сохраняемости</w:t>
      </w:r>
      <w:proofErr w:type="spellEnd"/>
      <w:r w:rsidRPr="00AF3189">
        <w:rPr>
          <w:iCs/>
        </w:rPr>
        <w:t xml:space="preserve"> </w:t>
      </w:r>
      <w:r w:rsidRPr="00AF3189">
        <w:rPr>
          <w:i/>
          <w:iCs/>
          <w:lang w:val="en-US"/>
        </w:rPr>
        <w:t>t</w:t>
      </w:r>
      <w:r w:rsidRPr="00AF3189">
        <w:rPr>
          <w:iCs/>
          <w:vertAlign w:val="subscript"/>
        </w:rPr>
        <w:t>1</w:t>
      </w:r>
      <w:r w:rsidRPr="00AF3189">
        <w:rPr>
          <w:iCs/>
        </w:rPr>
        <w:t xml:space="preserve">, </w:t>
      </w:r>
      <w:r w:rsidRPr="00AF3189">
        <w:rPr>
          <w:i/>
          <w:iCs/>
          <w:lang w:val="en-US"/>
        </w:rPr>
        <w:t>t</w:t>
      </w:r>
      <w:r w:rsidRPr="00AF3189">
        <w:rPr>
          <w:iCs/>
          <w:vertAlign w:val="subscript"/>
        </w:rPr>
        <w:t>2</w:t>
      </w:r>
      <w:r w:rsidRPr="00AF3189">
        <w:rPr>
          <w:iCs/>
        </w:rPr>
        <w:t xml:space="preserve"> …, </w:t>
      </w:r>
      <w:proofErr w:type="spellStart"/>
      <w:r w:rsidRPr="00AF3189">
        <w:rPr>
          <w:i/>
          <w:iCs/>
          <w:lang w:val="en-US"/>
        </w:rPr>
        <w:t>t</w:t>
      </w:r>
      <w:r w:rsidRPr="00AF3189">
        <w:rPr>
          <w:i/>
          <w:iCs/>
          <w:vertAlign w:val="subscript"/>
          <w:lang w:val="en-US"/>
        </w:rPr>
        <w:t>r</w:t>
      </w:r>
      <w:proofErr w:type="spellEnd"/>
      <w:r w:rsidRPr="00AF3189">
        <w:rPr>
          <w:iCs/>
        </w:rPr>
        <w:t xml:space="preserve">; число отказов </w:t>
      </w:r>
      <w:r w:rsidRPr="00AF3189">
        <w:rPr>
          <w:i/>
          <w:iCs/>
          <w:lang w:val="en-US"/>
        </w:rPr>
        <w:t>r</w:t>
      </w:r>
      <w:r w:rsidRPr="00AF3189">
        <w:rPr>
          <w:iCs/>
        </w:rPr>
        <w:t xml:space="preserve">; объем выборки </w:t>
      </w:r>
      <w:r w:rsidRPr="00AF3189">
        <w:rPr>
          <w:i/>
          <w:iCs/>
          <w:lang w:val="en-US"/>
        </w:rPr>
        <w:t>N</w:t>
      </w:r>
      <w:r w:rsidRPr="00AF3189">
        <w:rPr>
          <w:iCs/>
        </w:rPr>
        <w:t>;</w:t>
      </w:r>
    </w:p>
    <w:p w:rsidR="00AF3189" w:rsidRPr="00AF3189" w:rsidRDefault="00AF3189" w:rsidP="00AF3189">
      <w:pPr>
        <w:rPr>
          <w:iCs/>
        </w:rPr>
      </w:pPr>
      <w:r w:rsidRPr="00AF3189">
        <w:rPr>
          <w:iCs/>
        </w:rPr>
        <w:lastRenderedPageBreak/>
        <w:t>3. при плане [</w:t>
      </w:r>
      <w:r w:rsidRPr="00AF3189">
        <w:rPr>
          <w:i/>
          <w:iCs/>
          <w:lang w:val="en-US"/>
        </w:rPr>
        <w:t>NUT</w:t>
      </w:r>
      <w:r w:rsidRPr="00AF3189">
        <w:rPr>
          <w:iCs/>
        </w:rPr>
        <w:t xml:space="preserve">] – выборочные значения наработки до отказа, ресурса, срока службы, срока </w:t>
      </w:r>
      <w:proofErr w:type="spellStart"/>
      <w:r w:rsidRPr="00AF3189">
        <w:rPr>
          <w:iCs/>
        </w:rPr>
        <w:t>сохраняемости</w:t>
      </w:r>
      <w:proofErr w:type="spellEnd"/>
      <w:r w:rsidRPr="00AF3189">
        <w:rPr>
          <w:iCs/>
        </w:rPr>
        <w:t xml:space="preserve"> </w:t>
      </w:r>
      <w:r w:rsidRPr="00AF3189">
        <w:rPr>
          <w:i/>
          <w:iCs/>
          <w:lang w:val="en-US"/>
        </w:rPr>
        <w:t>t</w:t>
      </w:r>
      <w:r w:rsidRPr="00AF3189">
        <w:rPr>
          <w:iCs/>
          <w:vertAlign w:val="subscript"/>
        </w:rPr>
        <w:t>1</w:t>
      </w:r>
      <w:r w:rsidRPr="00AF3189">
        <w:rPr>
          <w:iCs/>
        </w:rPr>
        <w:t xml:space="preserve">, </w:t>
      </w:r>
      <w:r w:rsidRPr="00AF3189">
        <w:rPr>
          <w:i/>
          <w:iCs/>
          <w:lang w:val="en-US"/>
        </w:rPr>
        <w:t>t</w:t>
      </w:r>
      <w:r w:rsidRPr="00AF3189">
        <w:rPr>
          <w:iCs/>
          <w:vertAlign w:val="subscript"/>
        </w:rPr>
        <w:t>2</w:t>
      </w:r>
      <w:r w:rsidRPr="00AF3189">
        <w:rPr>
          <w:iCs/>
        </w:rPr>
        <w:t xml:space="preserve"> …, </w:t>
      </w:r>
      <w:r w:rsidRPr="00AF3189">
        <w:rPr>
          <w:i/>
          <w:iCs/>
          <w:lang w:val="en-US"/>
        </w:rPr>
        <w:t>t</w:t>
      </w:r>
      <w:r w:rsidRPr="00AF3189">
        <w:rPr>
          <w:i/>
          <w:iCs/>
          <w:vertAlign w:val="subscript"/>
          <w:lang w:val="en-US"/>
        </w:rPr>
        <w:t>d</w:t>
      </w:r>
      <w:r w:rsidRPr="00AF3189">
        <w:rPr>
          <w:iCs/>
        </w:rPr>
        <w:t xml:space="preserve">; продолжительность испытаний </w:t>
      </w:r>
      <w:r w:rsidRPr="00AF3189">
        <w:rPr>
          <w:i/>
          <w:iCs/>
          <w:lang w:val="en-US"/>
        </w:rPr>
        <w:t>T</w:t>
      </w:r>
      <w:r w:rsidRPr="00AF3189">
        <w:rPr>
          <w:iCs/>
        </w:rPr>
        <w:t xml:space="preserve">; объем выборки </w:t>
      </w:r>
      <w:r w:rsidRPr="00AF3189">
        <w:rPr>
          <w:i/>
          <w:iCs/>
          <w:lang w:val="en-US"/>
        </w:rPr>
        <w:t>N</w:t>
      </w:r>
      <w:r w:rsidRPr="00AF3189">
        <w:rPr>
          <w:iCs/>
        </w:rPr>
        <w:t>;</w:t>
      </w:r>
    </w:p>
    <w:p w:rsidR="00AF3189" w:rsidRPr="00AF3189" w:rsidRDefault="00AF3189" w:rsidP="00AF3189">
      <w:pPr>
        <w:rPr>
          <w:iCs/>
        </w:rPr>
      </w:pPr>
      <w:r w:rsidRPr="00AF3189">
        <w:rPr>
          <w:iCs/>
        </w:rPr>
        <w:t>4. при плане [</w:t>
      </w:r>
      <w:proofErr w:type="spellStart"/>
      <w:r w:rsidRPr="00AF3189">
        <w:rPr>
          <w:i/>
          <w:iCs/>
          <w:lang w:val="en-US"/>
        </w:rPr>
        <w:t>NUz</w:t>
      </w:r>
      <w:proofErr w:type="spellEnd"/>
      <w:r w:rsidRPr="00AF3189">
        <w:rPr>
          <w:iCs/>
        </w:rPr>
        <w:t xml:space="preserve">] – выборочные значения наработки до отказа, ресурса, срока службы, срока </w:t>
      </w:r>
      <w:proofErr w:type="spellStart"/>
      <w:r w:rsidRPr="00AF3189">
        <w:rPr>
          <w:iCs/>
        </w:rPr>
        <w:t>сохраняемости</w:t>
      </w:r>
      <w:proofErr w:type="spellEnd"/>
      <w:r w:rsidRPr="00AF3189">
        <w:rPr>
          <w:iCs/>
        </w:rPr>
        <w:t xml:space="preserve"> </w:t>
      </w:r>
      <w:r w:rsidRPr="00AF3189">
        <w:rPr>
          <w:i/>
          <w:iCs/>
          <w:lang w:val="en-US"/>
        </w:rPr>
        <w:t>t</w:t>
      </w:r>
      <w:r w:rsidRPr="00AF3189">
        <w:rPr>
          <w:iCs/>
          <w:vertAlign w:val="subscript"/>
        </w:rPr>
        <w:t>1</w:t>
      </w:r>
      <w:r w:rsidRPr="00AF3189">
        <w:rPr>
          <w:iCs/>
        </w:rPr>
        <w:t xml:space="preserve">, </w:t>
      </w:r>
      <w:r w:rsidRPr="00AF3189">
        <w:rPr>
          <w:i/>
          <w:iCs/>
          <w:lang w:val="en-US"/>
        </w:rPr>
        <w:t>t</w:t>
      </w:r>
      <w:r w:rsidRPr="00AF3189">
        <w:rPr>
          <w:iCs/>
          <w:vertAlign w:val="subscript"/>
        </w:rPr>
        <w:t>2</w:t>
      </w:r>
      <w:r w:rsidRPr="00AF3189">
        <w:rPr>
          <w:iCs/>
        </w:rPr>
        <w:t xml:space="preserve"> …, </w:t>
      </w:r>
      <w:proofErr w:type="spellStart"/>
      <w:r w:rsidRPr="00AF3189">
        <w:rPr>
          <w:i/>
          <w:iCs/>
          <w:lang w:val="en-US"/>
        </w:rPr>
        <w:t>t</w:t>
      </w:r>
      <w:r w:rsidRPr="00AF3189">
        <w:rPr>
          <w:i/>
          <w:iCs/>
          <w:vertAlign w:val="subscript"/>
          <w:lang w:val="en-US"/>
        </w:rPr>
        <w:t>r</w:t>
      </w:r>
      <w:proofErr w:type="spellEnd"/>
      <w:r w:rsidRPr="00AF3189">
        <w:rPr>
          <w:iCs/>
        </w:rPr>
        <w:t xml:space="preserve">; выборочные значения наработки работоспособных изделий (наработки до </w:t>
      </w:r>
      <w:proofErr w:type="spellStart"/>
      <w:r w:rsidRPr="00AF3189">
        <w:rPr>
          <w:iCs/>
        </w:rPr>
        <w:t>цензурирования</w:t>
      </w:r>
      <w:proofErr w:type="spellEnd"/>
      <w:r w:rsidRPr="00AF3189">
        <w:rPr>
          <w:iCs/>
        </w:rPr>
        <w:t xml:space="preserve">) </w:t>
      </w:r>
      <w:r w:rsidRPr="00AF3189">
        <w:rPr>
          <w:i/>
          <w:iCs/>
        </w:rPr>
        <w:t>τ</w:t>
      </w:r>
      <w:r w:rsidRPr="00AF3189">
        <w:rPr>
          <w:iCs/>
          <w:vertAlign w:val="subscript"/>
        </w:rPr>
        <w:t>1</w:t>
      </w:r>
      <w:r w:rsidRPr="00AF3189">
        <w:rPr>
          <w:iCs/>
        </w:rPr>
        <w:t xml:space="preserve">, </w:t>
      </w:r>
      <w:r w:rsidRPr="00AF3189">
        <w:rPr>
          <w:i/>
          <w:iCs/>
        </w:rPr>
        <w:t>τ</w:t>
      </w:r>
      <w:r w:rsidRPr="00AF3189">
        <w:rPr>
          <w:iCs/>
          <w:vertAlign w:val="subscript"/>
        </w:rPr>
        <w:t>2</w:t>
      </w:r>
      <w:r w:rsidRPr="00AF3189">
        <w:rPr>
          <w:iCs/>
        </w:rPr>
        <w:t xml:space="preserve">, ..., </w:t>
      </w:r>
      <w:r w:rsidRPr="00AF3189">
        <w:rPr>
          <w:i/>
          <w:iCs/>
        </w:rPr>
        <w:t>τ</w:t>
      </w:r>
      <w:r w:rsidRPr="00AF3189">
        <w:rPr>
          <w:i/>
          <w:iCs/>
          <w:vertAlign w:val="subscript"/>
          <w:lang w:val="en-US"/>
        </w:rPr>
        <w:t>n</w:t>
      </w:r>
      <w:r w:rsidRPr="00AF3189">
        <w:rPr>
          <w:iCs/>
        </w:rPr>
        <w:t xml:space="preserve">; число отказов </w:t>
      </w:r>
      <w:r w:rsidRPr="00AF3189">
        <w:rPr>
          <w:i/>
          <w:iCs/>
          <w:lang w:val="en-US"/>
        </w:rPr>
        <w:t>r</w:t>
      </w:r>
      <w:r w:rsidRPr="00AF3189">
        <w:rPr>
          <w:iCs/>
        </w:rPr>
        <w:t xml:space="preserve">; объем выборки </w:t>
      </w:r>
      <w:r w:rsidRPr="00AF3189">
        <w:rPr>
          <w:i/>
          <w:iCs/>
          <w:lang w:val="en-US"/>
        </w:rPr>
        <w:t>N</w:t>
      </w:r>
      <w:r w:rsidRPr="00AF3189">
        <w:rPr>
          <w:iCs/>
        </w:rPr>
        <w:t>;</w:t>
      </w:r>
    </w:p>
    <w:p w:rsidR="00AF3189" w:rsidRPr="00AF3189" w:rsidRDefault="00AF3189" w:rsidP="00AF3189">
      <w:pPr>
        <w:rPr>
          <w:iCs/>
        </w:rPr>
      </w:pPr>
      <w:r w:rsidRPr="00AF3189">
        <w:rPr>
          <w:iCs/>
        </w:rPr>
        <w:t>5. при планах [</w:t>
      </w:r>
      <w:proofErr w:type="spellStart"/>
      <w:r w:rsidRPr="00AF3189">
        <w:rPr>
          <w:i/>
          <w:iCs/>
          <w:lang w:val="en-US"/>
        </w:rPr>
        <w:t>NMr</w:t>
      </w:r>
      <w:proofErr w:type="spellEnd"/>
      <w:r w:rsidRPr="00AF3189">
        <w:rPr>
          <w:iCs/>
        </w:rPr>
        <w:t>], [</w:t>
      </w:r>
      <w:proofErr w:type="spellStart"/>
      <w:r w:rsidRPr="00AF3189">
        <w:rPr>
          <w:i/>
          <w:iCs/>
          <w:lang w:val="en-US"/>
        </w:rPr>
        <w:t>NRr</w:t>
      </w:r>
      <w:proofErr w:type="spellEnd"/>
      <w:r w:rsidRPr="00AF3189">
        <w:rPr>
          <w:iCs/>
        </w:rPr>
        <w:t xml:space="preserve">] – выборочные значения наработки между отказами </w:t>
      </w:r>
      <w:r w:rsidRPr="00AF3189">
        <w:rPr>
          <w:i/>
          <w:iCs/>
          <w:lang w:val="en-US"/>
        </w:rPr>
        <w:t>t</w:t>
      </w:r>
      <w:r w:rsidRPr="00AF3189">
        <w:rPr>
          <w:iCs/>
          <w:vertAlign w:val="subscript"/>
        </w:rPr>
        <w:t>1</w:t>
      </w:r>
      <w:r w:rsidRPr="00AF3189">
        <w:rPr>
          <w:iCs/>
        </w:rPr>
        <w:t xml:space="preserve">, </w:t>
      </w:r>
      <w:r w:rsidRPr="00AF3189">
        <w:rPr>
          <w:i/>
          <w:iCs/>
          <w:lang w:val="en-US"/>
        </w:rPr>
        <w:t>t</w:t>
      </w:r>
      <w:r w:rsidRPr="00AF3189">
        <w:rPr>
          <w:iCs/>
          <w:vertAlign w:val="subscript"/>
        </w:rPr>
        <w:t>2</w:t>
      </w:r>
      <w:r w:rsidRPr="00AF3189">
        <w:rPr>
          <w:iCs/>
        </w:rPr>
        <w:t xml:space="preserve"> …, </w:t>
      </w:r>
      <w:proofErr w:type="spellStart"/>
      <w:r w:rsidRPr="00AF3189">
        <w:rPr>
          <w:i/>
          <w:iCs/>
          <w:lang w:val="en-US"/>
        </w:rPr>
        <w:t>t</w:t>
      </w:r>
      <w:r w:rsidRPr="00AF3189">
        <w:rPr>
          <w:i/>
          <w:iCs/>
          <w:vertAlign w:val="subscript"/>
          <w:lang w:val="en-US"/>
        </w:rPr>
        <w:t>r</w:t>
      </w:r>
      <w:proofErr w:type="spellEnd"/>
      <w:r w:rsidRPr="00AF3189">
        <w:rPr>
          <w:iCs/>
        </w:rPr>
        <w:t xml:space="preserve">; число отказов </w:t>
      </w:r>
      <w:r w:rsidRPr="00AF3189">
        <w:rPr>
          <w:i/>
          <w:iCs/>
          <w:lang w:val="en-US"/>
        </w:rPr>
        <w:t>r</w:t>
      </w:r>
      <w:r w:rsidRPr="00AF3189">
        <w:rPr>
          <w:iCs/>
        </w:rPr>
        <w:t xml:space="preserve">; объем выборки </w:t>
      </w:r>
      <w:r w:rsidRPr="00AF3189">
        <w:rPr>
          <w:i/>
          <w:iCs/>
          <w:lang w:val="en-US"/>
        </w:rPr>
        <w:t>N</w:t>
      </w:r>
      <w:r w:rsidRPr="00AF3189">
        <w:rPr>
          <w:iCs/>
        </w:rPr>
        <w:t>;</w:t>
      </w:r>
    </w:p>
    <w:p w:rsidR="00AF3189" w:rsidRPr="00AF3189" w:rsidRDefault="00AF3189" w:rsidP="00AF3189">
      <w:pPr>
        <w:rPr>
          <w:iCs/>
        </w:rPr>
      </w:pPr>
      <w:r w:rsidRPr="00AF3189">
        <w:rPr>
          <w:iCs/>
        </w:rPr>
        <w:t>6. при планах [</w:t>
      </w:r>
      <w:r w:rsidRPr="00AF3189">
        <w:rPr>
          <w:i/>
          <w:iCs/>
          <w:lang w:val="en-US"/>
        </w:rPr>
        <w:t>NMT</w:t>
      </w:r>
      <w:r w:rsidRPr="00AF3189">
        <w:rPr>
          <w:iCs/>
        </w:rPr>
        <w:t>], [</w:t>
      </w:r>
      <w:r w:rsidRPr="00AF3189">
        <w:rPr>
          <w:i/>
          <w:iCs/>
          <w:lang w:val="en-US"/>
        </w:rPr>
        <w:t>NRT</w:t>
      </w:r>
      <w:r w:rsidRPr="00AF3189">
        <w:rPr>
          <w:iCs/>
        </w:rPr>
        <w:t xml:space="preserve">] – выборочные значения наработки между отказами </w:t>
      </w:r>
      <w:r w:rsidRPr="00AF3189">
        <w:rPr>
          <w:i/>
          <w:iCs/>
          <w:lang w:val="en-US"/>
        </w:rPr>
        <w:t>t</w:t>
      </w:r>
      <w:r w:rsidRPr="00AF3189">
        <w:rPr>
          <w:iCs/>
          <w:vertAlign w:val="subscript"/>
        </w:rPr>
        <w:t>1</w:t>
      </w:r>
      <w:r w:rsidRPr="00AF3189">
        <w:rPr>
          <w:iCs/>
        </w:rPr>
        <w:t xml:space="preserve">, </w:t>
      </w:r>
      <w:r w:rsidRPr="00AF3189">
        <w:rPr>
          <w:i/>
          <w:iCs/>
          <w:lang w:val="en-US"/>
        </w:rPr>
        <w:t>t</w:t>
      </w:r>
      <w:r w:rsidRPr="00AF3189">
        <w:rPr>
          <w:iCs/>
          <w:vertAlign w:val="subscript"/>
        </w:rPr>
        <w:t>2</w:t>
      </w:r>
      <w:r w:rsidRPr="00AF3189">
        <w:rPr>
          <w:iCs/>
        </w:rPr>
        <w:t xml:space="preserve"> …, </w:t>
      </w:r>
      <w:r w:rsidRPr="00AF3189">
        <w:rPr>
          <w:i/>
          <w:iCs/>
          <w:lang w:val="en-US"/>
        </w:rPr>
        <w:t>t</w:t>
      </w:r>
      <w:r w:rsidRPr="00AF3189">
        <w:rPr>
          <w:i/>
          <w:iCs/>
          <w:vertAlign w:val="subscript"/>
          <w:lang w:val="en-US"/>
        </w:rPr>
        <w:t>d</w:t>
      </w:r>
      <w:r w:rsidRPr="00AF3189">
        <w:rPr>
          <w:iCs/>
        </w:rPr>
        <w:t xml:space="preserve">; продолжительность испытаний </w:t>
      </w:r>
      <w:r w:rsidRPr="00AF3189">
        <w:rPr>
          <w:i/>
          <w:iCs/>
          <w:lang w:val="en-US"/>
        </w:rPr>
        <w:t>T</w:t>
      </w:r>
      <w:r w:rsidRPr="00AF3189">
        <w:rPr>
          <w:iCs/>
        </w:rPr>
        <w:t xml:space="preserve">; объем выборки </w:t>
      </w:r>
      <w:r w:rsidRPr="00AF3189">
        <w:rPr>
          <w:i/>
          <w:iCs/>
          <w:lang w:val="en-US"/>
        </w:rPr>
        <w:t>N</w:t>
      </w:r>
      <w:r w:rsidRPr="00AF3189">
        <w:rPr>
          <w:iCs/>
        </w:rPr>
        <w:t>.</w:t>
      </w:r>
    </w:p>
    <w:p w:rsidR="00AF3189" w:rsidRPr="00AF3189" w:rsidRDefault="00AF3189" w:rsidP="00AF3189">
      <w:pPr>
        <w:rPr>
          <w:iCs/>
        </w:rPr>
      </w:pPr>
      <w:r w:rsidRPr="00AF3189">
        <w:rPr>
          <w:iCs/>
        </w:rPr>
        <w:t xml:space="preserve">Планирование испытаний на надежность предусматривает определение требуемого объема испытаний для вычисления оценок показателей надежности с заданной точностью (относительной ошибкой </w:t>
      </w:r>
      <w:r w:rsidRPr="00AF3189">
        <w:rPr>
          <w:i/>
          <w:iCs/>
        </w:rPr>
        <w:t>ε</w:t>
      </w:r>
      <w:r w:rsidRPr="00AF3189">
        <w:rPr>
          <w:iCs/>
        </w:rPr>
        <w:t xml:space="preserve"> в оценке показателя надежности) и достоверностью (доверительной вероятностью </w:t>
      </w:r>
      <w:r w:rsidRPr="00AF3189">
        <w:rPr>
          <w:i/>
          <w:iCs/>
          <w:lang w:val="en-US"/>
        </w:rPr>
        <w:t>q</w:t>
      </w:r>
      <w:r w:rsidRPr="00AF3189">
        <w:rPr>
          <w:iCs/>
        </w:rPr>
        <w:t>).</w:t>
      </w:r>
    </w:p>
    <w:p w:rsidR="00AF3189" w:rsidRPr="00AF3189" w:rsidRDefault="00AF3189" w:rsidP="00AF3189">
      <w:pPr>
        <w:rPr>
          <w:iCs/>
        </w:rPr>
      </w:pPr>
      <w:r w:rsidRPr="00AF3189">
        <w:rPr>
          <w:iCs/>
        </w:rPr>
        <w:t xml:space="preserve">Значения относительной ошибки </w:t>
      </w:r>
      <w:r w:rsidRPr="00AF3189">
        <w:rPr>
          <w:i/>
          <w:iCs/>
        </w:rPr>
        <w:t>ε</w:t>
      </w:r>
      <w:r w:rsidRPr="00AF3189">
        <w:rPr>
          <w:iCs/>
        </w:rPr>
        <w:t xml:space="preserve"> и доверительной вероятности </w:t>
      </w:r>
      <w:r w:rsidRPr="00AF3189">
        <w:rPr>
          <w:i/>
          <w:iCs/>
          <w:lang w:val="en-US"/>
        </w:rPr>
        <w:t>q</w:t>
      </w:r>
      <w:r w:rsidRPr="00AF3189">
        <w:rPr>
          <w:iCs/>
        </w:rPr>
        <w:t xml:space="preserve"> устанавливают с учетом следующих факторов:</w:t>
      </w:r>
    </w:p>
    <w:p w:rsidR="00AF3189" w:rsidRPr="00AF3189" w:rsidRDefault="00AF3189" w:rsidP="00AF3189">
      <w:pPr>
        <w:rPr>
          <w:iCs/>
        </w:rPr>
      </w:pPr>
      <w:r w:rsidRPr="00AF3189">
        <w:rPr>
          <w:iCs/>
        </w:rPr>
        <w:t>1. для контроля показателей надежности по одному уровню с помощью доверительных границ</w:t>
      </w:r>
    </w:p>
    <w:p w:rsidR="00AF3189" w:rsidRPr="00AF3189" w:rsidRDefault="00AF3189" w:rsidP="00AF3189">
      <w:pPr>
        <w:rPr>
          <w:iCs/>
        </w:rPr>
      </w:pPr>
      <w:r w:rsidRPr="00AF3189">
        <w:rPr>
          <w:i/>
          <w:iCs/>
        </w:rPr>
        <w:t>ε</w:t>
      </w:r>
      <w:r w:rsidRPr="00AF3189">
        <w:rPr>
          <w:iCs/>
        </w:rPr>
        <w:t>=</w:t>
      </w:r>
      <w:r w:rsidRPr="00AF3189">
        <w:rPr>
          <w:i/>
          <w:iCs/>
        </w:rPr>
        <w:t>ε</w:t>
      </w:r>
      <w:r w:rsidRPr="00AF3189">
        <w:rPr>
          <w:i/>
          <w:iCs/>
          <w:vertAlign w:val="subscript"/>
          <w:lang w:val="en-US"/>
        </w:rPr>
        <w:t>a</w:t>
      </w:r>
      <w:r w:rsidRPr="00AF3189">
        <w:rPr>
          <w:iCs/>
        </w:rPr>
        <w:t xml:space="preserve"> – при контроле позитивных показателей надежности;</w:t>
      </w:r>
    </w:p>
    <w:p w:rsidR="00AF3189" w:rsidRPr="00AF3189" w:rsidRDefault="00AF3189" w:rsidP="00AF3189">
      <w:pPr>
        <w:rPr>
          <w:iCs/>
        </w:rPr>
      </w:pPr>
      <w:r w:rsidRPr="00AF3189">
        <w:rPr>
          <w:i/>
          <w:iCs/>
        </w:rPr>
        <w:t>ε</w:t>
      </w:r>
      <w:r w:rsidRPr="00AF3189">
        <w:rPr>
          <w:iCs/>
        </w:rPr>
        <w:t>=</w:t>
      </w:r>
      <w:r w:rsidRPr="00AF3189">
        <w:rPr>
          <w:i/>
          <w:iCs/>
        </w:rPr>
        <w:t>ε</w:t>
      </w:r>
      <w:r w:rsidRPr="00AF3189">
        <w:rPr>
          <w:i/>
          <w:iCs/>
          <w:vertAlign w:val="subscript"/>
          <w:lang w:val="en-US"/>
        </w:rPr>
        <w:t>b</w:t>
      </w:r>
      <w:r w:rsidRPr="00AF3189">
        <w:rPr>
          <w:iCs/>
        </w:rPr>
        <w:t xml:space="preserve"> – при контроле негативных показателей надежности;</w:t>
      </w:r>
    </w:p>
    <w:p w:rsidR="00AF3189" w:rsidRPr="00AF3189" w:rsidRDefault="00AF3189" w:rsidP="00AF3189">
      <w:pPr>
        <w:rPr>
          <w:iCs/>
        </w:rPr>
      </w:pPr>
      <w:r w:rsidRPr="00AF3189">
        <w:rPr>
          <w:i/>
          <w:iCs/>
          <w:lang w:val="en-US"/>
        </w:rPr>
        <w:t>q</w:t>
      </w:r>
      <w:r w:rsidRPr="00AF3189">
        <w:rPr>
          <w:iCs/>
        </w:rPr>
        <w:t>=1-</w:t>
      </w:r>
      <w:r w:rsidRPr="00AF3189">
        <w:rPr>
          <w:i/>
          <w:iCs/>
        </w:rPr>
        <w:t>β</w:t>
      </w:r>
      <w:r w:rsidRPr="00AF3189">
        <w:rPr>
          <w:iCs/>
        </w:rPr>
        <w:t>,</w:t>
      </w:r>
    </w:p>
    <w:p w:rsidR="00AF3189" w:rsidRPr="00AF3189" w:rsidRDefault="00AF3189" w:rsidP="00AF3189">
      <w:pPr>
        <w:rPr>
          <w:iCs/>
        </w:rPr>
      </w:pPr>
      <w:r w:rsidRPr="00AF3189">
        <w:rPr>
          <w:iCs/>
        </w:rPr>
        <w:t xml:space="preserve">где </w:t>
      </w:r>
      <w:r w:rsidRPr="00AF3189">
        <w:rPr>
          <w:i/>
          <w:iCs/>
        </w:rPr>
        <w:t>β</w:t>
      </w:r>
      <w:r w:rsidRPr="00AF3189">
        <w:rPr>
          <w:iCs/>
        </w:rPr>
        <w:t xml:space="preserve"> – риск потребителя.</w:t>
      </w:r>
    </w:p>
    <w:p w:rsidR="00AF3189" w:rsidRPr="00AF3189" w:rsidRDefault="00AF3189" w:rsidP="00AF3189">
      <w:pPr>
        <w:rPr>
          <w:iCs/>
        </w:rPr>
      </w:pPr>
      <w:r w:rsidRPr="00AF3189">
        <w:rPr>
          <w:iCs/>
        </w:rPr>
        <w:t>В остальных случаях задают предельную относительную ошибку;</w:t>
      </w:r>
    </w:p>
    <w:p w:rsidR="00AF3189" w:rsidRPr="00AF3189" w:rsidRDefault="00AF3189" w:rsidP="00AF3189">
      <w:pPr>
        <w:rPr>
          <w:iCs/>
        </w:rPr>
      </w:pPr>
      <w:r w:rsidRPr="00AF3189">
        <w:rPr>
          <w:iCs/>
        </w:rPr>
        <w:t xml:space="preserve">2. для составных частей изделия, влияющих на безопасность, </w:t>
      </w:r>
      <w:r w:rsidRPr="00AF3189">
        <w:rPr>
          <w:i/>
          <w:iCs/>
        </w:rPr>
        <w:t>ε</w:t>
      </w:r>
      <w:r w:rsidRPr="00AF3189">
        <w:rPr>
          <w:iCs/>
        </w:rPr>
        <w:t xml:space="preserve">=0,05; </w:t>
      </w:r>
      <w:r w:rsidRPr="00AF3189">
        <w:rPr>
          <w:i/>
          <w:iCs/>
          <w:lang w:val="en-US"/>
        </w:rPr>
        <w:t>q</w:t>
      </w:r>
      <w:r w:rsidRPr="00AF3189">
        <w:rPr>
          <w:iCs/>
        </w:rPr>
        <w:t>=0,95; 0,99;</w:t>
      </w:r>
    </w:p>
    <w:p w:rsidR="00AF3189" w:rsidRPr="00AF3189" w:rsidRDefault="00AF3189" w:rsidP="00AF3189">
      <w:pPr>
        <w:rPr>
          <w:iCs/>
        </w:rPr>
      </w:pPr>
      <w:r w:rsidRPr="00AF3189">
        <w:rPr>
          <w:iCs/>
        </w:rPr>
        <w:t xml:space="preserve">для базовых составных частей изделия </w:t>
      </w:r>
      <w:r w:rsidRPr="00AF3189">
        <w:rPr>
          <w:i/>
          <w:iCs/>
        </w:rPr>
        <w:t>ε</w:t>
      </w:r>
      <w:r w:rsidRPr="00AF3189">
        <w:rPr>
          <w:iCs/>
        </w:rPr>
        <w:t xml:space="preserve">=0,10; 0,15; </w:t>
      </w:r>
      <w:r w:rsidRPr="00AF3189">
        <w:rPr>
          <w:i/>
          <w:iCs/>
          <w:lang w:val="en-US"/>
        </w:rPr>
        <w:t>q</w:t>
      </w:r>
      <w:r w:rsidRPr="00AF3189">
        <w:rPr>
          <w:iCs/>
        </w:rPr>
        <w:t>=0,90; 0,95;</w:t>
      </w:r>
    </w:p>
    <w:p w:rsidR="00AF3189" w:rsidRPr="00AF3189" w:rsidRDefault="00AF3189" w:rsidP="00AF3189">
      <w:pPr>
        <w:rPr>
          <w:iCs/>
        </w:rPr>
      </w:pPr>
      <w:r w:rsidRPr="00AF3189">
        <w:rPr>
          <w:iCs/>
        </w:rPr>
        <w:t xml:space="preserve">для деталей, обусловливающих внешний вид изделия, его комфортабельность </w:t>
      </w:r>
      <w:r w:rsidRPr="00AF3189">
        <w:rPr>
          <w:i/>
          <w:iCs/>
        </w:rPr>
        <w:t>ε</w:t>
      </w:r>
      <w:r w:rsidRPr="00AF3189">
        <w:rPr>
          <w:iCs/>
        </w:rPr>
        <w:t xml:space="preserve">=0,15; 0,20; </w:t>
      </w:r>
      <w:r w:rsidRPr="00AF3189">
        <w:rPr>
          <w:i/>
          <w:iCs/>
          <w:lang w:val="en-US"/>
        </w:rPr>
        <w:t>q</w:t>
      </w:r>
      <w:r w:rsidRPr="00AF3189">
        <w:rPr>
          <w:iCs/>
        </w:rPr>
        <w:t>=0,80; 0,90;</w:t>
      </w:r>
    </w:p>
    <w:p w:rsidR="00AF3189" w:rsidRPr="00AF3189" w:rsidRDefault="00AF3189" w:rsidP="00AF3189">
      <w:pPr>
        <w:rPr>
          <w:iCs/>
        </w:rPr>
      </w:pPr>
      <w:r w:rsidRPr="00AF3189">
        <w:rPr>
          <w:iCs/>
        </w:rPr>
        <w:t xml:space="preserve">для изделий массового и серийного производств </w:t>
      </w:r>
      <w:r w:rsidRPr="00AF3189">
        <w:rPr>
          <w:i/>
          <w:iCs/>
        </w:rPr>
        <w:t>ε</w:t>
      </w:r>
      <w:r w:rsidRPr="00AF3189">
        <w:rPr>
          <w:iCs/>
        </w:rPr>
        <w:t xml:space="preserve">=0,10; </w:t>
      </w:r>
      <w:r w:rsidRPr="00AF3189">
        <w:rPr>
          <w:i/>
          <w:iCs/>
          <w:lang w:val="en-US"/>
        </w:rPr>
        <w:t>q</w:t>
      </w:r>
      <w:r w:rsidRPr="00AF3189">
        <w:rPr>
          <w:iCs/>
        </w:rPr>
        <w:t>=0,90;</w:t>
      </w:r>
    </w:p>
    <w:p w:rsidR="00AF3189" w:rsidRPr="00AF3189" w:rsidRDefault="00AF3189" w:rsidP="00AF3189">
      <w:pPr>
        <w:rPr>
          <w:iCs/>
        </w:rPr>
      </w:pPr>
      <w:r w:rsidRPr="00AF3189">
        <w:rPr>
          <w:iCs/>
        </w:rPr>
        <w:t xml:space="preserve">3. для изделий крупногабаритных, дорогих, мелкосерийного производства значения </w:t>
      </w:r>
      <w:r w:rsidRPr="00AF3189">
        <w:rPr>
          <w:i/>
          <w:iCs/>
        </w:rPr>
        <w:t>ε</w:t>
      </w:r>
      <w:r w:rsidRPr="00AF3189">
        <w:rPr>
          <w:iCs/>
        </w:rPr>
        <w:t xml:space="preserve"> допускается увеличивать, значения </w:t>
      </w:r>
      <w:r w:rsidRPr="00AF3189">
        <w:rPr>
          <w:i/>
          <w:iCs/>
          <w:lang w:val="en-US"/>
        </w:rPr>
        <w:t>q</w:t>
      </w:r>
      <w:r w:rsidRPr="00AF3189">
        <w:rPr>
          <w:iCs/>
        </w:rPr>
        <w:t xml:space="preserve"> – уменьшать.</w:t>
      </w:r>
    </w:p>
    <w:p w:rsidR="00AF3189" w:rsidRPr="00AF3189" w:rsidRDefault="00AF3189" w:rsidP="00AF3189">
      <w:pPr>
        <w:rPr>
          <w:iCs/>
        </w:rPr>
      </w:pPr>
    </w:p>
    <w:p w:rsidR="00AF3189" w:rsidRPr="00AF3189" w:rsidRDefault="00AF3189" w:rsidP="000E69CC">
      <w:pPr>
        <w:ind w:firstLine="0"/>
        <w:jc w:val="center"/>
        <w:rPr>
          <w:b/>
          <w:iCs/>
        </w:rPr>
      </w:pPr>
      <w:r w:rsidRPr="00AF3189">
        <w:rPr>
          <w:b/>
          <w:iCs/>
        </w:rPr>
        <w:t>2. Примеры вычисления оценки средней наработки на отказ</w:t>
      </w:r>
    </w:p>
    <w:p w:rsidR="00AF3189" w:rsidRPr="00AF3189" w:rsidRDefault="00AF3189" w:rsidP="00AF3189">
      <w:pPr>
        <w:rPr>
          <w:iCs/>
        </w:rPr>
      </w:pPr>
    </w:p>
    <w:p w:rsidR="00AF3189" w:rsidRPr="00AF3189" w:rsidRDefault="00AF3189" w:rsidP="00AF3189">
      <w:pPr>
        <w:rPr>
          <w:iCs/>
        </w:rPr>
      </w:pPr>
      <w:r w:rsidRPr="00AF3189">
        <w:rPr>
          <w:iCs/>
        </w:rPr>
        <w:t>Пример 1.</w:t>
      </w:r>
    </w:p>
    <w:p w:rsidR="00AF3189" w:rsidRPr="00AF3189" w:rsidRDefault="00AF3189" w:rsidP="00AF3189">
      <w:pPr>
        <w:rPr>
          <w:iCs/>
        </w:rPr>
      </w:pPr>
      <w:r w:rsidRPr="00AF3189">
        <w:rPr>
          <w:iCs/>
        </w:rPr>
        <w:t xml:space="preserve">По результатам испытаний 10 восстанавливаемых изделий вычислить оценку средней наработки на отказ </w:t>
      </w:r>
      <w:r w:rsidRPr="00AF3189">
        <w:rPr>
          <w:iCs/>
          <w:position w:val="-10"/>
        </w:rPr>
        <w:object w:dxaOrig="240" w:dyaOrig="340">
          <v:shape id="_x0000_i1251" type="#_x0000_t75" style="width:11.8pt;height:17.2pt" o:ole="">
            <v:imagedata r:id="rId450" o:title=""/>
          </v:shape>
          <o:OLEObject Type="Embed" ProgID="Equation.3" ShapeID="_x0000_i1251" DrawAspect="Content" ObjectID="_1449564535" r:id="rId451"/>
        </w:object>
      </w:r>
      <w:r w:rsidRPr="00AF3189">
        <w:rPr>
          <w:iCs/>
        </w:rPr>
        <w:t>. Испытания проводились по плану [</w:t>
      </w:r>
      <w:r w:rsidRPr="00AF3189">
        <w:rPr>
          <w:i/>
          <w:iCs/>
          <w:lang w:val="en-US"/>
        </w:rPr>
        <w:t>NMT</w:t>
      </w:r>
      <w:r w:rsidRPr="00AF3189">
        <w:rPr>
          <w:iCs/>
        </w:rPr>
        <w:t xml:space="preserve">] в течение </w:t>
      </w:r>
      <w:r w:rsidRPr="00AF3189">
        <w:rPr>
          <w:i/>
          <w:iCs/>
          <w:lang w:val="en-US"/>
        </w:rPr>
        <w:t>T</w:t>
      </w:r>
      <w:r w:rsidRPr="00AF3189">
        <w:rPr>
          <w:iCs/>
        </w:rPr>
        <w:t>=1000 ч, при этом было зафиксировано 6 отказов. Распределение наработки между отказами неизвестно.</w:t>
      </w:r>
    </w:p>
    <w:p w:rsidR="00AF3189" w:rsidRPr="00AF3189" w:rsidRDefault="00AF3189" w:rsidP="00AF3189">
      <w:pPr>
        <w:ind w:firstLine="0"/>
        <w:jc w:val="center"/>
        <w:rPr>
          <w:iCs/>
        </w:rPr>
      </w:pPr>
      <w:r w:rsidRPr="00AF3189">
        <w:rPr>
          <w:iCs/>
        </w:rPr>
        <w:lastRenderedPageBreak/>
        <w:t>Решение.</w:t>
      </w:r>
    </w:p>
    <w:p w:rsidR="00AF3189" w:rsidRPr="00AF3189" w:rsidRDefault="00AF3189" w:rsidP="00AF3189">
      <w:pPr>
        <w:rPr>
          <w:iCs/>
        </w:rPr>
      </w:pPr>
      <w:r w:rsidRPr="00AF3189">
        <w:rPr>
          <w:iCs/>
        </w:rPr>
        <w:t>Для планов [</w:t>
      </w:r>
      <w:proofErr w:type="spellStart"/>
      <w:r w:rsidRPr="00AF3189">
        <w:rPr>
          <w:i/>
          <w:iCs/>
          <w:lang w:val="en-US"/>
        </w:rPr>
        <w:t>NMr</w:t>
      </w:r>
      <w:proofErr w:type="spellEnd"/>
      <w:r w:rsidRPr="00AF3189">
        <w:rPr>
          <w:iCs/>
        </w:rPr>
        <w:t>] и [</w:t>
      </w:r>
      <w:r w:rsidRPr="00AF3189">
        <w:rPr>
          <w:i/>
          <w:iCs/>
          <w:lang w:val="en-US"/>
        </w:rPr>
        <w:t>NMT</w:t>
      </w:r>
      <w:r w:rsidRPr="00AF3189">
        <w:rPr>
          <w:iCs/>
        </w:rPr>
        <w:t>] точечную оценку средней наработки на отказ вычисляют по формуле:</w:t>
      </w:r>
    </w:p>
    <w:p w:rsidR="00AF3189" w:rsidRPr="00AF3189" w:rsidRDefault="00AF3189" w:rsidP="00AF3189">
      <w:pPr>
        <w:ind w:firstLine="0"/>
        <w:jc w:val="center"/>
        <w:rPr>
          <w:iCs/>
        </w:rPr>
      </w:pPr>
      <w:r w:rsidRPr="00AF3189">
        <w:rPr>
          <w:iCs/>
          <w:position w:val="-10"/>
        </w:rPr>
        <w:object w:dxaOrig="820" w:dyaOrig="340">
          <v:shape id="_x0000_i1252" type="#_x0000_t75" style="width:40.3pt;height:17.2pt" o:ole="">
            <v:imagedata r:id="rId452" o:title=""/>
          </v:shape>
          <o:OLEObject Type="Embed" ProgID="Equation.3" ShapeID="_x0000_i1252" DrawAspect="Content" ObjectID="_1449564536" r:id="rId453"/>
        </w:object>
      </w:r>
      <w:r w:rsidRPr="00AF3189">
        <w:rPr>
          <w:iCs/>
        </w:rPr>
        <w:t>,</w:t>
      </w:r>
    </w:p>
    <w:p w:rsidR="00AF3189" w:rsidRPr="00AF3189" w:rsidRDefault="00AF3189" w:rsidP="00AF3189">
      <w:pPr>
        <w:rPr>
          <w:iCs/>
        </w:rPr>
      </w:pPr>
      <w:r w:rsidRPr="00AF3189">
        <w:rPr>
          <w:iCs/>
        </w:rPr>
        <w:t xml:space="preserve">где </w:t>
      </w:r>
      <w:r w:rsidRPr="00AF3189">
        <w:rPr>
          <w:i/>
          <w:iCs/>
          <w:lang w:val="en-US"/>
        </w:rPr>
        <w:t>S</w:t>
      </w:r>
      <w:r w:rsidRPr="00AF3189">
        <w:rPr>
          <w:iCs/>
        </w:rPr>
        <w:t xml:space="preserve"> – суммарная наработка изделий за время испытаний; </w:t>
      </w:r>
      <w:r w:rsidRPr="00AF3189">
        <w:rPr>
          <w:i/>
          <w:iCs/>
          <w:lang w:val="en-US"/>
        </w:rPr>
        <w:t>m</w:t>
      </w:r>
      <w:r w:rsidRPr="00AF3189">
        <w:rPr>
          <w:iCs/>
        </w:rPr>
        <w:t>=</w:t>
      </w:r>
      <w:r w:rsidRPr="00AF3189">
        <w:rPr>
          <w:i/>
          <w:iCs/>
          <w:lang w:val="en-US"/>
        </w:rPr>
        <w:t>d</w:t>
      </w:r>
      <w:r w:rsidRPr="00AF3189">
        <w:rPr>
          <w:iCs/>
        </w:rPr>
        <w:t xml:space="preserve"> – для планов [</w:t>
      </w:r>
      <w:r w:rsidRPr="00AF3189">
        <w:rPr>
          <w:i/>
          <w:iCs/>
          <w:lang w:val="en-US"/>
        </w:rPr>
        <w:t>NUT</w:t>
      </w:r>
      <w:r w:rsidRPr="00AF3189">
        <w:rPr>
          <w:iCs/>
        </w:rPr>
        <w:t>], [</w:t>
      </w:r>
      <w:r w:rsidRPr="00AF3189">
        <w:rPr>
          <w:i/>
          <w:iCs/>
          <w:lang w:val="en-US"/>
        </w:rPr>
        <w:t>NMT</w:t>
      </w:r>
      <w:r w:rsidRPr="00AF3189">
        <w:rPr>
          <w:iCs/>
        </w:rPr>
        <w:t>], [</w:t>
      </w:r>
      <w:r w:rsidRPr="00AF3189">
        <w:rPr>
          <w:i/>
          <w:iCs/>
          <w:lang w:val="en-US"/>
        </w:rPr>
        <w:t>NRT</w:t>
      </w:r>
      <w:r w:rsidRPr="00AF3189">
        <w:rPr>
          <w:iCs/>
        </w:rPr>
        <w:t xml:space="preserve">], </w:t>
      </w:r>
      <w:r w:rsidRPr="00AF3189">
        <w:rPr>
          <w:i/>
          <w:iCs/>
          <w:lang w:val="en-US"/>
        </w:rPr>
        <w:t>m</w:t>
      </w:r>
      <w:r w:rsidRPr="00AF3189">
        <w:rPr>
          <w:iCs/>
        </w:rPr>
        <w:t>=</w:t>
      </w:r>
      <w:r w:rsidRPr="00AF3189">
        <w:rPr>
          <w:i/>
          <w:iCs/>
          <w:lang w:val="en-US"/>
        </w:rPr>
        <w:t>r</w:t>
      </w:r>
      <w:r w:rsidRPr="00AF3189">
        <w:rPr>
          <w:iCs/>
        </w:rPr>
        <w:t xml:space="preserve"> – для планов [</w:t>
      </w:r>
      <w:proofErr w:type="spellStart"/>
      <w:r w:rsidRPr="00AF3189">
        <w:rPr>
          <w:i/>
          <w:iCs/>
          <w:lang w:val="en-US"/>
        </w:rPr>
        <w:t>NUr</w:t>
      </w:r>
      <w:proofErr w:type="spellEnd"/>
      <w:r w:rsidRPr="00AF3189">
        <w:rPr>
          <w:iCs/>
        </w:rPr>
        <w:t>], [</w:t>
      </w:r>
      <w:proofErr w:type="spellStart"/>
      <w:r w:rsidRPr="00AF3189">
        <w:rPr>
          <w:i/>
          <w:iCs/>
          <w:lang w:val="en-US"/>
        </w:rPr>
        <w:t>NMr</w:t>
      </w:r>
      <w:proofErr w:type="spellEnd"/>
      <w:r w:rsidRPr="00AF3189">
        <w:rPr>
          <w:iCs/>
        </w:rPr>
        <w:t>], [</w:t>
      </w:r>
      <w:proofErr w:type="spellStart"/>
      <w:r w:rsidRPr="00AF3189">
        <w:rPr>
          <w:i/>
          <w:iCs/>
          <w:lang w:val="en-US"/>
        </w:rPr>
        <w:t>NRr</w:t>
      </w:r>
      <w:proofErr w:type="spellEnd"/>
      <w:r w:rsidRPr="00AF3189">
        <w:rPr>
          <w:iCs/>
        </w:rPr>
        <w:t xml:space="preserve">]; </w:t>
      </w:r>
      <w:r w:rsidRPr="00AF3189">
        <w:rPr>
          <w:i/>
          <w:iCs/>
          <w:lang w:val="en-US"/>
        </w:rPr>
        <w:t>d</w:t>
      </w:r>
      <w:r w:rsidRPr="00AF3189">
        <w:rPr>
          <w:iCs/>
        </w:rPr>
        <w:t xml:space="preserve"> – допустимое число отказов; </w:t>
      </w:r>
      <w:r w:rsidRPr="00AF3189">
        <w:rPr>
          <w:i/>
          <w:iCs/>
          <w:lang w:val="en-US"/>
        </w:rPr>
        <w:t>r</w:t>
      </w:r>
      <w:r w:rsidRPr="00AF3189">
        <w:rPr>
          <w:iCs/>
        </w:rPr>
        <w:t xml:space="preserve"> – число отказов (предельных состояний) за время испытаний (наблюдений).</w:t>
      </w:r>
    </w:p>
    <w:p w:rsidR="00AF3189" w:rsidRPr="00AF3189" w:rsidRDefault="00AF3189" w:rsidP="00AF3189">
      <w:pPr>
        <w:rPr>
          <w:iCs/>
        </w:rPr>
      </w:pPr>
      <w:r w:rsidRPr="00AF3189">
        <w:rPr>
          <w:iCs/>
        </w:rPr>
        <w:t>Интервальные оценки средней наработки на отказ вычисляют приближенно по формулам таблицы 2</w:t>
      </w:r>
      <w:r w:rsidR="005C1B4F">
        <w:rPr>
          <w:iCs/>
        </w:rPr>
        <w:t>3</w:t>
      </w:r>
      <w:r w:rsidRPr="00AF3189">
        <w:rPr>
          <w:iCs/>
        </w:rPr>
        <w:t xml:space="preserve"> и таблицы </w:t>
      </w:r>
      <w:r w:rsidR="005C1B4F">
        <w:rPr>
          <w:iCs/>
        </w:rPr>
        <w:t>24</w:t>
      </w:r>
      <w:r w:rsidRPr="00AF3189">
        <w:rPr>
          <w:iCs/>
        </w:rPr>
        <w:t xml:space="preserve"> для соответствующих планов.</w:t>
      </w:r>
    </w:p>
    <w:p w:rsidR="00AF3189" w:rsidRDefault="00AF3189" w:rsidP="00AF3189">
      <w:pPr>
        <w:rPr>
          <w:iCs/>
        </w:rPr>
      </w:pPr>
    </w:p>
    <w:p w:rsidR="00AF3189" w:rsidRPr="00AF3189" w:rsidRDefault="00AF3189" w:rsidP="00AF3189">
      <w:pPr>
        <w:ind w:firstLine="0"/>
        <w:rPr>
          <w:iCs/>
        </w:rPr>
      </w:pPr>
      <w:r w:rsidRPr="00AF3189">
        <w:rPr>
          <w:iCs/>
        </w:rPr>
        <w:t>Таблица 2</w:t>
      </w:r>
      <w:r>
        <w:rPr>
          <w:iCs/>
        </w:rPr>
        <w:t>3</w:t>
      </w:r>
      <w:r w:rsidR="005C1B4F">
        <w:rPr>
          <w:iCs/>
        </w:rPr>
        <w:t>.</w:t>
      </w:r>
      <w:r>
        <w:rPr>
          <w:iCs/>
        </w:rPr>
        <w:tab/>
      </w:r>
      <w:r w:rsidRPr="00AF3189">
        <w:rPr>
          <w:iCs/>
        </w:rPr>
        <w:t>Формулы для вычисления интервальных оценок показателей надежности для экспоненциального закона распределения</w:t>
      </w:r>
    </w:p>
    <w:tbl>
      <w:tblPr>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1"/>
        <w:gridCol w:w="2150"/>
        <w:gridCol w:w="1802"/>
      </w:tblGrid>
      <w:tr w:rsidR="00AF3189" w:rsidRPr="00AF3189" w:rsidTr="00AF3189">
        <w:trPr>
          <w:tblHeader/>
          <w:jc w:val="center"/>
        </w:trPr>
        <w:tc>
          <w:tcPr>
            <w:tcW w:w="2171" w:type="dxa"/>
            <w:vMerge w:val="restart"/>
            <w:vAlign w:val="center"/>
          </w:tcPr>
          <w:p w:rsidR="00AF3189" w:rsidRPr="00AF3189" w:rsidRDefault="00AF3189" w:rsidP="00AF3189">
            <w:pPr>
              <w:jc w:val="center"/>
              <w:rPr>
                <w:iCs/>
              </w:rPr>
            </w:pPr>
            <w:r w:rsidRPr="00AF3189">
              <w:rPr>
                <w:iCs/>
              </w:rPr>
              <w:t>Наименование показателя надежности</w:t>
            </w:r>
          </w:p>
        </w:tc>
        <w:tc>
          <w:tcPr>
            <w:tcW w:w="3952" w:type="dxa"/>
            <w:gridSpan w:val="2"/>
            <w:vAlign w:val="center"/>
          </w:tcPr>
          <w:p w:rsidR="00AF3189" w:rsidRPr="00AF3189" w:rsidRDefault="00AF3189" w:rsidP="00AF3189">
            <w:pPr>
              <w:jc w:val="center"/>
              <w:rPr>
                <w:iCs/>
              </w:rPr>
            </w:pPr>
            <w:r w:rsidRPr="00AF3189">
              <w:rPr>
                <w:iCs/>
              </w:rPr>
              <w:t xml:space="preserve">Формулы для вычисления доверительных границ уровня </w:t>
            </w:r>
            <w:r w:rsidRPr="00AF3189">
              <w:rPr>
                <w:i/>
                <w:iCs/>
                <w:lang w:val="en-US"/>
              </w:rPr>
              <w:t>q</w:t>
            </w:r>
          </w:p>
        </w:tc>
      </w:tr>
      <w:tr w:rsidR="00AF3189" w:rsidRPr="00AF3189" w:rsidTr="00AF3189">
        <w:trPr>
          <w:tblHeader/>
          <w:jc w:val="center"/>
        </w:trPr>
        <w:tc>
          <w:tcPr>
            <w:tcW w:w="2171" w:type="dxa"/>
            <w:vMerge/>
          </w:tcPr>
          <w:p w:rsidR="00AF3189" w:rsidRPr="00AF3189" w:rsidRDefault="00AF3189" w:rsidP="00AF3189">
            <w:pPr>
              <w:jc w:val="center"/>
              <w:rPr>
                <w:iCs/>
              </w:rPr>
            </w:pPr>
          </w:p>
        </w:tc>
        <w:tc>
          <w:tcPr>
            <w:tcW w:w="2150" w:type="dxa"/>
            <w:vAlign w:val="center"/>
          </w:tcPr>
          <w:p w:rsidR="00AF3189" w:rsidRPr="00AF3189" w:rsidRDefault="00AF3189" w:rsidP="00AF3189">
            <w:pPr>
              <w:jc w:val="center"/>
              <w:rPr>
                <w:iCs/>
              </w:rPr>
            </w:pPr>
            <w:r w:rsidRPr="00AF3189">
              <w:rPr>
                <w:iCs/>
              </w:rPr>
              <w:t>нижней</w:t>
            </w:r>
          </w:p>
        </w:tc>
        <w:tc>
          <w:tcPr>
            <w:tcW w:w="1802" w:type="dxa"/>
            <w:vAlign w:val="center"/>
          </w:tcPr>
          <w:p w:rsidR="00AF3189" w:rsidRPr="00AF3189" w:rsidRDefault="00AF3189" w:rsidP="00AF3189">
            <w:pPr>
              <w:jc w:val="center"/>
              <w:rPr>
                <w:iCs/>
              </w:rPr>
            </w:pPr>
            <w:r w:rsidRPr="00AF3189">
              <w:rPr>
                <w:iCs/>
              </w:rPr>
              <w:t>верхней</w:t>
            </w:r>
          </w:p>
        </w:tc>
      </w:tr>
      <w:tr w:rsidR="00AF3189" w:rsidRPr="00AF3189" w:rsidTr="00AF3189">
        <w:trPr>
          <w:jc w:val="center"/>
        </w:trPr>
        <w:tc>
          <w:tcPr>
            <w:tcW w:w="2171" w:type="dxa"/>
          </w:tcPr>
          <w:p w:rsidR="00AF3189" w:rsidRPr="00AF3189" w:rsidRDefault="00AF3189" w:rsidP="00AF3189">
            <w:pPr>
              <w:jc w:val="center"/>
              <w:rPr>
                <w:iCs/>
              </w:rPr>
            </w:pPr>
            <w:r w:rsidRPr="00AF3189">
              <w:rPr>
                <w:iCs/>
              </w:rPr>
              <w:t>Средняя наработка до отказа (на отказ)</w:t>
            </w:r>
          </w:p>
          <w:p w:rsidR="00AF3189" w:rsidRPr="00AF3189" w:rsidRDefault="00AF3189" w:rsidP="00AF3189">
            <w:pPr>
              <w:jc w:val="center"/>
              <w:rPr>
                <w:iCs/>
              </w:rPr>
            </w:pPr>
            <w:r w:rsidRPr="00AF3189">
              <w:rPr>
                <w:iCs/>
              </w:rPr>
              <w:t xml:space="preserve">Средний ресурс (срок службы, срок </w:t>
            </w:r>
            <w:proofErr w:type="spellStart"/>
            <w:r w:rsidRPr="00AF3189">
              <w:rPr>
                <w:iCs/>
              </w:rPr>
              <w:t>сохраняемости</w:t>
            </w:r>
            <w:proofErr w:type="spellEnd"/>
            <w:r w:rsidRPr="00AF3189">
              <w:rPr>
                <w:iCs/>
              </w:rPr>
              <w:t>, время восстановления)</w:t>
            </w:r>
          </w:p>
        </w:tc>
        <w:tc>
          <w:tcPr>
            <w:tcW w:w="2150" w:type="dxa"/>
            <w:vAlign w:val="center"/>
          </w:tcPr>
          <w:p w:rsidR="00AF3189" w:rsidRPr="00AF3189" w:rsidRDefault="00AF3189" w:rsidP="00AF3189">
            <w:pPr>
              <w:jc w:val="center"/>
              <w:rPr>
                <w:iCs/>
              </w:rPr>
            </w:pPr>
            <w:r w:rsidRPr="00AF3189">
              <w:rPr>
                <w:iCs/>
                <w:position w:val="-22"/>
              </w:rPr>
              <w:object w:dxaOrig="260" w:dyaOrig="540">
                <v:shape id="_x0000_i1253" type="#_x0000_t75" style="width:12.9pt;height:26.85pt" o:ole="">
                  <v:imagedata r:id="rId454" o:title=""/>
                </v:shape>
                <o:OLEObject Type="Embed" ProgID="Equation.3" ShapeID="_x0000_i1253" DrawAspect="Content" ObjectID="_1449564537" r:id="rId455"/>
              </w:object>
            </w:r>
          </w:p>
        </w:tc>
        <w:tc>
          <w:tcPr>
            <w:tcW w:w="1802" w:type="dxa"/>
            <w:vAlign w:val="center"/>
          </w:tcPr>
          <w:p w:rsidR="00AF3189" w:rsidRPr="00AF3189" w:rsidRDefault="00AF3189" w:rsidP="00AF3189">
            <w:pPr>
              <w:jc w:val="center"/>
              <w:rPr>
                <w:iCs/>
              </w:rPr>
            </w:pPr>
            <w:r w:rsidRPr="00AF3189">
              <w:rPr>
                <w:iCs/>
                <w:position w:val="-34"/>
              </w:rPr>
              <w:object w:dxaOrig="240" w:dyaOrig="660">
                <v:shape id="_x0000_i1254" type="#_x0000_t75" style="width:11.8pt;height:32.8pt" o:ole="">
                  <v:imagedata r:id="rId456" o:title=""/>
                </v:shape>
                <o:OLEObject Type="Embed" ProgID="Equation.3" ShapeID="_x0000_i1254" DrawAspect="Content" ObjectID="_1449564538" r:id="rId457"/>
              </w:object>
            </w:r>
          </w:p>
        </w:tc>
      </w:tr>
      <w:tr w:rsidR="00AF3189" w:rsidRPr="00AF3189" w:rsidTr="00AF3189">
        <w:trPr>
          <w:jc w:val="center"/>
        </w:trPr>
        <w:tc>
          <w:tcPr>
            <w:tcW w:w="2171" w:type="dxa"/>
          </w:tcPr>
          <w:p w:rsidR="00AF3189" w:rsidRPr="00AF3189" w:rsidRDefault="00AF3189" w:rsidP="00AF3189">
            <w:pPr>
              <w:jc w:val="center"/>
              <w:rPr>
                <w:iCs/>
              </w:rPr>
            </w:pPr>
            <w:proofErr w:type="spellStart"/>
            <w:r w:rsidRPr="00AF3189">
              <w:rPr>
                <w:iCs/>
              </w:rPr>
              <w:t>Гамма-процентный</w:t>
            </w:r>
            <w:proofErr w:type="spellEnd"/>
            <w:r w:rsidRPr="00AF3189">
              <w:rPr>
                <w:iCs/>
              </w:rPr>
              <w:t xml:space="preserve"> ресурс (срок службы, срок </w:t>
            </w:r>
            <w:proofErr w:type="spellStart"/>
            <w:r w:rsidRPr="00AF3189">
              <w:rPr>
                <w:iCs/>
              </w:rPr>
              <w:t>сохраняемости</w:t>
            </w:r>
            <w:proofErr w:type="spellEnd"/>
            <w:r w:rsidRPr="00AF3189">
              <w:rPr>
                <w:iCs/>
              </w:rPr>
              <w:t>)</w:t>
            </w:r>
          </w:p>
        </w:tc>
        <w:tc>
          <w:tcPr>
            <w:tcW w:w="2150" w:type="dxa"/>
            <w:vAlign w:val="center"/>
          </w:tcPr>
          <w:p w:rsidR="00AF3189" w:rsidRPr="00AF3189" w:rsidRDefault="00AF3189" w:rsidP="00AF3189">
            <w:pPr>
              <w:jc w:val="center"/>
              <w:rPr>
                <w:iCs/>
              </w:rPr>
            </w:pPr>
            <w:r w:rsidRPr="00AF3189">
              <w:rPr>
                <w:iCs/>
                <w:position w:val="-24"/>
              </w:rPr>
              <w:object w:dxaOrig="1120" w:dyaOrig="580">
                <v:shape id="_x0000_i1255" type="#_x0000_t75" style="width:55.35pt;height:28.5pt" o:ole="">
                  <v:imagedata r:id="rId458" o:title=""/>
                </v:shape>
                <o:OLEObject Type="Embed" ProgID="Equation.3" ShapeID="_x0000_i1255" DrawAspect="Content" ObjectID="_1449564539" r:id="rId459"/>
              </w:object>
            </w:r>
          </w:p>
        </w:tc>
        <w:tc>
          <w:tcPr>
            <w:tcW w:w="1802" w:type="dxa"/>
            <w:vAlign w:val="center"/>
          </w:tcPr>
          <w:p w:rsidR="00AF3189" w:rsidRPr="00AF3189" w:rsidRDefault="00AF3189" w:rsidP="00AF3189">
            <w:pPr>
              <w:jc w:val="center"/>
              <w:rPr>
                <w:iCs/>
              </w:rPr>
            </w:pPr>
            <w:r w:rsidRPr="00AF3189">
              <w:rPr>
                <w:iCs/>
                <w:position w:val="-34"/>
              </w:rPr>
              <w:object w:dxaOrig="1100" w:dyaOrig="680">
                <v:shape id="_x0000_i1256" type="#_x0000_t75" style="width:54.8pt;height:33.85pt" o:ole="">
                  <v:imagedata r:id="rId460" o:title=""/>
                </v:shape>
                <o:OLEObject Type="Embed" ProgID="Equation.3" ShapeID="_x0000_i1256" DrawAspect="Content" ObjectID="_1449564540" r:id="rId461"/>
              </w:object>
            </w:r>
          </w:p>
        </w:tc>
      </w:tr>
      <w:tr w:rsidR="00AF3189" w:rsidRPr="00AF3189" w:rsidTr="00AF3189">
        <w:trPr>
          <w:jc w:val="center"/>
        </w:trPr>
        <w:tc>
          <w:tcPr>
            <w:tcW w:w="2171" w:type="dxa"/>
          </w:tcPr>
          <w:p w:rsidR="00AF3189" w:rsidRPr="00AF3189" w:rsidRDefault="00AF3189" w:rsidP="00AF3189">
            <w:pPr>
              <w:jc w:val="center"/>
              <w:rPr>
                <w:iCs/>
              </w:rPr>
            </w:pPr>
            <w:r w:rsidRPr="00AF3189">
              <w:rPr>
                <w:iCs/>
              </w:rPr>
              <w:t xml:space="preserve">Вероятность безотказной работы за наработку </w:t>
            </w:r>
            <w:r w:rsidRPr="00AF3189">
              <w:rPr>
                <w:i/>
                <w:iCs/>
                <w:lang w:val="en-US"/>
              </w:rPr>
              <w:t>t</w:t>
            </w:r>
          </w:p>
        </w:tc>
        <w:tc>
          <w:tcPr>
            <w:tcW w:w="2150" w:type="dxa"/>
            <w:vAlign w:val="center"/>
          </w:tcPr>
          <w:p w:rsidR="00AF3189" w:rsidRPr="00AF3189" w:rsidRDefault="00AF3189" w:rsidP="00AF3189">
            <w:pPr>
              <w:jc w:val="center"/>
              <w:rPr>
                <w:iCs/>
              </w:rPr>
            </w:pPr>
            <w:r w:rsidRPr="00AF3189">
              <w:rPr>
                <w:iCs/>
                <w:position w:val="-6"/>
              </w:rPr>
              <w:object w:dxaOrig="400" w:dyaOrig="320">
                <v:shape id="_x0000_i1257" type="#_x0000_t75" style="width:20.4pt;height:16.65pt" o:ole="">
                  <v:imagedata r:id="rId462" o:title=""/>
                </v:shape>
                <o:OLEObject Type="Embed" ProgID="Equation.3" ShapeID="_x0000_i1257" DrawAspect="Content" ObjectID="_1449564541" r:id="rId463"/>
              </w:object>
            </w:r>
          </w:p>
        </w:tc>
        <w:tc>
          <w:tcPr>
            <w:tcW w:w="1802" w:type="dxa"/>
            <w:vAlign w:val="center"/>
          </w:tcPr>
          <w:p w:rsidR="00AF3189" w:rsidRPr="00AF3189" w:rsidRDefault="00AF3189" w:rsidP="00AF3189">
            <w:pPr>
              <w:jc w:val="center"/>
              <w:rPr>
                <w:iCs/>
              </w:rPr>
            </w:pPr>
            <w:r w:rsidRPr="00AF3189">
              <w:rPr>
                <w:iCs/>
                <w:position w:val="-6"/>
              </w:rPr>
              <w:object w:dxaOrig="420" w:dyaOrig="380">
                <v:shape id="_x0000_i1258" type="#_x0000_t75" style="width:20.95pt;height:18.8pt" o:ole="">
                  <v:imagedata r:id="rId464" o:title=""/>
                </v:shape>
                <o:OLEObject Type="Embed" ProgID="Equation.3" ShapeID="_x0000_i1258" DrawAspect="Content" ObjectID="_1449564542" r:id="rId465"/>
              </w:object>
            </w:r>
          </w:p>
        </w:tc>
      </w:tr>
      <w:tr w:rsidR="00AF3189" w:rsidRPr="00AF3189" w:rsidTr="00AF3189">
        <w:trPr>
          <w:jc w:val="center"/>
        </w:trPr>
        <w:tc>
          <w:tcPr>
            <w:tcW w:w="2171" w:type="dxa"/>
          </w:tcPr>
          <w:p w:rsidR="00AF3189" w:rsidRPr="00AF3189" w:rsidRDefault="00AF3189" w:rsidP="00AF3189">
            <w:pPr>
              <w:jc w:val="center"/>
              <w:rPr>
                <w:iCs/>
              </w:rPr>
            </w:pPr>
            <w:r w:rsidRPr="00AF3189">
              <w:rPr>
                <w:iCs/>
              </w:rPr>
              <w:t>Интенсивность отказов</w:t>
            </w:r>
          </w:p>
        </w:tc>
        <w:tc>
          <w:tcPr>
            <w:tcW w:w="2150" w:type="dxa"/>
            <w:vAlign w:val="center"/>
          </w:tcPr>
          <w:p w:rsidR="00AF3189" w:rsidRPr="00AF3189" w:rsidRDefault="00AF3189" w:rsidP="00AF3189">
            <w:pPr>
              <w:jc w:val="center"/>
              <w:rPr>
                <w:iCs/>
              </w:rPr>
            </w:pPr>
            <w:r w:rsidRPr="00AF3189">
              <w:rPr>
                <w:iCs/>
                <w:position w:val="-20"/>
              </w:rPr>
              <w:object w:dxaOrig="200" w:dyaOrig="400">
                <v:shape id="_x0000_i1259" type="#_x0000_t75" style="width:9.65pt;height:19.35pt" o:ole="">
                  <v:imagedata r:id="rId466" o:title=""/>
                </v:shape>
                <o:OLEObject Type="Embed" ProgID="Equation.3" ShapeID="_x0000_i1259" DrawAspect="Content" ObjectID="_1449564543" r:id="rId467"/>
              </w:object>
            </w:r>
          </w:p>
        </w:tc>
        <w:tc>
          <w:tcPr>
            <w:tcW w:w="1802" w:type="dxa"/>
            <w:vAlign w:val="center"/>
          </w:tcPr>
          <w:p w:rsidR="00AF3189" w:rsidRPr="00AF3189" w:rsidRDefault="00AF3189" w:rsidP="00AF3189">
            <w:pPr>
              <w:jc w:val="center"/>
              <w:rPr>
                <w:iCs/>
              </w:rPr>
            </w:pPr>
            <w:r w:rsidRPr="00AF3189">
              <w:rPr>
                <w:iCs/>
                <w:position w:val="-6"/>
              </w:rPr>
              <w:object w:dxaOrig="220" w:dyaOrig="279">
                <v:shape id="_x0000_i1260" type="#_x0000_t75" style="width:10.75pt;height:14.5pt" o:ole="">
                  <v:imagedata r:id="rId468" o:title=""/>
                </v:shape>
                <o:OLEObject Type="Embed" ProgID="Equation.3" ShapeID="_x0000_i1260" DrawAspect="Content" ObjectID="_1449564544" r:id="rId469"/>
              </w:object>
            </w:r>
          </w:p>
        </w:tc>
      </w:tr>
    </w:tbl>
    <w:p w:rsidR="00AF3189" w:rsidRDefault="00AF3189" w:rsidP="00AF3189">
      <w:pPr>
        <w:rPr>
          <w:iCs/>
        </w:rPr>
      </w:pPr>
    </w:p>
    <w:p w:rsidR="00AF3189" w:rsidRDefault="00AF3189" w:rsidP="00AF3189">
      <w:pPr>
        <w:rPr>
          <w:iCs/>
        </w:rPr>
      </w:pPr>
    </w:p>
    <w:p w:rsidR="00AA0C2E" w:rsidRDefault="00AA0C2E" w:rsidP="00AF3189">
      <w:pPr>
        <w:rPr>
          <w:iCs/>
        </w:rPr>
      </w:pPr>
    </w:p>
    <w:p w:rsidR="00AA0C2E" w:rsidRDefault="00AA0C2E" w:rsidP="00AF3189">
      <w:pPr>
        <w:rPr>
          <w:iCs/>
        </w:rPr>
      </w:pPr>
    </w:p>
    <w:p w:rsidR="00AF3189" w:rsidRDefault="00AF3189" w:rsidP="00AF3189">
      <w:pPr>
        <w:rPr>
          <w:iCs/>
        </w:rPr>
      </w:pPr>
    </w:p>
    <w:p w:rsidR="00AF3189" w:rsidRDefault="00AF3189" w:rsidP="00AF3189">
      <w:pPr>
        <w:rPr>
          <w:iCs/>
        </w:rPr>
      </w:pPr>
    </w:p>
    <w:p w:rsidR="00AF3189" w:rsidRDefault="00AF3189" w:rsidP="00AF3189">
      <w:pPr>
        <w:rPr>
          <w:iCs/>
        </w:rPr>
      </w:pPr>
    </w:p>
    <w:p w:rsidR="00AF3189" w:rsidRPr="00AF3189" w:rsidRDefault="00AF3189" w:rsidP="00AF3189">
      <w:pPr>
        <w:rPr>
          <w:iCs/>
        </w:rPr>
      </w:pPr>
    </w:p>
    <w:p w:rsidR="00AF3189" w:rsidRPr="00AF3189" w:rsidRDefault="00AF3189" w:rsidP="00AF3189">
      <w:pPr>
        <w:ind w:firstLine="0"/>
        <w:rPr>
          <w:iCs/>
        </w:rPr>
      </w:pPr>
      <w:r w:rsidRPr="00AF3189">
        <w:rPr>
          <w:iCs/>
        </w:rPr>
        <w:lastRenderedPageBreak/>
        <w:t xml:space="preserve">Таблица </w:t>
      </w:r>
      <w:r>
        <w:rPr>
          <w:iCs/>
        </w:rPr>
        <w:t>24</w:t>
      </w:r>
      <w:r w:rsidR="005C1B4F">
        <w:rPr>
          <w:iCs/>
        </w:rPr>
        <w:t>.</w:t>
      </w:r>
      <w:r>
        <w:rPr>
          <w:iCs/>
        </w:rPr>
        <w:tab/>
      </w:r>
      <w:r w:rsidRPr="00AF3189">
        <w:rPr>
          <w:iCs/>
        </w:rPr>
        <w:t>Формулы для вычисления доверительных границ параметра экспоненциального распределения</w:t>
      </w:r>
    </w:p>
    <w:tbl>
      <w:tblPr>
        <w:tblW w:w="0" w:type="auto"/>
        <w:jc w:val="center"/>
        <w:tblInd w:w="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1"/>
        <w:gridCol w:w="2546"/>
        <w:gridCol w:w="2470"/>
      </w:tblGrid>
      <w:tr w:rsidR="00272372" w:rsidRPr="00AF3189" w:rsidTr="00272372">
        <w:trPr>
          <w:jc w:val="center"/>
        </w:trPr>
        <w:tc>
          <w:tcPr>
            <w:tcW w:w="999" w:type="dxa"/>
            <w:vMerge w:val="restart"/>
            <w:vAlign w:val="center"/>
          </w:tcPr>
          <w:p w:rsidR="00AF3189" w:rsidRPr="00AF3189" w:rsidRDefault="00AF3189" w:rsidP="00272372">
            <w:pPr>
              <w:ind w:firstLine="0"/>
              <w:jc w:val="center"/>
              <w:rPr>
                <w:iCs/>
              </w:rPr>
            </w:pPr>
            <w:r w:rsidRPr="00AF3189">
              <w:rPr>
                <w:iCs/>
              </w:rPr>
              <w:t>План испытаний</w:t>
            </w:r>
          </w:p>
        </w:tc>
        <w:tc>
          <w:tcPr>
            <w:tcW w:w="5168" w:type="dxa"/>
            <w:gridSpan w:val="2"/>
            <w:vAlign w:val="center"/>
          </w:tcPr>
          <w:p w:rsidR="00AF3189" w:rsidRPr="00AF3189" w:rsidRDefault="00AF3189" w:rsidP="00272372">
            <w:pPr>
              <w:ind w:firstLine="0"/>
              <w:jc w:val="center"/>
              <w:rPr>
                <w:iCs/>
              </w:rPr>
            </w:pPr>
            <w:r w:rsidRPr="00AF3189">
              <w:rPr>
                <w:iCs/>
              </w:rPr>
              <w:t xml:space="preserve">Формулы для вычисления доверительных границ уровня </w:t>
            </w:r>
            <w:r w:rsidRPr="00AF3189">
              <w:rPr>
                <w:i/>
                <w:iCs/>
                <w:lang w:val="en-US"/>
              </w:rPr>
              <w:t>q</w:t>
            </w:r>
          </w:p>
        </w:tc>
      </w:tr>
      <w:tr w:rsidR="00AF3189" w:rsidRPr="00AF3189" w:rsidTr="00272372">
        <w:trPr>
          <w:jc w:val="center"/>
        </w:trPr>
        <w:tc>
          <w:tcPr>
            <w:tcW w:w="999" w:type="dxa"/>
            <w:vMerge/>
            <w:vAlign w:val="center"/>
          </w:tcPr>
          <w:p w:rsidR="00AF3189" w:rsidRPr="00AF3189" w:rsidRDefault="00AF3189" w:rsidP="00272372">
            <w:pPr>
              <w:ind w:firstLine="0"/>
              <w:jc w:val="center"/>
              <w:rPr>
                <w:iCs/>
              </w:rPr>
            </w:pPr>
          </w:p>
        </w:tc>
        <w:tc>
          <w:tcPr>
            <w:tcW w:w="2623" w:type="dxa"/>
            <w:vAlign w:val="center"/>
          </w:tcPr>
          <w:p w:rsidR="00AF3189" w:rsidRPr="00AF3189" w:rsidRDefault="00AF3189" w:rsidP="00272372">
            <w:pPr>
              <w:ind w:firstLine="0"/>
              <w:jc w:val="center"/>
              <w:rPr>
                <w:iCs/>
              </w:rPr>
            </w:pPr>
            <w:r w:rsidRPr="00AF3189">
              <w:rPr>
                <w:iCs/>
              </w:rPr>
              <w:t>нижней</w:t>
            </w:r>
          </w:p>
        </w:tc>
        <w:tc>
          <w:tcPr>
            <w:tcW w:w="2545" w:type="dxa"/>
            <w:vAlign w:val="center"/>
          </w:tcPr>
          <w:p w:rsidR="00AF3189" w:rsidRPr="00AF3189" w:rsidRDefault="00AF3189" w:rsidP="00272372">
            <w:pPr>
              <w:ind w:firstLine="0"/>
              <w:jc w:val="center"/>
              <w:rPr>
                <w:iCs/>
              </w:rPr>
            </w:pPr>
            <w:r w:rsidRPr="00AF3189">
              <w:rPr>
                <w:iCs/>
              </w:rPr>
              <w:t>верхней</w:t>
            </w:r>
          </w:p>
        </w:tc>
      </w:tr>
      <w:tr w:rsidR="00AF3189" w:rsidRPr="00AF3189" w:rsidTr="00272372">
        <w:trPr>
          <w:jc w:val="center"/>
        </w:trPr>
        <w:tc>
          <w:tcPr>
            <w:tcW w:w="999" w:type="dxa"/>
            <w:vAlign w:val="center"/>
          </w:tcPr>
          <w:p w:rsidR="00AF3189" w:rsidRPr="00AF3189" w:rsidRDefault="00AF3189" w:rsidP="00272372">
            <w:pPr>
              <w:ind w:firstLine="0"/>
              <w:jc w:val="center"/>
              <w:rPr>
                <w:iCs/>
                <w:lang w:val="en-US"/>
              </w:rPr>
            </w:pPr>
            <w:r w:rsidRPr="00AF3189">
              <w:rPr>
                <w:iCs/>
                <w:lang w:val="en-US"/>
              </w:rPr>
              <w:t>[</w:t>
            </w:r>
            <w:r w:rsidRPr="00AF3189">
              <w:rPr>
                <w:i/>
                <w:iCs/>
                <w:lang w:val="en-US"/>
              </w:rPr>
              <w:t>NUN</w:t>
            </w:r>
            <w:r w:rsidRPr="00AF3189">
              <w:rPr>
                <w:iCs/>
                <w:lang w:val="en-US"/>
              </w:rPr>
              <w:t>]</w:t>
            </w:r>
          </w:p>
        </w:tc>
        <w:tc>
          <w:tcPr>
            <w:tcW w:w="2623" w:type="dxa"/>
            <w:vAlign w:val="center"/>
          </w:tcPr>
          <w:p w:rsidR="00AF3189" w:rsidRPr="00AF3189" w:rsidRDefault="00AF3189" w:rsidP="00272372">
            <w:pPr>
              <w:ind w:firstLine="0"/>
              <w:jc w:val="center"/>
              <w:rPr>
                <w:iCs/>
                <w:lang w:val="en-US"/>
              </w:rPr>
            </w:pPr>
            <w:r w:rsidRPr="00AF3189">
              <w:rPr>
                <w:iCs/>
                <w:position w:val="-24"/>
              </w:rPr>
              <w:object w:dxaOrig="1040" w:dyaOrig="660">
                <v:shape id="_x0000_i1261" type="#_x0000_t75" style="width:52.65pt;height:32.8pt" o:ole="">
                  <v:imagedata r:id="rId470" o:title=""/>
                </v:shape>
                <o:OLEObject Type="Embed" ProgID="Equation.3" ShapeID="_x0000_i1261" DrawAspect="Content" ObjectID="_1449564545" r:id="rId471"/>
              </w:object>
            </w:r>
            <w:r w:rsidRPr="00AF3189">
              <w:rPr>
                <w:iCs/>
                <w:lang w:val="en-US"/>
              </w:rPr>
              <w:t xml:space="preserve"> </w:t>
            </w:r>
            <w:r w:rsidRPr="00AF3189">
              <w:rPr>
                <w:i/>
                <w:iCs/>
                <w:lang w:val="en-US"/>
              </w:rPr>
              <w:t>N</w:t>
            </w:r>
            <w:r w:rsidRPr="00AF3189">
              <w:rPr>
                <w:iCs/>
                <w:lang w:val="en-US"/>
              </w:rPr>
              <w:t>&gt;1</w:t>
            </w:r>
          </w:p>
        </w:tc>
        <w:tc>
          <w:tcPr>
            <w:tcW w:w="2545" w:type="dxa"/>
            <w:vAlign w:val="center"/>
          </w:tcPr>
          <w:p w:rsidR="00AF3189" w:rsidRPr="00AF3189" w:rsidRDefault="00AF3189" w:rsidP="00272372">
            <w:pPr>
              <w:ind w:firstLine="0"/>
              <w:jc w:val="center"/>
              <w:rPr>
                <w:iCs/>
                <w:lang w:val="en-US"/>
              </w:rPr>
            </w:pPr>
            <w:r w:rsidRPr="00AF3189">
              <w:rPr>
                <w:iCs/>
                <w:position w:val="-24"/>
              </w:rPr>
              <w:object w:dxaOrig="920" w:dyaOrig="660">
                <v:shape id="_x0000_i1262" type="#_x0000_t75" style="width:45.65pt;height:32.8pt" o:ole="">
                  <v:imagedata r:id="rId472" o:title=""/>
                </v:shape>
                <o:OLEObject Type="Embed" ProgID="Equation.3" ShapeID="_x0000_i1262" DrawAspect="Content" ObjectID="_1449564546" r:id="rId473"/>
              </w:object>
            </w:r>
            <w:r w:rsidRPr="00AF3189">
              <w:rPr>
                <w:iCs/>
                <w:lang w:val="en-US"/>
              </w:rPr>
              <w:t xml:space="preserve"> </w:t>
            </w:r>
            <w:r w:rsidRPr="00AF3189">
              <w:rPr>
                <w:i/>
                <w:iCs/>
                <w:lang w:val="en-US"/>
              </w:rPr>
              <w:t>N</w:t>
            </w:r>
            <w:r w:rsidRPr="00AF3189">
              <w:rPr>
                <w:iCs/>
                <w:lang w:val="en-US"/>
              </w:rPr>
              <w:t>&gt;1</w:t>
            </w:r>
          </w:p>
        </w:tc>
      </w:tr>
      <w:tr w:rsidR="00AF3189" w:rsidRPr="00AF3189" w:rsidTr="00272372">
        <w:trPr>
          <w:jc w:val="center"/>
        </w:trPr>
        <w:tc>
          <w:tcPr>
            <w:tcW w:w="999" w:type="dxa"/>
            <w:vAlign w:val="center"/>
          </w:tcPr>
          <w:p w:rsidR="00AF3189" w:rsidRPr="00AF3189" w:rsidRDefault="00AF3189" w:rsidP="00272372">
            <w:pPr>
              <w:ind w:firstLine="0"/>
              <w:jc w:val="center"/>
              <w:rPr>
                <w:iCs/>
                <w:lang w:val="en-US"/>
              </w:rPr>
            </w:pPr>
            <w:r w:rsidRPr="00AF3189">
              <w:rPr>
                <w:iCs/>
                <w:lang w:val="en-US"/>
              </w:rPr>
              <w:t>[</w:t>
            </w:r>
            <w:proofErr w:type="spellStart"/>
            <w:r w:rsidRPr="00AF3189">
              <w:rPr>
                <w:i/>
                <w:iCs/>
                <w:lang w:val="en-US"/>
              </w:rPr>
              <w:t>NUr</w:t>
            </w:r>
            <w:proofErr w:type="spellEnd"/>
            <w:r w:rsidRPr="00AF3189">
              <w:rPr>
                <w:iCs/>
                <w:lang w:val="en-US"/>
              </w:rPr>
              <w:t>]</w:t>
            </w:r>
          </w:p>
          <w:p w:rsidR="00AF3189" w:rsidRPr="00AF3189" w:rsidRDefault="00AF3189" w:rsidP="00272372">
            <w:pPr>
              <w:ind w:firstLine="0"/>
              <w:jc w:val="center"/>
              <w:rPr>
                <w:iCs/>
                <w:lang w:val="en-US"/>
              </w:rPr>
            </w:pPr>
            <w:r w:rsidRPr="00AF3189">
              <w:rPr>
                <w:iCs/>
                <w:lang w:val="en-US"/>
              </w:rPr>
              <w:t>[</w:t>
            </w:r>
            <w:proofErr w:type="spellStart"/>
            <w:r w:rsidRPr="00AF3189">
              <w:rPr>
                <w:i/>
                <w:iCs/>
                <w:lang w:val="en-US"/>
              </w:rPr>
              <w:t>NMr</w:t>
            </w:r>
            <w:proofErr w:type="spellEnd"/>
            <w:r w:rsidRPr="00AF3189">
              <w:rPr>
                <w:iCs/>
                <w:lang w:val="en-US"/>
              </w:rPr>
              <w:t>]</w:t>
            </w:r>
          </w:p>
          <w:p w:rsidR="00AF3189" w:rsidRPr="00AF3189" w:rsidRDefault="00AF3189" w:rsidP="00272372">
            <w:pPr>
              <w:ind w:firstLine="0"/>
              <w:jc w:val="center"/>
              <w:rPr>
                <w:iCs/>
                <w:lang w:val="en-US"/>
              </w:rPr>
            </w:pPr>
            <w:r w:rsidRPr="00AF3189">
              <w:rPr>
                <w:iCs/>
                <w:lang w:val="en-US"/>
              </w:rPr>
              <w:t>[</w:t>
            </w:r>
            <w:proofErr w:type="spellStart"/>
            <w:r w:rsidRPr="00AF3189">
              <w:rPr>
                <w:i/>
                <w:iCs/>
                <w:lang w:val="en-US"/>
              </w:rPr>
              <w:t>NRr</w:t>
            </w:r>
            <w:proofErr w:type="spellEnd"/>
            <w:r w:rsidRPr="00AF3189">
              <w:rPr>
                <w:iCs/>
                <w:lang w:val="en-US"/>
              </w:rPr>
              <w:t>]</w:t>
            </w:r>
          </w:p>
        </w:tc>
        <w:tc>
          <w:tcPr>
            <w:tcW w:w="2623" w:type="dxa"/>
            <w:vAlign w:val="center"/>
          </w:tcPr>
          <w:p w:rsidR="00AF3189" w:rsidRPr="00AF3189" w:rsidRDefault="00AF3189" w:rsidP="00272372">
            <w:pPr>
              <w:ind w:firstLine="0"/>
              <w:jc w:val="center"/>
              <w:rPr>
                <w:iCs/>
                <w:lang w:val="en-US"/>
              </w:rPr>
            </w:pPr>
            <w:r w:rsidRPr="00AF3189">
              <w:rPr>
                <w:iCs/>
                <w:position w:val="-24"/>
              </w:rPr>
              <w:object w:dxaOrig="960" w:dyaOrig="660">
                <v:shape id="_x0000_i1263" type="#_x0000_t75" style="width:47.8pt;height:32.8pt" o:ole="">
                  <v:imagedata r:id="rId474" o:title=""/>
                </v:shape>
                <o:OLEObject Type="Embed" ProgID="Equation.3" ShapeID="_x0000_i1263" DrawAspect="Content" ObjectID="_1449564547" r:id="rId475"/>
              </w:object>
            </w:r>
            <w:r w:rsidRPr="00AF3189">
              <w:rPr>
                <w:iCs/>
                <w:lang w:val="en-US"/>
              </w:rPr>
              <w:t xml:space="preserve"> </w:t>
            </w:r>
            <w:r w:rsidRPr="00AF3189">
              <w:rPr>
                <w:i/>
                <w:iCs/>
                <w:lang w:val="en-US"/>
              </w:rPr>
              <w:t>r</w:t>
            </w:r>
            <w:r w:rsidRPr="00AF3189">
              <w:rPr>
                <w:iCs/>
                <w:lang w:val="en-US"/>
              </w:rPr>
              <w:t>&gt;1</w:t>
            </w:r>
          </w:p>
        </w:tc>
        <w:tc>
          <w:tcPr>
            <w:tcW w:w="2545" w:type="dxa"/>
            <w:vAlign w:val="center"/>
          </w:tcPr>
          <w:p w:rsidR="00AF3189" w:rsidRPr="00AF3189" w:rsidRDefault="00AF3189" w:rsidP="00272372">
            <w:pPr>
              <w:ind w:firstLine="0"/>
              <w:jc w:val="center"/>
              <w:rPr>
                <w:iCs/>
                <w:lang w:val="en-US"/>
              </w:rPr>
            </w:pPr>
            <w:r w:rsidRPr="00AF3189">
              <w:rPr>
                <w:iCs/>
                <w:position w:val="-24"/>
              </w:rPr>
              <w:object w:dxaOrig="840" w:dyaOrig="660">
                <v:shape id="_x0000_i1264" type="#_x0000_t75" style="width:41.9pt;height:32.8pt" o:ole="">
                  <v:imagedata r:id="rId476" o:title=""/>
                </v:shape>
                <o:OLEObject Type="Embed" ProgID="Equation.3" ShapeID="_x0000_i1264" DrawAspect="Content" ObjectID="_1449564548" r:id="rId477"/>
              </w:object>
            </w:r>
            <w:r w:rsidRPr="00AF3189">
              <w:rPr>
                <w:iCs/>
                <w:lang w:val="en-US"/>
              </w:rPr>
              <w:t xml:space="preserve"> </w:t>
            </w:r>
            <w:r w:rsidRPr="00AF3189">
              <w:rPr>
                <w:i/>
                <w:iCs/>
                <w:lang w:val="en-US"/>
              </w:rPr>
              <w:t>r</w:t>
            </w:r>
            <w:r w:rsidRPr="00AF3189">
              <w:rPr>
                <w:iCs/>
                <w:lang w:val="en-US"/>
              </w:rPr>
              <w:t>&gt;1</w:t>
            </w:r>
          </w:p>
        </w:tc>
      </w:tr>
      <w:tr w:rsidR="00AF3189" w:rsidRPr="00AF3189" w:rsidTr="00272372">
        <w:trPr>
          <w:jc w:val="center"/>
        </w:trPr>
        <w:tc>
          <w:tcPr>
            <w:tcW w:w="999" w:type="dxa"/>
            <w:vMerge w:val="restart"/>
            <w:vAlign w:val="center"/>
          </w:tcPr>
          <w:p w:rsidR="00AF3189" w:rsidRPr="00AF3189" w:rsidRDefault="00AF3189" w:rsidP="00272372">
            <w:pPr>
              <w:ind w:firstLine="0"/>
              <w:jc w:val="center"/>
              <w:rPr>
                <w:iCs/>
                <w:lang w:val="en-US"/>
              </w:rPr>
            </w:pPr>
            <w:r w:rsidRPr="00AF3189">
              <w:rPr>
                <w:iCs/>
                <w:lang w:val="en-US"/>
              </w:rPr>
              <w:t>[</w:t>
            </w:r>
            <w:r w:rsidRPr="00AF3189">
              <w:rPr>
                <w:i/>
                <w:iCs/>
                <w:lang w:val="en-US"/>
              </w:rPr>
              <w:t>NUT</w:t>
            </w:r>
            <w:r w:rsidRPr="00AF3189">
              <w:rPr>
                <w:iCs/>
                <w:lang w:val="en-US"/>
              </w:rPr>
              <w:t>]</w:t>
            </w:r>
          </w:p>
        </w:tc>
        <w:tc>
          <w:tcPr>
            <w:tcW w:w="2623" w:type="dxa"/>
            <w:vMerge w:val="restart"/>
            <w:vAlign w:val="center"/>
          </w:tcPr>
          <w:p w:rsidR="00AF3189" w:rsidRPr="00AF3189" w:rsidRDefault="00AF3189" w:rsidP="00272372">
            <w:pPr>
              <w:ind w:firstLine="0"/>
              <w:jc w:val="center"/>
              <w:rPr>
                <w:iCs/>
                <w:lang w:val="en-US"/>
              </w:rPr>
            </w:pPr>
            <w:r w:rsidRPr="00AF3189">
              <w:rPr>
                <w:iCs/>
                <w:position w:val="-52"/>
              </w:rPr>
              <w:object w:dxaOrig="2280" w:dyaOrig="940">
                <v:shape id="_x0000_i1265" type="#_x0000_t75" style="width:113.9pt;height:47.3pt" o:ole="">
                  <v:imagedata r:id="rId478" o:title=""/>
                </v:shape>
                <o:OLEObject Type="Embed" ProgID="Equation.3" ShapeID="_x0000_i1265" DrawAspect="Content" ObjectID="_1449564549" r:id="rId479"/>
              </w:object>
            </w:r>
            <w:r w:rsidRPr="00AF3189">
              <w:rPr>
                <w:iCs/>
                <w:lang w:val="en-US"/>
              </w:rPr>
              <w:t xml:space="preserve">, </w:t>
            </w:r>
            <w:r w:rsidRPr="00AF3189">
              <w:rPr>
                <w:i/>
                <w:iCs/>
                <w:lang w:val="en-US"/>
              </w:rPr>
              <w:t>d</w:t>
            </w:r>
            <w:r w:rsidRPr="00AF3189">
              <w:rPr>
                <w:iCs/>
                <w:lang w:val="en-US"/>
              </w:rPr>
              <w:t>&gt;0</w:t>
            </w:r>
          </w:p>
        </w:tc>
        <w:tc>
          <w:tcPr>
            <w:tcW w:w="2545" w:type="dxa"/>
            <w:vAlign w:val="center"/>
          </w:tcPr>
          <w:p w:rsidR="00AF3189" w:rsidRPr="00AF3189" w:rsidRDefault="00AF3189" w:rsidP="00272372">
            <w:pPr>
              <w:ind w:firstLine="0"/>
              <w:jc w:val="center"/>
              <w:rPr>
                <w:iCs/>
                <w:lang w:val="en-US"/>
              </w:rPr>
            </w:pPr>
            <w:r w:rsidRPr="00AF3189">
              <w:rPr>
                <w:iCs/>
                <w:position w:val="-52"/>
              </w:rPr>
              <w:object w:dxaOrig="2200" w:dyaOrig="940">
                <v:shape id="_x0000_i1266" type="#_x0000_t75" style="width:110.15pt;height:47.3pt" o:ole="">
                  <v:imagedata r:id="rId480" o:title=""/>
                </v:shape>
                <o:OLEObject Type="Embed" ProgID="Equation.3" ShapeID="_x0000_i1266" DrawAspect="Content" ObjectID="_1449564550" r:id="rId481"/>
              </w:object>
            </w:r>
            <w:r w:rsidRPr="00AF3189">
              <w:rPr>
                <w:iCs/>
                <w:lang w:val="en-US"/>
              </w:rPr>
              <w:t xml:space="preserve">, </w:t>
            </w:r>
            <w:r w:rsidRPr="00AF3189">
              <w:rPr>
                <w:i/>
                <w:iCs/>
                <w:lang w:val="en-US"/>
              </w:rPr>
              <w:t>d</w:t>
            </w:r>
            <w:r w:rsidRPr="00AF3189">
              <w:rPr>
                <w:iCs/>
                <w:lang w:val="en-US"/>
              </w:rPr>
              <w:t>&gt;0</w:t>
            </w:r>
          </w:p>
        </w:tc>
      </w:tr>
      <w:tr w:rsidR="00AF3189" w:rsidRPr="00AF3189" w:rsidTr="00272372">
        <w:trPr>
          <w:jc w:val="center"/>
        </w:trPr>
        <w:tc>
          <w:tcPr>
            <w:tcW w:w="999" w:type="dxa"/>
            <w:vMerge/>
            <w:vAlign w:val="center"/>
          </w:tcPr>
          <w:p w:rsidR="00AF3189" w:rsidRPr="00AF3189" w:rsidRDefault="00AF3189" w:rsidP="00272372">
            <w:pPr>
              <w:ind w:firstLine="0"/>
              <w:jc w:val="center"/>
              <w:rPr>
                <w:iCs/>
              </w:rPr>
            </w:pPr>
          </w:p>
        </w:tc>
        <w:tc>
          <w:tcPr>
            <w:tcW w:w="2623" w:type="dxa"/>
            <w:vMerge/>
            <w:vAlign w:val="center"/>
          </w:tcPr>
          <w:p w:rsidR="00AF3189" w:rsidRPr="00AF3189" w:rsidRDefault="00AF3189" w:rsidP="00272372">
            <w:pPr>
              <w:ind w:firstLine="0"/>
              <w:jc w:val="center"/>
              <w:rPr>
                <w:iCs/>
              </w:rPr>
            </w:pPr>
          </w:p>
        </w:tc>
        <w:tc>
          <w:tcPr>
            <w:tcW w:w="2545" w:type="dxa"/>
            <w:vAlign w:val="center"/>
          </w:tcPr>
          <w:p w:rsidR="00AF3189" w:rsidRPr="00AF3189" w:rsidRDefault="00272372" w:rsidP="00272372">
            <w:pPr>
              <w:ind w:firstLine="0"/>
              <w:jc w:val="center"/>
              <w:rPr>
                <w:iCs/>
                <w:lang w:val="en-US"/>
              </w:rPr>
            </w:pPr>
            <w:r w:rsidRPr="00272372">
              <w:rPr>
                <w:iCs/>
                <w:position w:val="-20"/>
              </w:rPr>
              <w:object w:dxaOrig="279" w:dyaOrig="540">
                <v:shape id="_x0000_i1267" type="#_x0000_t75" style="width:13.45pt;height:26.85pt" o:ole="">
                  <v:imagedata r:id="rId482" o:title=""/>
                </v:shape>
                <o:OLEObject Type="Embed" ProgID="Equation.3" ShapeID="_x0000_i1267" DrawAspect="Content" ObjectID="_1449564551" r:id="rId483"/>
              </w:object>
            </w:r>
            <w:r w:rsidR="00AF3189" w:rsidRPr="00AF3189">
              <w:rPr>
                <w:iCs/>
                <w:lang w:val="en-US"/>
              </w:rPr>
              <w:t xml:space="preserve">, </w:t>
            </w:r>
            <w:r w:rsidR="00AF3189" w:rsidRPr="00AF3189">
              <w:rPr>
                <w:i/>
                <w:iCs/>
                <w:lang w:val="en-US"/>
              </w:rPr>
              <w:t>d</w:t>
            </w:r>
            <w:r w:rsidR="00AF3189" w:rsidRPr="00AF3189">
              <w:rPr>
                <w:iCs/>
                <w:lang w:val="en-US"/>
              </w:rPr>
              <w:t>=0</w:t>
            </w:r>
          </w:p>
        </w:tc>
      </w:tr>
      <w:tr w:rsidR="00AF3189" w:rsidRPr="00AF3189" w:rsidTr="00272372">
        <w:trPr>
          <w:jc w:val="center"/>
        </w:trPr>
        <w:tc>
          <w:tcPr>
            <w:tcW w:w="999" w:type="dxa"/>
            <w:vAlign w:val="center"/>
          </w:tcPr>
          <w:p w:rsidR="00AF3189" w:rsidRPr="00AF3189" w:rsidRDefault="00AF3189" w:rsidP="00272372">
            <w:pPr>
              <w:ind w:firstLine="0"/>
              <w:jc w:val="center"/>
              <w:rPr>
                <w:iCs/>
                <w:lang w:val="en-US"/>
              </w:rPr>
            </w:pPr>
            <w:r w:rsidRPr="00AF3189">
              <w:rPr>
                <w:iCs/>
                <w:lang w:val="en-US"/>
              </w:rPr>
              <w:t>[</w:t>
            </w:r>
            <w:proofErr w:type="spellStart"/>
            <w:r w:rsidRPr="00AF3189">
              <w:rPr>
                <w:i/>
                <w:iCs/>
                <w:lang w:val="en-US"/>
              </w:rPr>
              <w:t>NUz</w:t>
            </w:r>
            <w:proofErr w:type="spellEnd"/>
            <w:r w:rsidRPr="00AF3189">
              <w:rPr>
                <w:iCs/>
                <w:lang w:val="en-US"/>
              </w:rPr>
              <w:t>]</w:t>
            </w:r>
          </w:p>
        </w:tc>
        <w:tc>
          <w:tcPr>
            <w:tcW w:w="2623" w:type="dxa"/>
            <w:vAlign w:val="center"/>
          </w:tcPr>
          <w:p w:rsidR="00AF3189" w:rsidRPr="00AF3189" w:rsidRDefault="00AF3189" w:rsidP="00272372">
            <w:pPr>
              <w:ind w:firstLine="0"/>
              <w:jc w:val="center"/>
              <w:rPr>
                <w:iCs/>
                <w:lang w:val="en-US"/>
              </w:rPr>
            </w:pPr>
            <w:r w:rsidRPr="00AF3189">
              <w:rPr>
                <w:iCs/>
                <w:position w:val="-20"/>
              </w:rPr>
              <w:object w:dxaOrig="980" w:dyaOrig="620">
                <v:shape id="_x0000_i1268" type="#_x0000_t75" style="width:48.9pt;height:30.65pt" o:ole="">
                  <v:imagedata r:id="rId484" o:title=""/>
                </v:shape>
                <o:OLEObject Type="Embed" ProgID="Equation.3" ShapeID="_x0000_i1268" DrawAspect="Content" ObjectID="_1449564552" r:id="rId485"/>
              </w:object>
            </w:r>
          </w:p>
        </w:tc>
        <w:tc>
          <w:tcPr>
            <w:tcW w:w="2545" w:type="dxa"/>
            <w:vAlign w:val="center"/>
          </w:tcPr>
          <w:p w:rsidR="00AF3189" w:rsidRPr="00AF3189" w:rsidRDefault="00AF3189" w:rsidP="00272372">
            <w:pPr>
              <w:ind w:firstLine="0"/>
              <w:jc w:val="center"/>
              <w:rPr>
                <w:iCs/>
              </w:rPr>
            </w:pPr>
            <w:r w:rsidRPr="00AF3189">
              <w:rPr>
                <w:iCs/>
                <w:position w:val="-20"/>
              </w:rPr>
              <w:object w:dxaOrig="859" w:dyaOrig="620">
                <v:shape id="_x0000_i1269" type="#_x0000_t75" style="width:43pt;height:30.65pt" o:ole="">
                  <v:imagedata r:id="rId486" o:title=""/>
                </v:shape>
                <o:OLEObject Type="Embed" ProgID="Equation.3" ShapeID="_x0000_i1269" DrawAspect="Content" ObjectID="_1449564553" r:id="rId487"/>
              </w:object>
            </w:r>
          </w:p>
        </w:tc>
      </w:tr>
      <w:tr w:rsidR="00AF3189" w:rsidRPr="00AF3189" w:rsidTr="00272372">
        <w:trPr>
          <w:jc w:val="center"/>
        </w:trPr>
        <w:tc>
          <w:tcPr>
            <w:tcW w:w="999" w:type="dxa"/>
            <w:vAlign w:val="center"/>
          </w:tcPr>
          <w:p w:rsidR="00AF3189" w:rsidRPr="00AF3189" w:rsidRDefault="00AF3189" w:rsidP="00272372">
            <w:pPr>
              <w:ind w:firstLine="0"/>
              <w:jc w:val="center"/>
              <w:rPr>
                <w:iCs/>
                <w:lang w:val="en-US"/>
              </w:rPr>
            </w:pPr>
            <w:r w:rsidRPr="00AF3189">
              <w:rPr>
                <w:iCs/>
                <w:lang w:val="en-US"/>
              </w:rPr>
              <w:t>[</w:t>
            </w:r>
            <w:r w:rsidRPr="00AF3189">
              <w:rPr>
                <w:i/>
                <w:iCs/>
                <w:lang w:val="en-US"/>
              </w:rPr>
              <w:t>NMT</w:t>
            </w:r>
            <w:r w:rsidRPr="00AF3189">
              <w:rPr>
                <w:iCs/>
                <w:lang w:val="en-US"/>
              </w:rPr>
              <w:t>]</w:t>
            </w:r>
          </w:p>
          <w:p w:rsidR="00AF3189" w:rsidRPr="00AF3189" w:rsidRDefault="00AF3189" w:rsidP="00272372">
            <w:pPr>
              <w:ind w:firstLine="0"/>
              <w:jc w:val="center"/>
              <w:rPr>
                <w:iCs/>
                <w:lang w:val="en-US"/>
              </w:rPr>
            </w:pPr>
            <w:r w:rsidRPr="00AF3189">
              <w:rPr>
                <w:iCs/>
                <w:lang w:val="en-US"/>
              </w:rPr>
              <w:t>[</w:t>
            </w:r>
            <w:r w:rsidRPr="00AF3189">
              <w:rPr>
                <w:i/>
                <w:iCs/>
                <w:lang w:val="en-US"/>
              </w:rPr>
              <w:t>NRT</w:t>
            </w:r>
            <w:r w:rsidRPr="00AF3189">
              <w:rPr>
                <w:iCs/>
                <w:lang w:val="en-US"/>
              </w:rPr>
              <w:t>]</w:t>
            </w:r>
          </w:p>
        </w:tc>
        <w:tc>
          <w:tcPr>
            <w:tcW w:w="2623" w:type="dxa"/>
            <w:vAlign w:val="center"/>
          </w:tcPr>
          <w:p w:rsidR="00AF3189" w:rsidRPr="00AF3189" w:rsidRDefault="00AF3189" w:rsidP="00272372">
            <w:pPr>
              <w:ind w:firstLine="0"/>
              <w:jc w:val="center"/>
              <w:rPr>
                <w:iCs/>
              </w:rPr>
            </w:pPr>
            <w:r w:rsidRPr="00AF3189">
              <w:rPr>
                <w:iCs/>
                <w:position w:val="-20"/>
              </w:rPr>
              <w:object w:dxaOrig="920" w:dyaOrig="620">
                <v:shape id="_x0000_i1270" type="#_x0000_t75" style="width:45.65pt;height:30.65pt" o:ole="">
                  <v:imagedata r:id="rId488" o:title=""/>
                </v:shape>
                <o:OLEObject Type="Embed" ProgID="Equation.3" ShapeID="_x0000_i1270" DrawAspect="Content" ObjectID="_1449564554" r:id="rId489"/>
              </w:object>
            </w:r>
          </w:p>
        </w:tc>
        <w:tc>
          <w:tcPr>
            <w:tcW w:w="2545" w:type="dxa"/>
            <w:vAlign w:val="center"/>
          </w:tcPr>
          <w:p w:rsidR="00AF3189" w:rsidRPr="00AF3189" w:rsidRDefault="00AF3189" w:rsidP="00272372">
            <w:pPr>
              <w:ind w:firstLine="0"/>
              <w:jc w:val="center"/>
              <w:rPr>
                <w:iCs/>
                <w:lang w:val="en-US"/>
              </w:rPr>
            </w:pPr>
            <w:r w:rsidRPr="00AF3189">
              <w:rPr>
                <w:iCs/>
                <w:position w:val="-20"/>
              </w:rPr>
              <w:object w:dxaOrig="1160" w:dyaOrig="620">
                <v:shape id="_x0000_i1271" type="#_x0000_t75" style="width:58.55pt;height:30.65pt" o:ole="">
                  <v:imagedata r:id="rId490" o:title=""/>
                </v:shape>
                <o:OLEObject Type="Embed" ProgID="Equation.3" ShapeID="_x0000_i1271" DrawAspect="Content" ObjectID="_1449564555" r:id="rId491"/>
              </w:object>
            </w:r>
            <w:r w:rsidRPr="00AF3189">
              <w:rPr>
                <w:iCs/>
                <w:lang w:val="en-US"/>
              </w:rPr>
              <w:t xml:space="preserve"> </w:t>
            </w:r>
            <w:r w:rsidRPr="00AF3189">
              <w:rPr>
                <w:i/>
                <w:iCs/>
                <w:lang w:val="en-US"/>
              </w:rPr>
              <w:t>d</w:t>
            </w:r>
            <w:r w:rsidRPr="00AF3189">
              <w:rPr>
                <w:iCs/>
                <w:lang w:val="en-US"/>
              </w:rPr>
              <w:t>&gt;0</w:t>
            </w:r>
          </w:p>
        </w:tc>
      </w:tr>
    </w:tbl>
    <w:p w:rsidR="00AF3189" w:rsidRPr="00AF3189" w:rsidRDefault="00AF3189" w:rsidP="00AF3189">
      <w:pPr>
        <w:rPr>
          <w:iCs/>
        </w:rPr>
      </w:pPr>
      <w:r w:rsidRPr="00AF3189">
        <w:rPr>
          <w:iCs/>
        </w:rPr>
        <w:t>Примечания:</w:t>
      </w:r>
    </w:p>
    <w:p w:rsidR="00AF3189" w:rsidRPr="00AF3189" w:rsidRDefault="00AF3189" w:rsidP="00AF3189">
      <w:pPr>
        <w:rPr>
          <w:iCs/>
        </w:rPr>
      </w:pPr>
      <w:r w:rsidRPr="00AF3189">
        <w:rPr>
          <w:iCs/>
        </w:rPr>
        <w:t>1. Оценки для плана [</w:t>
      </w:r>
      <w:proofErr w:type="spellStart"/>
      <w:r w:rsidRPr="00AF3189">
        <w:rPr>
          <w:i/>
          <w:iCs/>
          <w:lang w:val="en-US"/>
        </w:rPr>
        <w:t>NUz</w:t>
      </w:r>
      <w:proofErr w:type="spellEnd"/>
      <w:r w:rsidRPr="00AF3189">
        <w:rPr>
          <w:iCs/>
        </w:rPr>
        <w:t>] являются приближенными.</w:t>
      </w:r>
    </w:p>
    <w:p w:rsidR="00AF3189" w:rsidRPr="00AF3189" w:rsidRDefault="00AF3189" w:rsidP="00AF3189">
      <w:pPr>
        <w:rPr>
          <w:iCs/>
        </w:rPr>
      </w:pPr>
      <w:r w:rsidRPr="00AF3189">
        <w:rPr>
          <w:iCs/>
        </w:rPr>
        <w:t xml:space="preserve">2. Значения </w:t>
      </w:r>
      <w:r w:rsidR="00272372" w:rsidRPr="00272372">
        <w:rPr>
          <w:iCs/>
          <w:position w:val="-14"/>
        </w:rPr>
        <w:object w:dxaOrig="580" w:dyaOrig="380">
          <v:shape id="_x0000_i1272" type="#_x0000_t75" style="width:28.5pt;height:18.8pt" o:ole="">
            <v:imagedata r:id="rId492" o:title=""/>
          </v:shape>
          <o:OLEObject Type="Embed" ProgID="Equation.3" ShapeID="_x0000_i1272" DrawAspect="Content" ObjectID="_1449564556" r:id="rId493"/>
        </w:object>
      </w:r>
      <w:r w:rsidRPr="00AF3189">
        <w:rPr>
          <w:iCs/>
        </w:rPr>
        <w:t xml:space="preserve"> приведены в таблице </w:t>
      </w:r>
      <w:r w:rsidR="00272372">
        <w:rPr>
          <w:iCs/>
        </w:rPr>
        <w:t>25</w:t>
      </w:r>
      <w:r w:rsidRPr="00AF3189">
        <w:rPr>
          <w:iCs/>
        </w:rPr>
        <w:t>.</w:t>
      </w:r>
    </w:p>
    <w:p w:rsidR="00272372" w:rsidRDefault="00AF3189" w:rsidP="00272372">
      <w:pPr>
        <w:rPr>
          <w:iCs/>
        </w:rPr>
      </w:pPr>
      <w:r w:rsidRPr="00AF3189">
        <w:rPr>
          <w:iCs/>
        </w:rPr>
        <w:t xml:space="preserve">3. Значения </w:t>
      </w:r>
      <w:r w:rsidRPr="00AF3189">
        <w:rPr>
          <w:i/>
          <w:iCs/>
          <w:lang w:val="en-US"/>
        </w:rPr>
        <w:t>r</w:t>
      </w:r>
      <w:r w:rsidRPr="00AF3189">
        <w:rPr>
          <w:iCs/>
          <w:vertAlign w:val="subscript"/>
        </w:rPr>
        <w:t>0</w:t>
      </w:r>
      <w:r w:rsidRPr="00AF3189">
        <w:rPr>
          <w:iCs/>
        </w:rPr>
        <w:t xml:space="preserve"> приведены в таблице </w:t>
      </w:r>
      <w:r w:rsidR="00272372">
        <w:rPr>
          <w:iCs/>
        </w:rPr>
        <w:t>26.</w:t>
      </w:r>
    </w:p>
    <w:p w:rsidR="00272372" w:rsidRDefault="00272372" w:rsidP="00272372">
      <w:pPr>
        <w:sectPr w:rsidR="00272372" w:rsidSect="00FD6794">
          <w:pgSz w:w="8392" w:h="11907" w:code="11"/>
          <w:pgMar w:top="851" w:right="1134" w:bottom="1134" w:left="851" w:header="567" w:footer="709" w:gutter="0"/>
          <w:pgNumType w:start="77"/>
          <w:cols w:space="708"/>
          <w:docGrid w:linePitch="360"/>
        </w:sectPr>
      </w:pPr>
    </w:p>
    <w:p w:rsidR="00272372" w:rsidRPr="00272372" w:rsidRDefault="00272372" w:rsidP="00272372">
      <w:pPr>
        <w:ind w:firstLine="0"/>
        <w:rPr>
          <w:iCs/>
        </w:rPr>
      </w:pPr>
      <w:r w:rsidRPr="00272372">
        <w:rPr>
          <w:iCs/>
        </w:rPr>
        <w:lastRenderedPageBreak/>
        <w:t xml:space="preserve">Таблица </w:t>
      </w:r>
      <w:r>
        <w:rPr>
          <w:iCs/>
        </w:rPr>
        <w:t>25</w:t>
      </w:r>
      <w:r w:rsidR="005C1B4F">
        <w:rPr>
          <w:iCs/>
        </w:rPr>
        <w:t>.</w:t>
      </w:r>
    </w:p>
    <w:tbl>
      <w:tblPr>
        <w:tblW w:w="10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766"/>
        <w:gridCol w:w="766"/>
        <w:gridCol w:w="766"/>
        <w:gridCol w:w="766"/>
        <w:gridCol w:w="766"/>
        <w:gridCol w:w="766"/>
        <w:gridCol w:w="766"/>
        <w:gridCol w:w="766"/>
        <w:gridCol w:w="766"/>
        <w:gridCol w:w="766"/>
        <w:gridCol w:w="766"/>
        <w:gridCol w:w="766"/>
        <w:gridCol w:w="766"/>
      </w:tblGrid>
      <w:tr w:rsidR="00272372" w:rsidRPr="00272372" w:rsidTr="00272372">
        <w:trPr>
          <w:jc w:val="center"/>
        </w:trPr>
        <w:tc>
          <w:tcPr>
            <w:tcW w:w="616" w:type="dxa"/>
            <w:vMerge w:val="restart"/>
            <w:vAlign w:val="center"/>
          </w:tcPr>
          <w:p w:rsidR="00272372" w:rsidRPr="00272372" w:rsidRDefault="00272372" w:rsidP="00272372">
            <w:pPr>
              <w:ind w:firstLine="0"/>
              <w:jc w:val="center"/>
              <w:rPr>
                <w:i/>
                <w:iCs/>
                <w:lang w:val="en-US"/>
              </w:rPr>
            </w:pPr>
            <w:r w:rsidRPr="00272372">
              <w:rPr>
                <w:i/>
                <w:iCs/>
                <w:lang w:val="en-US"/>
              </w:rPr>
              <w:t>m</w:t>
            </w:r>
          </w:p>
        </w:tc>
        <w:tc>
          <w:tcPr>
            <w:tcW w:w="9958" w:type="dxa"/>
            <w:gridSpan w:val="13"/>
            <w:vAlign w:val="center"/>
          </w:tcPr>
          <w:p w:rsidR="00272372" w:rsidRPr="00272372" w:rsidRDefault="00272372" w:rsidP="00272372">
            <w:pPr>
              <w:ind w:firstLine="0"/>
              <w:jc w:val="center"/>
              <w:rPr>
                <w:iCs/>
              </w:rPr>
            </w:pPr>
            <w:r w:rsidRPr="00272372">
              <w:rPr>
                <w:iCs/>
                <w:position w:val="-14"/>
              </w:rPr>
              <w:object w:dxaOrig="600" w:dyaOrig="380">
                <v:shape id="_x0000_i1273" type="#_x0000_t75" style="width:30.1pt;height:18.8pt" o:ole="">
                  <v:imagedata r:id="rId494" o:title=""/>
                </v:shape>
                <o:OLEObject Type="Embed" ProgID="Equation.3" ShapeID="_x0000_i1273" DrawAspect="Content" ObjectID="_1449564557" r:id="rId495"/>
              </w:object>
            </w:r>
            <w:r w:rsidRPr="00272372">
              <w:rPr>
                <w:iCs/>
                <w:lang w:val="en-US"/>
              </w:rPr>
              <w:t xml:space="preserve"> </w:t>
            </w:r>
            <w:r w:rsidRPr="00272372">
              <w:rPr>
                <w:iCs/>
              </w:rPr>
              <w:t xml:space="preserve">при </w:t>
            </w:r>
            <w:r w:rsidRPr="00272372">
              <w:rPr>
                <w:i/>
                <w:iCs/>
                <w:lang w:val="en-US"/>
              </w:rPr>
              <w:t>P</w:t>
            </w:r>
          </w:p>
        </w:tc>
      </w:tr>
      <w:tr w:rsidR="00272372" w:rsidRPr="00272372" w:rsidTr="00272372">
        <w:trPr>
          <w:jc w:val="center"/>
        </w:trPr>
        <w:tc>
          <w:tcPr>
            <w:tcW w:w="616" w:type="dxa"/>
            <w:vMerge/>
            <w:vAlign w:val="center"/>
          </w:tcPr>
          <w:p w:rsidR="00272372" w:rsidRPr="00272372" w:rsidRDefault="00272372" w:rsidP="00272372">
            <w:pPr>
              <w:ind w:firstLine="0"/>
              <w:jc w:val="center"/>
              <w:rPr>
                <w:iCs/>
              </w:rPr>
            </w:pPr>
          </w:p>
        </w:tc>
        <w:tc>
          <w:tcPr>
            <w:tcW w:w="766" w:type="dxa"/>
            <w:vAlign w:val="center"/>
          </w:tcPr>
          <w:p w:rsidR="00272372" w:rsidRPr="00272372" w:rsidRDefault="00272372" w:rsidP="00272372">
            <w:pPr>
              <w:ind w:firstLine="0"/>
              <w:jc w:val="center"/>
              <w:rPr>
                <w:iCs/>
              </w:rPr>
            </w:pPr>
            <w:r w:rsidRPr="00272372">
              <w:rPr>
                <w:iCs/>
              </w:rPr>
              <w:t>0,01</w:t>
            </w:r>
          </w:p>
        </w:tc>
        <w:tc>
          <w:tcPr>
            <w:tcW w:w="766" w:type="dxa"/>
            <w:vAlign w:val="center"/>
          </w:tcPr>
          <w:p w:rsidR="00272372" w:rsidRPr="00272372" w:rsidRDefault="00272372" w:rsidP="00272372">
            <w:pPr>
              <w:ind w:firstLine="0"/>
              <w:jc w:val="center"/>
              <w:rPr>
                <w:iCs/>
              </w:rPr>
            </w:pPr>
            <w:r w:rsidRPr="00272372">
              <w:rPr>
                <w:iCs/>
              </w:rPr>
              <w:t>0,05</w:t>
            </w:r>
          </w:p>
        </w:tc>
        <w:tc>
          <w:tcPr>
            <w:tcW w:w="766" w:type="dxa"/>
            <w:vAlign w:val="center"/>
          </w:tcPr>
          <w:p w:rsidR="00272372" w:rsidRPr="00272372" w:rsidRDefault="00272372" w:rsidP="00272372">
            <w:pPr>
              <w:ind w:firstLine="0"/>
              <w:jc w:val="center"/>
              <w:rPr>
                <w:iCs/>
              </w:rPr>
            </w:pPr>
            <w:r w:rsidRPr="00272372">
              <w:rPr>
                <w:iCs/>
              </w:rPr>
              <w:t>0,10</w:t>
            </w:r>
          </w:p>
        </w:tc>
        <w:tc>
          <w:tcPr>
            <w:tcW w:w="766" w:type="dxa"/>
            <w:vAlign w:val="center"/>
          </w:tcPr>
          <w:p w:rsidR="00272372" w:rsidRPr="00272372" w:rsidRDefault="00272372" w:rsidP="00272372">
            <w:pPr>
              <w:ind w:firstLine="0"/>
              <w:jc w:val="center"/>
              <w:rPr>
                <w:iCs/>
              </w:rPr>
            </w:pPr>
            <w:r w:rsidRPr="00272372">
              <w:rPr>
                <w:iCs/>
              </w:rPr>
              <w:t>0,20</w:t>
            </w:r>
          </w:p>
        </w:tc>
        <w:tc>
          <w:tcPr>
            <w:tcW w:w="766" w:type="dxa"/>
            <w:vAlign w:val="center"/>
          </w:tcPr>
          <w:p w:rsidR="00272372" w:rsidRPr="00272372" w:rsidRDefault="00272372" w:rsidP="00272372">
            <w:pPr>
              <w:ind w:firstLine="0"/>
              <w:jc w:val="center"/>
              <w:rPr>
                <w:iCs/>
              </w:rPr>
            </w:pPr>
            <w:r w:rsidRPr="00272372">
              <w:rPr>
                <w:iCs/>
              </w:rPr>
              <w:t>0,30</w:t>
            </w:r>
          </w:p>
        </w:tc>
        <w:tc>
          <w:tcPr>
            <w:tcW w:w="766" w:type="dxa"/>
            <w:vAlign w:val="center"/>
          </w:tcPr>
          <w:p w:rsidR="00272372" w:rsidRPr="00272372" w:rsidRDefault="00272372" w:rsidP="00272372">
            <w:pPr>
              <w:ind w:firstLine="0"/>
              <w:jc w:val="center"/>
              <w:rPr>
                <w:iCs/>
              </w:rPr>
            </w:pPr>
            <w:r w:rsidRPr="00272372">
              <w:rPr>
                <w:iCs/>
              </w:rPr>
              <w:t>0,40</w:t>
            </w:r>
          </w:p>
        </w:tc>
        <w:tc>
          <w:tcPr>
            <w:tcW w:w="766" w:type="dxa"/>
            <w:vAlign w:val="center"/>
          </w:tcPr>
          <w:p w:rsidR="00272372" w:rsidRPr="00272372" w:rsidRDefault="00272372" w:rsidP="00272372">
            <w:pPr>
              <w:ind w:firstLine="0"/>
              <w:jc w:val="center"/>
              <w:rPr>
                <w:iCs/>
              </w:rPr>
            </w:pPr>
            <w:r w:rsidRPr="00272372">
              <w:rPr>
                <w:iCs/>
              </w:rPr>
              <w:t>0,50</w:t>
            </w:r>
          </w:p>
        </w:tc>
        <w:tc>
          <w:tcPr>
            <w:tcW w:w="766" w:type="dxa"/>
            <w:vAlign w:val="center"/>
          </w:tcPr>
          <w:p w:rsidR="00272372" w:rsidRPr="00272372" w:rsidRDefault="00272372" w:rsidP="00272372">
            <w:pPr>
              <w:ind w:firstLine="0"/>
              <w:jc w:val="center"/>
              <w:rPr>
                <w:iCs/>
              </w:rPr>
            </w:pPr>
            <w:r w:rsidRPr="00272372">
              <w:rPr>
                <w:iCs/>
              </w:rPr>
              <w:t>0,60</w:t>
            </w:r>
          </w:p>
        </w:tc>
        <w:tc>
          <w:tcPr>
            <w:tcW w:w="766" w:type="dxa"/>
            <w:vAlign w:val="center"/>
          </w:tcPr>
          <w:p w:rsidR="00272372" w:rsidRPr="00272372" w:rsidRDefault="00272372" w:rsidP="00272372">
            <w:pPr>
              <w:ind w:firstLine="0"/>
              <w:jc w:val="center"/>
              <w:rPr>
                <w:iCs/>
              </w:rPr>
            </w:pPr>
            <w:r w:rsidRPr="00272372">
              <w:rPr>
                <w:iCs/>
              </w:rPr>
              <w:t>0,70</w:t>
            </w:r>
          </w:p>
        </w:tc>
        <w:tc>
          <w:tcPr>
            <w:tcW w:w="766" w:type="dxa"/>
            <w:vAlign w:val="center"/>
          </w:tcPr>
          <w:p w:rsidR="00272372" w:rsidRPr="00272372" w:rsidRDefault="00272372" w:rsidP="00272372">
            <w:pPr>
              <w:ind w:firstLine="0"/>
              <w:jc w:val="center"/>
              <w:rPr>
                <w:iCs/>
              </w:rPr>
            </w:pPr>
            <w:r w:rsidRPr="00272372">
              <w:rPr>
                <w:iCs/>
              </w:rPr>
              <w:t>0,80</w:t>
            </w:r>
          </w:p>
        </w:tc>
        <w:tc>
          <w:tcPr>
            <w:tcW w:w="766" w:type="dxa"/>
            <w:vAlign w:val="center"/>
          </w:tcPr>
          <w:p w:rsidR="00272372" w:rsidRPr="00272372" w:rsidRDefault="00272372" w:rsidP="00272372">
            <w:pPr>
              <w:ind w:firstLine="0"/>
              <w:jc w:val="center"/>
              <w:rPr>
                <w:iCs/>
              </w:rPr>
            </w:pPr>
            <w:r w:rsidRPr="00272372">
              <w:rPr>
                <w:iCs/>
              </w:rPr>
              <w:t>0,90</w:t>
            </w:r>
          </w:p>
        </w:tc>
        <w:tc>
          <w:tcPr>
            <w:tcW w:w="766" w:type="dxa"/>
            <w:vAlign w:val="center"/>
          </w:tcPr>
          <w:p w:rsidR="00272372" w:rsidRPr="00272372" w:rsidRDefault="00272372" w:rsidP="00272372">
            <w:pPr>
              <w:ind w:firstLine="0"/>
              <w:jc w:val="center"/>
              <w:rPr>
                <w:iCs/>
              </w:rPr>
            </w:pPr>
            <w:r w:rsidRPr="00272372">
              <w:rPr>
                <w:iCs/>
              </w:rPr>
              <w:t>0,96</w:t>
            </w:r>
          </w:p>
        </w:tc>
        <w:tc>
          <w:tcPr>
            <w:tcW w:w="766" w:type="dxa"/>
            <w:vAlign w:val="center"/>
          </w:tcPr>
          <w:p w:rsidR="00272372" w:rsidRPr="00272372" w:rsidRDefault="00272372" w:rsidP="00272372">
            <w:pPr>
              <w:ind w:firstLine="0"/>
              <w:jc w:val="center"/>
              <w:rPr>
                <w:iCs/>
              </w:rPr>
            </w:pPr>
            <w:r w:rsidRPr="00272372">
              <w:rPr>
                <w:iCs/>
              </w:rPr>
              <w:t>0,99</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Pr>
                <w:iCs/>
              </w:rPr>
              <w:t>1</w:t>
            </w:r>
          </w:p>
        </w:tc>
        <w:tc>
          <w:tcPr>
            <w:tcW w:w="766" w:type="dxa"/>
            <w:vAlign w:val="center"/>
          </w:tcPr>
          <w:p w:rsidR="00272372" w:rsidRPr="00272372" w:rsidRDefault="00272372" w:rsidP="00272372">
            <w:pPr>
              <w:ind w:firstLine="0"/>
              <w:jc w:val="center"/>
              <w:rPr>
                <w:iCs/>
              </w:rPr>
            </w:pPr>
            <w:r>
              <w:rPr>
                <w:iCs/>
              </w:rPr>
              <w:t>2</w:t>
            </w:r>
          </w:p>
        </w:tc>
        <w:tc>
          <w:tcPr>
            <w:tcW w:w="766" w:type="dxa"/>
            <w:vAlign w:val="center"/>
          </w:tcPr>
          <w:p w:rsidR="00272372" w:rsidRPr="00272372" w:rsidRDefault="00272372" w:rsidP="00272372">
            <w:pPr>
              <w:ind w:firstLine="0"/>
              <w:jc w:val="center"/>
              <w:rPr>
                <w:iCs/>
              </w:rPr>
            </w:pPr>
            <w:r>
              <w:rPr>
                <w:iCs/>
              </w:rPr>
              <w:t>3</w:t>
            </w:r>
          </w:p>
        </w:tc>
        <w:tc>
          <w:tcPr>
            <w:tcW w:w="766" w:type="dxa"/>
            <w:vAlign w:val="center"/>
          </w:tcPr>
          <w:p w:rsidR="00272372" w:rsidRPr="00272372" w:rsidRDefault="00272372" w:rsidP="00272372">
            <w:pPr>
              <w:ind w:firstLine="0"/>
              <w:jc w:val="center"/>
              <w:rPr>
                <w:iCs/>
              </w:rPr>
            </w:pPr>
            <w:r>
              <w:rPr>
                <w:iCs/>
              </w:rPr>
              <w:t>4</w:t>
            </w:r>
          </w:p>
        </w:tc>
        <w:tc>
          <w:tcPr>
            <w:tcW w:w="766" w:type="dxa"/>
            <w:vAlign w:val="center"/>
          </w:tcPr>
          <w:p w:rsidR="00272372" w:rsidRPr="00272372" w:rsidRDefault="00272372" w:rsidP="00272372">
            <w:pPr>
              <w:ind w:firstLine="0"/>
              <w:jc w:val="center"/>
              <w:rPr>
                <w:iCs/>
              </w:rPr>
            </w:pPr>
            <w:r>
              <w:rPr>
                <w:iCs/>
              </w:rPr>
              <w:t>5</w:t>
            </w:r>
          </w:p>
        </w:tc>
        <w:tc>
          <w:tcPr>
            <w:tcW w:w="766" w:type="dxa"/>
            <w:vAlign w:val="center"/>
          </w:tcPr>
          <w:p w:rsidR="00272372" w:rsidRPr="00272372" w:rsidRDefault="00272372" w:rsidP="00272372">
            <w:pPr>
              <w:ind w:firstLine="0"/>
              <w:jc w:val="center"/>
              <w:rPr>
                <w:iCs/>
              </w:rPr>
            </w:pPr>
            <w:r>
              <w:rPr>
                <w:iCs/>
              </w:rPr>
              <w:t>6</w:t>
            </w:r>
          </w:p>
        </w:tc>
        <w:tc>
          <w:tcPr>
            <w:tcW w:w="766" w:type="dxa"/>
            <w:vAlign w:val="center"/>
          </w:tcPr>
          <w:p w:rsidR="00272372" w:rsidRPr="00272372" w:rsidRDefault="00272372" w:rsidP="00272372">
            <w:pPr>
              <w:ind w:firstLine="0"/>
              <w:jc w:val="center"/>
              <w:rPr>
                <w:iCs/>
              </w:rPr>
            </w:pPr>
            <w:r>
              <w:rPr>
                <w:iCs/>
              </w:rPr>
              <w:t>7</w:t>
            </w:r>
          </w:p>
        </w:tc>
        <w:tc>
          <w:tcPr>
            <w:tcW w:w="766" w:type="dxa"/>
            <w:vAlign w:val="center"/>
          </w:tcPr>
          <w:p w:rsidR="00272372" w:rsidRPr="00272372" w:rsidRDefault="00272372" w:rsidP="00272372">
            <w:pPr>
              <w:ind w:firstLine="0"/>
              <w:jc w:val="center"/>
              <w:rPr>
                <w:iCs/>
              </w:rPr>
            </w:pPr>
            <w:r>
              <w:rPr>
                <w:iCs/>
              </w:rPr>
              <w:t>8</w:t>
            </w:r>
          </w:p>
        </w:tc>
        <w:tc>
          <w:tcPr>
            <w:tcW w:w="766" w:type="dxa"/>
            <w:vAlign w:val="center"/>
          </w:tcPr>
          <w:p w:rsidR="00272372" w:rsidRPr="00272372" w:rsidRDefault="00272372" w:rsidP="00272372">
            <w:pPr>
              <w:ind w:firstLine="0"/>
              <w:jc w:val="center"/>
              <w:rPr>
                <w:iCs/>
              </w:rPr>
            </w:pPr>
            <w:r>
              <w:rPr>
                <w:iCs/>
              </w:rPr>
              <w:t>9</w:t>
            </w:r>
          </w:p>
        </w:tc>
        <w:tc>
          <w:tcPr>
            <w:tcW w:w="766" w:type="dxa"/>
            <w:vAlign w:val="center"/>
          </w:tcPr>
          <w:p w:rsidR="00272372" w:rsidRPr="00272372" w:rsidRDefault="00272372" w:rsidP="00272372">
            <w:pPr>
              <w:ind w:firstLine="0"/>
              <w:jc w:val="center"/>
              <w:rPr>
                <w:iCs/>
              </w:rPr>
            </w:pPr>
            <w:r>
              <w:rPr>
                <w:iCs/>
              </w:rPr>
              <w:t>10</w:t>
            </w:r>
          </w:p>
        </w:tc>
        <w:tc>
          <w:tcPr>
            <w:tcW w:w="766" w:type="dxa"/>
            <w:vAlign w:val="center"/>
          </w:tcPr>
          <w:p w:rsidR="00272372" w:rsidRPr="00272372" w:rsidRDefault="00272372" w:rsidP="00272372">
            <w:pPr>
              <w:ind w:firstLine="0"/>
              <w:jc w:val="center"/>
              <w:rPr>
                <w:iCs/>
              </w:rPr>
            </w:pPr>
            <w:r>
              <w:rPr>
                <w:iCs/>
              </w:rPr>
              <w:t>11</w:t>
            </w:r>
          </w:p>
        </w:tc>
        <w:tc>
          <w:tcPr>
            <w:tcW w:w="766" w:type="dxa"/>
            <w:vAlign w:val="center"/>
          </w:tcPr>
          <w:p w:rsidR="00272372" w:rsidRPr="00272372" w:rsidRDefault="00272372" w:rsidP="00272372">
            <w:pPr>
              <w:ind w:firstLine="0"/>
              <w:jc w:val="center"/>
              <w:rPr>
                <w:iCs/>
              </w:rPr>
            </w:pPr>
            <w:r>
              <w:rPr>
                <w:iCs/>
              </w:rPr>
              <w:t>12</w:t>
            </w:r>
          </w:p>
        </w:tc>
        <w:tc>
          <w:tcPr>
            <w:tcW w:w="766" w:type="dxa"/>
            <w:vAlign w:val="center"/>
          </w:tcPr>
          <w:p w:rsidR="00272372" w:rsidRPr="00272372" w:rsidRDefault="00272372" w:rsidP="00272372">
            <w:pPr>
              <w:ind w:firstLine="0"/>
              <w:jc w:val="center"/>
              <w:rPr>
                <w:iCs/>
              </w:rPr>
            </w:pPr>
            <w:r>
              <w:rPr>
                <w:iCs/>
              </w:rPr>
              <w:t>13</w:t>
            </w:r>
          </w:p>
        </w:tc>
        <w:tc>
          <w:tcPr>
            <w:tcW w:w="766" w:type="dxa"/>
            <w:vAlign w:val="center"/>
          </w:tcPr>
          <w:p w:rsidR="00272372" w:rsidRPr="00272372" w:rsidRDefault="00272372" w:rsidP="00272372">
            <w:pPr>
              <w:ind w:firstLine="0"/>
              <w:jc w:val="center"/>
              <w:rPr>
                <w:iCs/>
              </w:rPr>
            </w:pPr>
            <w:r>
              <w:rPr>
                <w:iCs/>
              </w:rPr>
              <w:t>14</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2</w:t>
            </w:r>
          </w:p>
        </w:tc>
        <w:tc>
          <w:tcPr>
            <w:tcW w:w="766" w:type="dxa"/>
            <w:vAlign w:val="center"/>
          </w:tcPr>
          <w:p w:rsidR="00272372" w:rsidRPr="00272372" w:rsidRDefault="00272372" w:rsidP="00272372">
            <w:pPr>
              <w:ind w:firstLine="0"/>
              <w:jc w:val="center"/>
              <w:rPr>
                <w:iCs/>
              </w:rPr>
            </w:pPr>
            <w:r w:rsidRPr="00272372">
              <w:rPr>
                <w:iCs/>
              </w:rPr>
              <w:t>0,023</w:t>
            </w:r>
          </w:p>
        </w:tc>
        <w:tc>
          <w:tcPr>
            <w:tcW w:w="766" w:type="dxa"/>
            <w:vAlign w:val="center"/>
          </w:tcPr>
          <w:p w:rsidR="00272372" w:rsidRPr="00272372" w:rsidRDefault="00272372" w:rsidP="00272372">
            <w:pPr>
              <w:ind w:firstLine="0"/>
              <w:jc w:val="center"/>
              <w:rPr>
                <w:iCs/>
              </w:rPr>
            </w:pPr>
            <w:r w:rsidRPr="00272372">
              <w:rPr>
                <w:iCs/>
              </w:rPr>
              <w:t>0,102</w:t>
            </w:r>
          </w:p>
        </w:tc>
        <w:tc>
          <w:tcPr>
            <w:tcW w:w="766" w:type="dxa"/>
            <w:vAlign w:val="center"/>
          </w:tcPr>
          <w:p w:rsidR="00272372" w:rsidRPr="00272372" w:rsidRDefault="00272372" w:rsidP="00272372">
            <w:pPr>
              <w:ind w:firstLine="0"/>
              <w:jc w:val="center"/>
              <w:rPr>
                <w:iCs/>
              </w:rPr>
            </w:pPr>
            <w:r w:rsidRPr="00272372">
              <w:rPr>
                <w:iCs/>
              </w:rPr>
              <w:t>0,21</w:t>
            </w:r>
          </w:p>
        </w:tc>
        <w:tc>
          <w:tcPr>
            <w:tcW w:w="766" w:type="dxa"/>
            <w:vAlign w:val="center"/>
          </w:tcPr>
          <w:p w:rsidR="00272372" w:rsidRPr="00272372" w:rsidRDefault="00272372" w:rsidP="00272372">
            <w:pPr>
              <w:ind w:firstLine="0"/>
              <w:jc w:val="center"/>
              <w:rPr>
                <w:iCs/>
              </w:rPr>
            </w:pPr>
            <w:r w:rsidRPr="00272372">
              <w:rPr>
                <w:iCs/>
              </w:rPr>
              <w:t>0,445</w:t>
            </w:r>
          </w:p>
        </w:tc>
        <w:tc>
          <w:tcPr>
            <w:tcW w:w="766" w:type="dxa"/>
            <w:vAlign w:val="center"/>
          </w:tcPr>
          <w:p w:rsidR="00272372" w:rsidRPr="00272372" w:rsidRDefault="00272372" w:rsidP="00272372">
            <w:pPr>
              <w:ind w:firstLine="0"/>
              <w:jc w:val="center"/>
              <w:rPr>
                <w:iCs/>
              </w:rPr>
            </w:pPr>
            <w:r w:rsidRPr="00272372">
              <w:rPr>
                <w:iCs/>
              </w:rPr>
              <w:t>0,711</w:t>
            </w:r>
          </w:p>
        </w:tc>
        <w:tc>
          <w:tcPr>
            <w:tcW w:w="766" w:type="dxa"/>
            <w:vAlign w:val="center"/>
          </w:tcPr>
          <w:p w:rsidR="00272372" w:rsidRPr="00272372" w:rsidRDefault="00272372" w:rsidP="00272372">
            <w:pPr>
              <w:ind w:firstLine="0"/>
              <w:jc w:val="center"/>
              <w:rPr>
                <w:iCs/>
              </w:rPr>
            </w:pPr>
            <w:r w:rsidRPr="00272372">
              <w:rPr>
                <w:iCs/>
              </w:rPr>
              <w:t>1,023</w:t>
            </w:r>
          </w:p>
        </w:tc>
        <w:tc>
          <w:tcPr>
            <w:tcW w:w="766" w:type="dxa"/>
            <w:vAlign w:val="center"/>
          </w:tcPr>
          <w:p w:rsidR="00272372" w:rsidRPr="00272372" w:rsidRDefault="00272372" w:rsidP="00272372">
            <w:pPr>
              <w:ind w:firstLine="0"/>
              <w:jc w:val="center"/>
              <w:rPr>
                <w:iCs/>
              </w:rPr>
            </w:pPr>
            <w:r w:rsidRPr="00272372">
              <w:rPr>
                <w:iCs/>
              </w:rPr>
              <w:t>1,383</w:t>
            </w:r>
          </w:p>
        </w:tc>
        <w:tc>
          <w:tcPr>
            <w:tcW w:w="766" w:type="dxa"/>
            <w:vAlign w:val="center"/>
          </w:tcPr>
          <w:p w:rsidR="00272372" w:rsidRPr="00272372" w:rsidRDefault="00272372" w:rsidP="00272372">
            <w:pPr>
              <w:ind w:firstLine="0"/>
              <w:jc w:val="center"/>
              <w:rPr>
                <w:iCs/>
              </w:rPr>
            </w:pPr>
            <w:r w:rsidRPr="00272372">
              <w:rPr>
                <w:iCs/>
              </w:rPr>
              <w:t>1,836</w:t>
            </w:r>
          </w:p>
        </w:tc>
        <w:tc>
          <w:tcPr>
            <w:tcW w:w="766" w:type="dxa"/>
            <w:vAlign w:val="center"/>
          </w:tcPr>
          <w:p w:rsidR="00272372" w:rsidRPr="00272372" w:rsidRDefault="00272372" w:rsidP="00272372">
            <w:pPr>
              <w:ind w:firstLine="0"/>
              <w:jc w:val="center"/>
              <w:rPr>
                <w:iCs/>
              </w:rPr>
            </w:pPr>
            <w:r w:rsidRPr="00272372">
              <w:rPr>
                <w:iCs/>
              </w:rPr>
              <w:t>2,414</w:t>
            </w:r>
          </w:p>
        </w:tc>
        <w:tc>
          <w:tcPr>
            <w:tcW w:w="766" w:type="dxa"/>
            <w:vAlign w:val="center"/>
          </w:tcPr>
          <w:p w:rsidR="00272372" w:rsidRPr="00272372" w:rsidRDefault="00272372" w:rsidP="00272372">
            <w:pPr>
              <w:ind w:firstLine="0"/>
              <w:jc w:val="center"/>
              <w:rPr>
                <w:iCs/>
              </w:rPr>
            </w:pPr>
            <w:r w:rsidRPr="00272372">
              <w:rPr>
                <w:iCs/>
              </w:rPr>
              <w:t>3,227</w:t>
            </w:r>
          </w:p>
        </w:tc>
        <w:tc>
          <w:tcPr>
            <w:tcW w:w="766" w:type="dxa"/>
            <w:vAlign w:val="center"/>
          </w:tcPr>
          <w:p w:rsidR="00272372" w:rsidRPr="00272372" w:rsidRDefault="00272372" w:rsidP="00272372">
            <w:pPr>
              <w:ind w:firstLine="0"/>
              <w:jc w:val="center"/>
              <w:rPr>
                <w:iCs/>
              </w:rPr>
            </w:pPr>
            <w:r w:rsidRPr="00272372">
              <w:rPr>
                <w:iCs/>
              </w:rPr>
              <w:t>4,602</w:t>
            </w:r>
          </w:p>
        </w:tc>
        <w:tc>
          <w:tcPr>
            <w:tcW w:w="766" w:type="dxa"/>
            <w:vAlign w:val="center"/>
          </w:tcPr>
          <w:p w:rsidR="00272372" w:rsidRPr="00272372" w:rsidRDefault="00272372" w:rsidP="00272372">
            <w:pPr>
              <w:ind w:firstLine="0"/>
              <w:jc w:val="center"/>
              <w:rPr>
                <w:iCs/>
              </w:rPr>
            </w:pPr>
            <w:r w:rsidRPr="00272372">
              <w:rPr>
                <w:iCs/>
              </w:rPr>
              <w:t>5,992</w:t>
            </w:r>
          </w:p>
        </w:tc>
        <w:tc>
          <w:tcPr>
            <w:tcW w:w="766" w:type="dxa"/>
            <w:vAlign w:val="center"/>
          </w:tcPr>
          <w:p w:rsidR="00272372" w:rsidRPr="00272372" w:rsidRDefault="00272372" w:rsidP="00272372">
            <w:pPr>
              <w:ind w:firstLine="0"/>
              <w:jc w:val="center"/>
              <w:rPr>
                <w:iCs/>
              </w:rPr>
            </w:pPr>
            <w:r w:rsidRPr="00272372">
              <w:rPr>
                <w:iCs/>
              </w:rPr>
              <w:t>9,211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4</w:t>
            </w:r>
          </w:p>
        </w:tc>
        <w:tc>
          <w:tcPr>
            <w:tcW w:w="766" w:type="dxa"/>
            <w:vAlign w:val="center"/>
          </w:tcPr>
          <w:p w:rsidR="00272372" w:rsidRPr="00272372" w:rsidRDefault="00272372" w:rsidP="00272372">
            <w:pPr>
              <w:ind w:firstLine="0"/>
              <w:jc w:val="center"/>
              <w:rPr>
                <w:iCs/>
              </w:rPr>
            </w:pPr>
            <w:r w:rsidRPr="00272372">
              <w:rPr>
                <w:iCs/>
              </w:rPr>
              <w:t>0,305</w:t>
            </w:r>
          </w:p>
        </w:tc>
        <w:tc>
          <w:tcPr>
            <w:tcW w:w="766" w:type="dxa"/>
            <w:vAlign w:val="center"/>
          </w:tcPr>
          <w:p w:rsidR="00272372" w:rsidRPr="00272372" w:rsidRDefault="00272372" w:rsidP="00272372">
            <w:pPr>
              <w:ind w:firstLine="0"/>
              <w:jc w:val="center"/>
              <w:rPr>
                <w:iCs/>
              </w:rPr>
            </w:pPr>
            <w:r w:rsidRPr="00272372">
              <w:rPr>
                <w:iCs/>
              </w:rPr>
              <w:t>0,711</w:t>
            </w:r>
          </w:p>
        </w:tc>
        <w:tc>
          <w:tcPr>
            <w:tcW w:w="766" w:type="dxa"/>
            <w:vAlign w:val="center"/>
          </w:tcPr>
          <w:p w:rsidR="00272372" w:rsidRPr="00272372" w:rsidRDefault="00272372" w:rsidP="00272372">
            <w:pPr>
              <w:ind w:firstLine="0"/>
              <w:jc w:val="center"/>
              <w:rPr>
                <w:iCs/>
              </w:rPr>
            </w:pPr>
            <w:r w:rsidRPr="00272372">
              <w:rPr>
                <w:iCs/>
              </w:rPr>
              <w:t>1,04</w:t>
            </w:r>
          </w:p>
        </w:tc>
        <w:tc>
          <w:tcPr>
            <w:tcW w:w="766" w:type="dxa"/>
            <w:vAlign w:val="center"/>
          </w:tcPr>
          <w:p w:rsidR="00272372" w:rsidRPr="00272372" w:rsidRDefault="00272372" w:rsidP="00272372">
            <w:pPr>
              <w:ind w:firstLine="0"/>
              <w:jc w:val="center"/>
              <w:rPr>
                <w:iCs/>
              </w:rPr>
            </w:pPr>
            <w:r w:rsidRPr="00272372">
              <w:rPr>
                <w:iCs/>
              </w:rPr>
              <w:t>1,643</w:t>
            </w:r>
          </w:p>
        </w:tc>
        <w:tc>
          <w:tcPr>
            <w:tcW w:w="766" w:type="dxa"/>
            <w:vAlign w:val="center"/>
          </w:tcPr>
          <w:p w:rsidR="00272372" w:rsidRPr="00272372" w:rsidRDefault="00272372" w:rsidP="00272372">
            <w:pPr>
              <w:ind w:firstLine="0"/>
              <w:jc w:val="center"/>
              <w:rPr>
                <w:iCs/>
              </w:rPr>
            </w:pPr>
            <w:r w:rsidRPr="00272372">
              <w:rPr>
                <w:iCs/>
              </w:rPr>
              <w:t>2,195</w:t>
            </w:r>
          </w:p>
        </w:tc>
        <w:tc>
          <w:tcPr>
            <w:tcW w:w="766" w:type="dxa"/>
            <w:vAlign w:val="center"/>
          </w:tcPr>
          <w:p w:rsidR="00272372" w:rsidRPr="00272372" w:rsidRDefault="00272372" w:rsidP="00272372">
            <w:pPr>
              <w:ind w:firstLine="0"/>
              <w:jc w:val="center"/>
              <w:rPr>
                <w:iCs/>
              </w:rPr>
            </w:pPr>
            <w:r w:rsidRPr="00272372">
              <w:rPr>
                <w:iCs/>
              </w:rPr>
              <w:t>2,758</w:t>
            </w:r>
          </w:p>
        </w:tc>
        <w:tc>
          <w:tcPr>
            <w:tcW w:w="766" w:type="dxa"/>
            <w:vAlign w:val="center"/>
          </w:tcPr>
          <w:p w:rsidR="00272372" w:rsidRPr="00272372" w:rsidRDefault="00272372" w:rsidP="00272372">
            <w:pPr>
              <w:ind w:firstLine="0"/>
              <w:jc w:val="center"/>
              <w:rPr>
                <w:iCs/>
              </w:rPr>
            </w:pPr>
            <w:r w:rsidRPr="00272372">
              <w:rPr>
                <w:iCs/>
              </w:rPr>
              <w:t>3,352</w:t>
            </w:r>
          </w:p>
        </w:tc>
        <w:tc>
          <w:tcPr>
            <w:tcW w:w="766" w:type="dxa"/>
            <w:vAlign w:val="center"/>
          </w:tcPr>
          <w:p w:rsidR="00272372" w:rsidRPr="00272372" w:rsidRDefault="00272372" w:rsidP="00272372">
            <w:pPr>
              <w:ind w:firstLine="0"/>
              <w:jc w:val="center"/>
              <w:rPr>
                <w:iCs/>
              </w:rPr>
            </w:pPr>
            <w:r w:rsidRPr="00272372">
              <w:rPr>
                <w:iCs/>
              </w:rPr>
              <w:t>4,039</w:t>
            </w:r>
          </w:p>
        </w:tc>
        <w:tc>
          <w:tcPr>
            <w:tcW w:w="766" w:type="dxa"/>
            <w:vAlign w:val="center"/>
          </w:tcPr>
          <w:p w:rsidR="00272372" w:rsidRPr="00272372" w:rsidRDefault="00272372" w:rsidP="00272372">
            <w:pPr>
              <w:ind w:firstLine="0"/>
              <w:jc w:val="center"/>
              <w:rPr>
                <w:iCs/>
              </w:rPr>
            </w:pPr>
            <w:r w:rsidRPr="00272372">
              <w:rPr>
                <w:iCs/>
              </w:rPr>
              <w:t>4,883</w:t>
            </w:r>
          </w:p>
        </w:tc>
        <w:tc>
          <w:tcPr>
            <w:tcW w:w="766" w:type="dxa"/>
            <w:vAlign w:val="center"/>
          </w:tcPr>
          <w:p w:rsidR="00272372" w:rsidRPr="00272372" w:rsidRDefault="00272372" w:rsidP="00272372">
            <w:pPr>
              <w:ind w:firstLine="0"/>
              <w:jc w:val="center"/>
              <w:rPr>
                <w:iCs/>
              </w:rPr>
            </w:pPr>
            <w:r w:rsidRPr="00272372">
              <w:rPr>
                <w:iCs/>
              </w:rPr>
              <w:t>5,992</w:t>
            </w:r>
          </w:p>
        </w:tc>
        <w:tc>
          <w:tcPr>
            <w:tcW w:w="766" w:type="dxa"/>
            <w:vAlign w:val="center"/>
          </w:tcPr>
          <w:p w:rsidR="00272372" w:rsidRPr="00272372" w:rsidRDefault="00272372" w:rsidP="00272372">
            <w:pPr>
              <w:ind w:firstLine="0"/>
              <w:jc w:val="center"/>
              <w:rPr>
                <w:iCs/>
              </w:rPr>
            </w:pPr>
            <w:r w:rsidRPr="00272372">
              <w:rPr>
                <w:iCs/>
              </w:rPr>
              <w:t>7,773</w:t>
            </w:r>
          </w:p>
        </w:tc>
        <w:tc>
          <w:tcPr>
            <w:tcW w:w="766" w:type="dxa"/>
            <w:vAlign w:val="center"/>
          </w:tcPr>
          <w:p w:rsidR="00272372" w:rsidRPr="00272372" w:rsidRDefault="00272372" w:rsidP="00272372">
            <w:pPr>
              <w:ind w:firstLine="0"/>
              <w:jc w:val="center"/>
              <w:rPr>
                <w:iCs/>
              </w:rPr>
            </w:pPr>
            <w:r w:rsidRPr="00272372">
              <w:rPr>
                <w:iCs/>
              </w:rPr>
              <w:t>9,492</w:t>
            </w:r>
          </w:p>
        </w:tc>
        <w:tc>
          <w:tcPr>
            <w:tcW w:w="766" w:type="dxa"/>
            <w:vAlign w:val="center"/>
          </w:tcPr>
          <w:p w:rsidR="00272372" w:rsidRPr="00272372" w:rsidRDefault="00272372" w:rsidP="00272372">
            <w:pPr>
              <w:ind w:firstLine="0"/>
              <w:jc w:val="center"/>
              <w:rPr>
                <w:iCs/>
              </w:rPr>
            </w:pPr>
            <w:r w:rsidRPr="00272372">
              <w:rPr>
                <w:iCs/>
              </w:rPr>
              <w:t>13,273</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6</w:t>
            </w:r>
          </w:p>
        </w:tc>
        <w:tc>
          <w:tcPr>
            <w:tcW w:w="766" w:type="dxa"/>
            <w:vAlign w:val="center"/>
          </w:tcPr>
          <w:p w:rsidR="00272372" w:rsidRPr="00272372" w:rsidRDefault="00272372" w:rsidP="00272372">
            <w:pPr>
              <w:ind w:firstLine="0"/>
              <w:jc w:val="center"/>
              <w:rPr>
                <w:iCs/>
              </w:rPr>
            </w:pPr>
            <w:r w:rsidRPr="00272372">
              <w:rPr>
                <w:iCs/>
              </w:rPr>
              <w:t>0,872</w:t>
            </w:r>
          </w:p>
        </w:tc>
        <w:tc>
          <w:tcPr>
            <w:tcW w:w="766" w:type="dxa"/>
            <w:vAlign w:val="center"/>
          </w:tcPr>
          <w:p w:rsidR="00272372" w:rsidRPr="00272372" w:rsidRDefault="00272372" w:rsidP="00272372">
            <w:pPr>
              <w:ind w:firstLine="0"/>
              <w:jc w:val="center"/>
              <w:rPr>
                <w:iCs/>
              </w:rPr>
            </w:pPr>
            <w:r w:rsidRPr="00272372">
              <w:rPr>
                <w:iCs/>
              </w:rPr>
              <w:t>1,635</w:t>
            </w:r>
          </w:p>
        </w:tc>
        <w:tc>
          <w:tcPr>
            <w:tcW w:w="766" w:type="dxa"/>
            <w:vAlign w:val="center"/>
          </w:tcPr>
          <w:p w:rsidR="00272372" w:rsidRPr="00272372" w:rsidRDefault="00272372" w:rsidP="00272372">
            <w:pPr>
              <w:ind w:firstLine="0"/>
              <w:jc w:val="center"/>
              <w:rPr>
                <w:iCs/>
              </w:rPr>
            </w:pPr>
            <w:r w:rsidRPr="00272372">
              <w:rPr>
                <w:iCs/>
              </w:rPr>
              <w:t>2,204</w:t>
            </w:r>
          </w:p>
        </w:tc>
        <w:tc>
          <w:tcPr>
            <w:tcW w:w="766" w:type="dxa"/>
            <w:vAlign w:val="center"/>
          </w:tcPr>
          <w:p w:rsidR="00272372" w:rsidRPr="00272372" w:rsidRDefault="00272372" w:rsidP="00272372">
            <w:pPr>
              <w:ind w:firstLine="0"/>
              <w:jc w:val="center"/>
              <w:rPr>
                <w:iCs/>
              </w:rPr>
            </w:pPr>
            <w:r w:rsidRPr="00272372">
              <w:rPr>
                <w:iCs/>
              </w:rPr>
              <w:t>3,064</w:t>
            </w:r>
          </w:p>
        </w:tc>
        <w:tc>
          <w:tcPr>
            <w:tcW w:w="766" w:type="dxa"/>
            <w:vAlign w:val="center"/>
          </w:tcPr>
          <w:p w:rsidR="00272372" w:rsidRPr="00272372" w:rsidRDefault="00272372" w:rsidP="00272372">
            <w:pPr>
              <w:ind w:firstLine="0"/>
              <w:jc w:val="center"/>
              <w:rPr>
                <w:iCs/>
              </w:rPr>
            </w:pPr>
            <w:r w:rsidRPr="00272372">
              <w:rPr>
                <w:iCs/>
              </w:rPr>
              <w:t>3,826</w:t>
            </w:r>
          </w:p>
        </w:tc>
        <w:tc>
          <w:tcPr>
            <w:tcW w:w="766" w:type="dxa"/>
            <w:vAlign w:val="center"/>
          </w:tcPr>
          <w:p w:rsidR="00272372" w:rsidRPr="00272372" w:rsidRDefault="00272372" w:rsidP="00272372">
            <w:pPr>
              <w:ind w:firstLine="0"/>
              <w:jc w:val="center"/>
              <w:rPr>
                <w:iCs/>
              </w:rPr>
            </w:pPr>
            <w:r w:rsidRPr="00272372">
              <w:rPr>
                <w:iCs/>
              </w:rPr>
              <w:t>4,564</w:t>
            </w:r>
          </w:p>
        </w:tc>
        <w:tc>
          <w:tcPr>
            <w:tcW w:w="766" w:type="dxa"/>
            <w:vAlign w:val="center"/>
          </w:tcPr>
          <w:p w:rsidR="00272372" w:rsidRPr="00272372" w:rsidRDefault="00272372" w:rsidP="00272372">
            <w:pPr>
              <w:ind w:firstLine="0"/>
              <w:jc w:val="center"/>
              <w:rPr>
                <w:iCs/>
              </w:rPr>
            </w:pPr>
            <w:r w:rsidRPr="00272372">
              <w:rPr>
                <w:iCs/>
              </w:rPr>
              <w:t>5,350</w:t>
            </w:r>
          </w:p>
        </w:tc>
        <w:tc>
          <w:tcPr>
            <w:tcW w:w="766" w:type="dxa"/>
            <w:vAlign w:val="center"/>
          </w:tcPr>
          <w:p w:rsidR="00272372" w:rsidRPr="00272372" w:rsidRDefault="00272372" w:rsidP="00272372">
            <w:pPr>
              <w:ind w:firstLine="0"/>
              <w:jc w:val="center"/>
              <w:rPr>
                <w:iCs/>
              </w:rPr>
            </w:pPr>
            <w:r w:rsidRPr="00272372">
              <w:rPr>
                <w:iCs/>
              </w:rPr>
              <w:t>6,205</w:t>
            </w:r>
          </w:p>
        </w:tc>
        <w:tc>
          <w:tcPr>
            <w:tcW w:w="766" w:type="dxa"/>
            <w:vAlign w:val="center"/>
          </w:tcPr>
          <w:p w:rsidR="00272372" w:rsidRPr="00272372" w:rsidRDefault="00272372" w:rsidP="00272372">
            <w:pPr>
              <w:ind w:firstLine="0"/>
              <w:jc w:val="center"/>
              <w:rPr>
                <w:iCs/>
              </w:rPr>
            </w:pPr>
            <w:r w:rsidRPr="00272372">
              <w:rPr>
                <w:iCs/>
              </w:rPr>
              <w:t>7,236</w:t>
            </w:r>
          </w:p>
        </w:tc>
        <w:tc>
          <w:tcPr>
            <w:tcW w:w="766" w:type="dxa"/>
            <w:vAlign w:val="center"/>
          </w:tcPr>
          <w:p w:rsidR="00272372" w:rsidRPr="00272372" w:rsidRDefault="00272372" w:rsidP="00272372">
            <w:pPr>
              <w:ind w:firstLine="0"/>
              <w:jc w:val="center"/>
              <w:rPr>
                <w:iCs/>
              </w:rPr>
            </w:pPr>
            <w:r w:rsidRPr="00272372">
              <w:rPr>
                <w:iCs/>
              </w:rPr>
              <w:t>8,561</w:t>
            </w:r>
          </w:p>
        </w:tc>
        <w:tc>
          <w:tcPr>
            <w:tcW w:w="766" w:type="dxa"/>
            <w:vAlign w:val="center"/>
          </w:tcPr>
          <w:p w:rsidR="00272372" w:rsidRPr="00272372" w:rsidRDefault="00272372" w:rsidP="00272372">
            <w:pPr>
              <w:ind w:firstLine="0"/>
              <w:jc w:val="center"/>
              <w:rPr>
                <w:iCs/>
              </w:rPr>
            </w:pPr>
            <w:r w:rsidRPr="00272372">
              <w:rPr>
                <w:iCs/>
              </w:rPr>
              <w:t>10,645</w:t>
            </w:r>
          </w:p>
        </w:tc>
        <w:tc>
          <w:tcPr>
            <w:tcW w:w="766" w:type="dxa"/>
            <w:vAlign w:val="center"/>
          </w:tcPr>
          <w:p w:rsidR="00272372" w:rsidRPr="00272372" w:rsidRDefault="00272372" w:rsidP="00272372">
            <w:pPr>
              <w:ind w:firstLine="0"/>
              <w:jc w:val="center"/>
              <w:rPr>
                <w:iCs/>
              </w:rPr>
            </w:pPr>
            <w:r w:rsidRPr="00272372">
              <w:rPr>
                <w:iCs/>
              </w:rPr>
              <w:t>12,592</w:t>
            </w:r>
          </w:p>
        </w:tc>
        <w:tc>
          <w:tcPr>
            <w:tcW w:w="766" w:type="dxa"/>
            <w:vAlign w:val="center"/>
          </w:tcPr>
          <w:p w:rsidR="00272372" w:rsidRPr="00272372" w:rsidRDefault="00272372" w:rsidP="00272372">
            <w:pPr>
              <w:ind w:firstLine="0"/>
              <w:jc w:val="center"/>
              <w:rPr>
                <w:iCs/>
              </w:rPr>
            </w:pPr>
            <w:r w:rsidRPr="00272372">
              <w:rPr>
                <w:iCs/>
              </w:rPr>
              <w:t>16,812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8</w:t>
            </w:r>
          </w:p>
        </w:tc>
        <w:tc>
          <w:tcPr>
            <w:tcW w:w="766" w:type="dxa"/>
            <w:vAlign w:val="center"/>
          </w:tcPr>
          <w:p w:rsidR="00272372" w:rsidRPr="00272372" w:rsidRDefault="00272372" w:rsidP="00272372">
            <w:pPr>
              <w:ind w:firstLine="0"/>
              <w:jc w:val="center"/>
              <w:rPr>
                <w:iCs/>
              </w:rPr>
            </w:pPr>
            <w:r w:rsidRPr="00272372">
              <w:rPr>
                <w:iCs/>
              </w:rPr>
              <w:t>1,646</w:t>
            </w:r>
          </w:p>
        </w:tc>
        <w:tc>
          <w:tcPr>
            <w:tcW w:w="766" w:type="dxa"/>
            <w:vAlign w:val="center"/>
          </w:tcPr>
          <w:p w:rsidR="00272372" w:rsidRPr="00272372" w:rsidRDefault="00272372" w:rsidP="00272372">
            <w:pPr>
              <w:ind w:firstLine="0"/>
              <w:jc w:val="center"/>
              <w:rPr>
                <w:iCs/>
              </w:rPr>
            </w:pPr>
            <w:r w:rsidRPr="00272372">
              <w:rPr>
                <w:iCs/>
              </w:rPr>
              <w:t>2,733</w:t>
            </w:r>
          </w:p>
        </w:tc>
        <w:tc>
          <w:tcPr>
            <w:tcW w:w="766" w:type="dxa"/>
            <w:vAlign w:val="center"/>
          </w:tcPr>
          <w:p w:rsidR="00272372" w:rsidRPr="00272372" w:rsidRDefault="00272372" w:rsidP="00272372">
            <w:pPr>
              <w:ind w:firstLine="0"/>
              <w:jc w:val="center"/>
              <w:rPr>
                <w:iCs/>
              </w:rPr>
            </w:pPr>
            <w:r w:rsidRPr="00272372">
              <w:rPr>
                <w:iCs/>
              </w:rPr>
              <w:t>3,490</w:t>
            </w:r>
          </w:p>
        </w:tc>
        <w:tc>
          <w:tcPr>
            <w:tcW w:w="766" w:type="dxa"/>
            <w:vAlign w:val="center"/>
          </w:tcPr>
          <w:p w:rsidR="00272372" w:rsidRPr="00272372" w:rsidRDefault="00272372" w:rsidP="00272372">
            <w:pPr>
              <w:ind w:firstLine="0"/>
              <w:jc w:val="center"/>
              <w:rPr>
                <w:iCs/>
              </w:rPr>
            </w:pPr>
            <w:r w:rsidRPr="00272372">
              <w:rPr>
                <w:iCs/>
              </w:rPr>
              <w:t>4,586</w:t>
            </w:r>
          </w:p>
        </w:tc>
        <w:tc>
          <w:tcPr>
            <w:tcW w:w="766" w:type="dxa"/>
            <w:vAlign w:val="center"/>
          </w:tcPr>
          <w:p w:rsidR="00272372" w:rsidRPr="00272372" w:rsidRDefault="00272372" w:rsidP="00272372">
            <w:pPr>
              <w:ind w:firstLine="0"/>
              <w:jc w:val="center"/>
              <w:rPr>
                <w:iCs/>
              </w:rPr>
            </w:pPr>
            <w:r w:rsidRPr="00272372">
              <w:rPr>
                <w:iCs/>
              </w:rPr>
              <w:t>5,523</w:t>
            </w:r>
          </w:p>
        </w:tc>
        <w:tc>
          <w:tcPr>
            <w:tcW w:w="766" w:type="dxa"/>
            <w:vAlign w:val="center"/>
          </w:tcPr>
          <w:p w:rsidR="00272372" w:rsidRPr="00272372" w:rsidRDefault="00272372" w:rsidP="00272372">
            <w:pPr>
              <w:ind w:firstLine="0"/>
              <w:jc w:val="center"/>
              <w:rPr>
                <w:iCs/>
              </w:rPr>
            </w:pPr>
            <w:r w:rsidRPr="00272372">
              <w:rPr>
                <w:iCs/>
              </w:rPr>
              <w:t>6,430</w:t>
            </w:r>
          </w:p>
        </w:tc>
        <w:tc>
          <w:tcPr>
            <w:tcW w:w="766" w:type="dxa"/>
            <w:vAlign w:val="center"/>
          </w:tcPr>
          <w:p w:rsidR="00272372" w:rsidRPr="00272372" w:rsidRDefault="00272372" w:rsidP="00272372">
            <w:pPr>
              <w:ind w:firstLine="0"/>
              <w:jc w:val="center"/>
              <w:rPr>
                <w:iCs/>
              </w:rPr>
            </w:pPr>
            <w:r w:rsidRPr="00272372">
              <w:rPr>
                <w:iCs/>
              </w:rPr>
              <w:t>7,352</w:t>
            </w:r>
          </w:p>
        </w:tc>
        <w:tc>
          <w:tcPr>
            <w:tcW w:w="766" w:type="dxa"/>
            <w:vAlign w:val="center"/>
          </w:tcPr>
          <w:p w:rsidR="00272372" w:rsidRPr="00272372" w:rsidRDefault="00272372" w:rsidP="00272372">
            <w:pPr>
              <w:ind w:firstLine="0"/>
              <w:jc w:val="center"/>
              <w:rPr>
                <w:iCs/>
              </w:rPr>
            </w:pPr>
            <w:r w:rsidRPr="00272372">
              <w:rPr>
                <w:iCs/>
              </w:rPr>
              <w:t>8,352</w:t>
            </w:r>
          </w:p>
        </w:tc>
        <w:tc>
          <w:tcPr>
            <w:tcW w:w="766" w:type="dxa"/>
            <w:vAlign w:val="center"/>
          </w:tcPr>
          <w:p w:rsidR="00272372" w:rsidRPr="00272372" w:rsidRDefault="00272372" w:rsidP="00272372">
            <w:pPr>
              <w:ind w:firstLine="0"/>
              <w:jc w:val="center"/>
              <w:rPr>
                <w:iCs/>
              </w:rPr>
            </w:pPr>
            <w:r w:rsidRPr="00272372">
              <w:rPr>
                <w:iCs/>
              </w:rPr>
              <w:t>9,523</w:t>
            </w:r>
          </w:p>
        </w:tc>
        <w:tc>
          <w:tcPr>
            <w:tcW w:w="766" w:type="dxa"/>
            <w:vAlign w:val="center"/>
          </w:tcPr>
          <w:p w:rsidR="00272372" w:rsidRPr="00272372" w:rsidRDefault="00272372" w:rsidP="00272372">
            <w:pPr>
              <w:ind w:firstLine="0"/>
              <w:jc w:val="center"/>
              <w:rPr>
                <w:iCs/>
              </w:rPr>
            </w:pPr>
            <w:r w:rsidRPr="00272372">
              <w:rPr>
                <w:iCs/>
              </w:rPr>
              <w:t>11,023</w:t>
            </w:r>
          </w:p>
        </w:tc>
        <w:tc>
          <w:tcPr>
            <w:tcW w:w="766" w:type="dxa"/>
            <w:vAlign w:val="center"/>
          </w:tcPr>
          <w:p w:rsidR="00272372" w:rsidRPr="00272372" w:rsidRDefault="00272372" w:rsidP="00272372">
            <w:pPr>
              <w:ind w:firstLine="0"/>
              <w:jc w:val="center"/>
              <w:rPr>
                <w:iCs/>
              </w:rPr>
            </w:pPr>
            <w:r w:rsidRPr="00272372">
              <w:rPr>
                <w:iCs/>
              </w:rPr>
              <w:t>15,362</w:t>
            </w:r>
          </w:p>
        </w:tc>
        <w:tc>
          <w:tcPr>
            <w:tcW w:w="766" w:type="dxa"/>
            <w:vAlign w:val="center"/>
          </w:tcPr>
          <w:p w:rsidR="00272372" w:rsidRPr="00272372" w:rsidRDefault="00272372" w:rsidP="00272372">
            <w:pPr>
              <w:ind w:firstLine="0"/>
              <w:jc w:val="center"/>
              <w:rPr>
                <w:iCs/>
              </w:rPr>
            </w:pPr>
            <w:r w:rsidRPr="00272372">
              <w:rPr>
                <w:iCs/>
              </w:rPr>
              <w:t>13,507</w:t>
            </w:r>
          </w:p>
        </w:tc>
        <w:tc>
          <w:tcPr>
            <w:tcW w:w="766" w:type="dxa"/>
            <w:vAlign w:val="center"/>
          </w:tcPr>
          <w:p w:rsidR="00272372" w:rsidRPr="00272372" w:rsidRDefault="00272372" w:rsidP="00272372">
            <w:pPr>
              <w:ind w:firstLine="0"/>
              <w:jc w:val="center"/>
              <w:rPr>
                <w:iCs/>
              </w:rPr>
            </w:pPr>
            <w:r w:rsidRPr="00272372">
              <w:rPr>
                <w:iCs/>
              </w:rPr>
              <w:t>20,090</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10</w:t>
            </w:r>
          </w:p>
        </w:tc>
        <w:tc>
          <w:tcPr>
            <w:tcW w:w="766" w:type="dxa"/>
            <w:vAlign w:val="center"/>
          </w:tcPr>
          <w:p w:rsidR="00272372" w:rsidRPr="00272372" w:rsidRDefault="00272372" w:rsidP="00272372">
            <w:pPr>
              <w:ind w:firstLine="0"/>
              <w:jc w:val="center"/>
              <w:rPr>
                <w:iCs/>
              </w:rPr>
            </w:pPr>
            <w:r w:rsidRPr="00272372">
              <w:rPr>
                <w:iCs/>
              </w:rPr>
              <w:t>2,558</w:t>
            </w:r>
          </w:p>
        </w:tc>
        <w:tc>
          <w:tcPr>
            <w:tcW w:w="766" w:type="dxa"/>
            <w:vAlign w:val="center"/>
          </w:tcPr>
          <w:p w:rsidR="00272372" w:rsidRPr="00272372" w:rsidRDefault="00272372" w:rsidP="00272372">
            <w:pPr>
              <w:ind w:firstLine="0"/>
              <w:jc w:val="center"/>
              <w:rPr>
                <w:iCs/>
              </w:rPr>
            </w:pPr>
            <w:r w:rsidRPr="00272372">
              <w:rPr>
                <w:iCs/>
              </w:rPr>
              <w:t>3,940</w:t>
            </w:r>
          </w:p>
        </w:tc>
        <w:tc>
          <w:tcPr>
            <w:tcW w:w="766" w:type="dxa"/>
            <w:vAlign w:val="center"/>
          </w:tcPr>
          <w:p w:rsidR="00272372" w:rsidRPr="00272372" w:rsidRDefault="00272372" w:rsidP="00272372">
            <w:pPr>
              <w:ind w:firstLine="0"/>
              <w:jc w:val="center"/>
              <w:rPr>
                <w:iCs/>
              </w:rPr>
            </w:pPr>
            <w:r w:rsidRPr="00272372">
              <w:rPr>
                <w:iCs/>
              </w:rPr>
              <w:t>4,865</w:t>
            </w:r>
          </w:p>
        </w:tc>
        <w:tc>
          <w:tcPr>
            <w:tcW w:w="766" w:type="dxa"/>
            <w:vAlign w:val="center"/>
          </w:tcPr>
          <w:p w:rsidR="00272372" w:rsidRPr="00272372" w:rsidRDefault="00272372" w:rsidP="00272372">
            <w:pPr>
              <w:ind w:firstLine="0"/>
              <w:jc w:val="center"/>
              <w:rPr>
                <w:iCs/>
              </w:rPr>
            </w:pPr>
            <w:r w:rsidRPr="00272372">
              <w:rPr>
                <w:iCs/>
              </w:rPr>
              <w:t>6,182</w:t>
            </w:r>
          </w:p>
        </w:tc>
        <w:tc>
          <w:tcPr>
            <w:tcW w:w="766" w:type="dxa"/>
            <w:vAlign w:val="center"/>
          </w:tcPr>
          <w:p w:rsidR="00272372" w:rsidRPr="00272372" w:rsidRDefault="00272372" w:rsidP="00272372">
            <w:pPr>
              <w:ind w:firstLine="0"/>
              <w:jc w:val="center"/>
              <w:rPr>
                <w:iCs/>
              </w:rPr>
            </w:pPr>
            <w:r w:rsidRPr="00272372">
              <w:rPr>
                <w:iCs/>
              </w:rPr>
              <w:t>7,275</w:t>
            </w:r>
          </w:p>
        </w:tc>
        <w:tc>
          <w:tcPr>
            <w:tcW w:w="766" w:type="dxa"/>
            <w:vAlign w:val="center"/>
          </w:tcPr>
          <w:p w:rsidR="00272372" w:rsidRPr="00272372" w:rsidRDefault="00272372" w:rsidP="00272372">
            <w:pPr>
              <w:ind w:firstLine="0"/>
              <w:jc w:val="center"/>
              <w:rPr>
                <w:iCs/>
              </w:rPr>
            </w:pPr>
            <w:r w:rsidRPr="00272372">
              <w:rPr>
                <w:iCs/>
              </w:rPr>
              <w:t>8,291</w:t>
            </w:r>
          </w:p>
        </w:tc>
        <w:tc>
          <w:tcPr>
            <w:tcW w:w="766" w:type="dxa"/>
            <w:vAlign w:val="center"/>
          </w:tcPr>
          <w:p w:rsidR="00272372" w:rsidRPr="00272372" w:rsidRDefault="00272372" w:rsidP="00272372">
            <w:pPr>
              <w:ind w:firstLine="0"/>
              <w:jc w:val="center"/>
              <w:rPr>
                <w:iCs/>
              </w:rPr>
            </w:pPr>
            <w:r w:rsidRPr="00272372">
              <w:rPr>
                <w:iCs/>
              </w:rPr>
              <w:t>9,346</w:t>
            </w:r>
          </w:p>
        </w:tc>
        <w:tc>
          <w:tcPr>
            <w:tcW w:w="766" w:type="dxa"/>
            <w:vAlign w:val="center"/>
          </w:tcPr>
          <w:p w:rsidR="00272372" w:rsidRPr="00272372" w:rsidRDefault="00272372" w:rsidP="00272372">
            <w:pPr>
              <w:ind w:firstLine="0"/>
              <w:jc w:val="center"/>
              <w:rPr>
                <w:iCs/>
              </w:rPr>
            </w:pPr>
            <w:r w:rsidRPr="00272372">
              <w:rPr>
                <w:iCs/>
              </w:rPr>
              <w:t>10,479</w:t>
            </w:r>
          </w:p>
        </w:tc>
        <w:tc>
          <w:tcPr>
            <w:tcW w:w="766" w:type="dxa"/>
            <w:vAlign w:val="center"/>
          </w:tcPr>
          <w:p w:rsidR="00272372" w:rsidRPr="00272372" w:rsidRDefault="00272372" w:rsidP="00272372">
            <w:pPr>
              <w:ind w:firstLine="0"/>
              <w:jc w:val="center"/>
              <w:rPr>
                <w:iCs/>
              </w:rPr>
            </w:pPr>
            <w:r w:rsidRPr="00272372">
              <w:rPr>
                <w:iCs/>
              </w:rPr>
              <w:t>11,787</w:t>
            </w:r>
          </w:p>
        </w:tc>
        <w:tc>
          <w:tcPr>
            <w:tcW w:w="766" w:type="dxa"/>
            <w:vAlign w:val="center"/>
          </w:tcPr>
          <w:p w:rsidR="00272372" w:rsidRPr="00272372" w:rsidRDefault="00272372" w:rsidP="00272372">
            <w:pPr>
              <w:ind w:firstLine="0"/>
              <w:jc w:val="center"/>
              <w:rPr>
                <w:iCs/>
              </w:rPr>
            </w:pPr>
            <w:r w:rsidRPr="00272372">
              <w:rPr>
                <w:iCs/>
              </w:rPr>
              <w:t>13,447</w:t>
            </w:r>
          </w:p>
        </w:tc>
        <w:tc>
          <w:tcPr>
            <w:tcW w:w="766" w:type="dxa"/>
            <w:vAlign w:val="center"/>
          </w:tcPr>
          <w:p w:rsidR="00272372" w:rsidRPr="00272372" w:rsidRDefault="00272372" w:rsidP="00272372">
            <w:pPr>
              <w:ind w:firstLine="0"/>
              <w:jc w:val="center"/>
              <w:rPr>
                <w:iCs/>
              </w:rPr>
            </w:pPr>
            <w:r w:rsidRPr="00272372">
              <w:rPr>
                <w:iCs/>
              </w:rPr>
              <w:t>15,987</w:t>
            </w:r>
          </w:p>
        </w:tc>
        <w:tc>
          <w:tcPr>
            <w:tcW w:w="766" w:type="dxa"/>
            <w:vAlign w:val="center"/>
          </w:tcPr>
          <w:p w:rsidR="00272372" w:rsidRPr="00272372" w:rsidRDefault="00272372" w:rsidP="00272372">
            <w:pPr>
              <w:ind w:firstLine="0"/>
              <w:jc w:val="center"/>
              <w:rPr>
                <w:iCs/>
              </w:rPr>
            </w:pPr>
            <w:r w:rsidRPr="00272372">
              <w:rPr>
                <w:iCs/>
              </w:rPr>
              <w:t>18,307</w:t>
            </w:r>
          </w:p>
        </w:tc>
        <w:tc>
          <w:tcPr>
            <w:tcW w:w="766" w:type="dxa"/>
            <w:vAlign w:val="center"/>
          </w:tcPr>
          <w:p w:rsidR="00272372" w:rsidRPr="00272372" w:rsidRDefault="00272372" w:rsidP="00272372">
            <w:pPr>
              <w:ind w:firstLine="0"/>
              <w:jc w:val="center"/>
              <w:rPr>
                <w:iCs/>
              </w:rPr>
            </w:pPr>
            <w:r w:rsidRPr="00272372">
              <w:rPr>
                <w:iCs/>
              </w:rPr>
              <w:t>23,209</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12</w:t>
            </w:r>
          </w:p>
        </w:tc>
        <w:tc>
          <w:tcPr>
            <w:tcW w:w="766" w:type="dxa"/>
            <w:vAlign w:val="center"/>
          </w:tcPr>
          <w:p w:rsidR="00272372" w:rsidRPr="00272372" w:rsidRDefault="00272372" w:rsidP="00272372">
            <w:pPr>
              <w:ind w:firstLine="0"/>
              <w:jc w:val="center"/>
              <w:rPr>
                <w:iCs/>
              </w:rPr>
            </w:pPr>
            <w:r w:rsidRPr="00272372">
              <w:rPr>
                <w:iCs/>
              </w:rPr>
              <w:t>3,571</w:t>
            </w:r>
          </w:p>
        </w:tc>
        <w:tc>
          <w:tcPr>
            <w:tcW w:w="766" w:type="dxa"/>
            <w:vAlign w:val="center"/>
          </w:tcPr>
          <w:p w:rsidR="00272372" w:rsidRPr="00272372" w:rsidRDefault="00272372" w:rsidP="00272372">
            <w:pPr>
              <w:ind w:firstLine="0"/>
              <w:jc w:val="center"/>
              <w:rPr>
                <w:iCs/>
              </w:rPr>
            </w:pPr>
            <w:r w:rsidRPr="00272372">
              <w:rPr>
                <w:iCs/>
              </w:rPr>
              <w:t>5,226</w:t>
            </w:r>
          </w:p>
        </w:tc>
        <w:tc>
          <w:tcPr>
            <w:tcW w:w="766" w:type="dxa"/>
            <w:vAlign w:val="center"/>
          </w:tcPr>
          <w:p w:rsidR="00272372" w:rsidRPr="00272372" w:rsidRDefault="00272372" w:rsidP="00272372">
            <w:pPr>
              <w:ind w:firstLine="0"/>
              <w:jc w:val="center"/>
              <w:rPr>
                <w:iCs/>
              </w:rPr>
            </w:pPr>
            <w:r w:rsidRPr="00272372">
              <w:rPr>
                <w:iCs/>
              </w:rPr>
              <w:t>6,304</w:t>
            </w:r>
          </w:p>
        </w:tc>
        <w:tc>
          <w:tcPr>
            <w:tcW w:w="766" w:type="dxa"/>
            <w:vAlign w:val="center"/>
          </w:tcPr>
          <w:p w:rsidR="00272372" w:rsidRPr="00272372" w:rsidRDefault="00272372" w:rsidP="00272372">
            <w:pPr>
              <w:ind w:firstLine="0"/>
              <w:jc w:val="center"/>
              <w:rPr>
                <w:iCs/>
              </w:rPr>
            </w:pPr>
            <w:r w:rsidRPr="00272372">
              <w:rPr>
                <w:iCs/>
              </w:rPr>
              <w:t>7,811</w:t>
            </w:r>
          </w:p>
        </w:tc>
        <w:tc>
          <w:tcPr>
            <w:tcW w:w="766" w:type="dxa"/>
            <w:vAlign w:val="center"/>
          </w:tcPr>
          <w:p w:rsidR="00272372" w:rsidRPr="00272372" w:rsidRDefault="00272372" w:rsidP="00272372">
            <w:pPr>
              <w:ind w:firstLine="0"/>
              <w:jc w:val="center"/>
              <w:rPr>
                <w:iCs/>
              </w:rPr>
            </w:pPr>
            <w:r w:rsidRPr="00272372">
              <w:rPr>
                <w:iCs/>
              </w:rPr>
              <w:t>9,029</w:t>
            </w:r>
          </w:p>
        </w:tc>
        <w:tc>
          <w:tcPr>
            <w:tcW w:w="766" w:type="dxa"/>
            <w:vAlign w:val="center"/>
          </w:tcPr>
          <w:p w:rsidR="00272372" w:rsidRPr="00272372" w:rsidRDefault="00272372" w:rsidP="00272372">
            <w:pPr>
              <w:ind w:firstLine="0"/>
              <w:jc w:val="center"/>
              <w:rPr>
                <w:iCs/>
              </w:rPr>
            </w:pPr>
            <w:r w:rsidRPr="00272372">
              <w:rPr>
                <w:iCs/>
              </w:rPr>
              <w:t>10,178</w:t>
            </w:r>
          </w:p>
        </w:tc>
        <w:tc>
          <w:tcPr>
            <w:tcW w:w="766" w:type="dxa"/>
            <w:vAlign w:val="center"/>
          </w:tcPr>
          <w:p w:rsidR="00272372" w:rsidRPr="00272372" w:rsidRDefault="00272372" w:rsidP="00272372">
            <w:pPr>
              <w:ind w:firstLine="0"/>
              <w:jc w:val="center"/>
              <w:rPr>
                <w:iCs/>
              </w:rPr>
            </w:pPr>
            <w:r w:rsidRPr="00272372">
              <w:rPr>
                <w:iCs/>
              </w:rPr>
              <w:t>11,338</w:t>
            </w:r>
          </w:p>
        </w:tc>
        <w:tc>
          <w:tcPr>
            <w:tcW w:w="766" w:type="dxa"/>
            <w:vAlign w:val="center"/>
          </w:tcPr>
          <w:p w:rsidR="00272372" w:rsidRPr="00272372" w:rsidRDefault="00272372" w:rsidP="00272372">
            <w:pPr>
              <w:ind w:firstLine="0"/>
              <w:jc w:val="center"/>
              <w:rPr>
                <w:iCs/>
              </w:rPr>
            </w:pPr>
            <w:r w:rsidRPr="00272372">
              <w:rPr>
                <w:iCs/>
              </w:rPr>
              <w:t>12,580</w:t>
            </w:r>
          </w:p>
        </w:tc>
        <w:tc>
          <w:tcPr>
            <w:tcW w:w="766" w:type="dxa"/>
            <w:vAlign w:val="center"/>
          </w:tcPr>
          <w:p w:rsidR="00272372" w:rsidRPr="00272372" w:rsidRDefault="00272372" w:rsidP="00272372">
            <w:pPr>
              <w:ind w:firstLine="0"/>
              <w:jc w:val="center"/>
              <w:rPr>
                <w:iCs/>
              </w:rPr>
            </w:pPr>
            <w:r w:rsidRPr="00272372">
              <w:rPr>
                <w:iCs/>
              </w:rPr>
              <w:t>14,010</w:t>
            </w:r>
          </w:p>
        </w:tc>
        <w:tc>
          <w:tcPr>
            <w:tcW w:w="766" w:type="dxa"/>
            <w:vAlign w:val="center"/>
          </w:tcPr>
          <w:p w:rsidR="00272372" w:rsidRPr="00272372" w:rsidRDefault="00272372" w:rsidP="00272372">
            <w:pPr>
              <w:ind w:firstLine="0"/>
              <w:jc w:val="center"/>
              <w:rPr>
                <w:iCs/>
              </w:rPr>
            </w:pPr>
            <w:r w:rsidRPr="00272372">
              <w:rPr>
                <w:iCs/>
              </w:rPr>
              <w:t>15,814</w:t>
            </w:r>
          </w:p>
        </w:tc>
        <w:tc>
          <w:tcPr>
            <w:tcW w:w="766" w:type="dxa"/>
            <w:vAlign w:val="center"/>
          </w:tcPr>
          <w:p w:rsidR="00272372" w:rsidRPr="00272372" w:rsidRDefault="00272372" w:rsidP="00272372">
            <w:pPr>
              <w:ind w:firstLine="0"/>
              <w:jc w:val="center"/>
              <w:rPr>
                <w:iCs/>
              </w:rPr>
            </w:pPr>
            <w:r w:rsidRPr="00272372">
              <w:rPr>
                <w:iCs/>
              </w:rPr>
              <w:t>18,549</w:t>
            </w:r>
          </w:p>
        </w:tc>
        <w:tc>
          <w:tcPr>
            <w:tcW w:w="766" w:type="dxa"/>
            <w:vAlign w:val="center"/>
          </w:tcPr>
          <w:p w:rsidR="00272372" w:rsidRPr="00272372" w:rsidRDefault="00272372" w:rsidP="00272372">
            <w:pPr>
              <w:ind w:firstLine="0"/>
              <w:jc w:val="center"/>
              <w:rPr>
                <w:iCs/>
              </w:rPr>
            </w:pPr>
            <w:r w:rsidRPr="00272372">
              <w:rPr>
                <w:iCs/>
              </w:rPr>
              <w:t>21,026</w:t>
            </w:r>
          </w:p>
        </w:tc>
        <w:tc>
          <w:tcPr>
            <w:tcW w:w="766" w:type="dxa"/>
            <w:vAlign w:val="center"/>
          </w:tcPr>
          <w:p w:rsidR="00272372" w:rsidRPr="00272372" w:rsidRDefault="00272372" w:rsidP="00272372">
            <w:pPr>
              <w:ind w:firstLine="0"/>
              <w:jc w:val="center"/>
              <w:rPr>
                <w:iCs/>
              </w:rPr>
            </w:pPr>
            <w:r w:rsidRPr="00272372">
              <w:rPr>
                <w:iCs/>
              </w:rPr>
              <w:t>26,217</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14</w:t>
            </w:r>
          </w:p>
        </w:tc>
        <w:tc>
          <w:tcPr>
            <w:tcW w:w="766" w:type="dxa"/>
            <w:vAlign w:val="center"/>
          </w:tcPr>
          <w:p w:rsidR="00272372" w:rsidRPr="00272372" w:rsidRDefault="00272372" w:rsidP="00272372">
            <w:pPr>
              <w:ind w:firstLine="0"/>
              <w:jc w:val="center"/>
              <w:rPr>
                <w:iCs/>
              </w:rPr>
            </w:pPr>
            <w:r w:rsidRPr="00272372">
              <w:rPr>
                <w:iCs/>
              </w:rPr>
              <w:t>4,660</w:t>
            </w:r>
          </w:p>
        </w:tc>
        <w:tc>
          <w:tcPr>
            <w:tcW w:w="766" w:type="dxa"/>
            <w:vAlign w:val="center"/>
          </w:tcPr>
          <w:p w:rsidR="00272372" w:rsidRPr="00272372" w:rsidRDefault="00272372" w:rsidP="00272372">
            <w:pPr>
              <w:ind w:firstLine="0"/>
              <w:jc w:val="center"/>
              <w:rPr>
                <w:iCs/>
              </w:rPr>
            </w:pPr>
            <w:r w:rsidRPr="00272372">
              <w:rPr>
                <w:iCs/>
              </w:rPr>
              <w:t>6,571</w:t>
            </w:r>
          </w:p>
        </w:tc>
        <w:tc>
          <w:tcPr>
            <w:tcW w:w="766" w:type="dxa"/>
            <w:vAlign w:val="center"/>
          </w:tcPr>
          <w:p w:rsidR="00272372" w:rsidRPr="00272372" w:rsidRDefault="00272372" w:rsidP="00272372">
            <w:pPr>
              <w:ind w:firstLine="0"/>
              <w:jc w:val="center"/>
              <w:rPr>
                <w:iCs/>
              </w:rPr>
            </w:pPr>
            <w:r w:rsidRPr="00272372">
              <w:rPr>
                <w:iCs/>
              </w:rPr>
              <w:t>7,790</w:t>
            </w:r>
          </w:p>
        </w:tc>
        <w:tc>
          <w:tcPr>
            <w:tcW w:w="766" w:type="dxa"/>
            <w:vAlign w:val="center"/>
          </w:tcPr>
          <w:p w:rsidR="00272372" w:rsidRPr="00272372" w:rsidRDefault="00272372" w:rsidP="00272372">
            <w:pPr>
              <w:ind w:firstLine="0"/>
              <w:jc w:val="center"/>
              <w:rPr>
                <w:iCs/>
              </w:rPr>
            </w:pPr>
            <w:r w:rsidRPr="00272372">
              <w:rPr>
                <w:iCs/>
              </w:rPr>
              <w:t>9,468</w:t>
            </w:r>
          </w:p>
        </w:tc>
        <w:tc>
          <w:tcPr>
            <w:tcW w:w="766" w:type="dxa"/>
            <w:vAlign w:val="center"/>
          </w:tcPr>
          <w:p w:rsidR="00272372" w:rsidRPr="00272372" w:rsidRDefault="00272372" w:rsidP="00272372">
            <w:pPr>
              <w:ind w:firstLine="0"/>
              <w:jc w:val="center"/>
              <w:rPr>
                <w:iCs/>
              </w:rPr>
            </w:pPr>
            <w:r w:rsidRPr="00272372">
              <w:rPr>
                <w:iCs/>
              </w:rPr>
              <w:t>10,821</w:t>
            </w:r>
          </w:p>
        </w:tc>
        <w:tc>
          <w:tcPr>
            <w:tcW w:w="766" w:type="dxa"/>
            <w:vAlign w:val="center"/>
          </w:tcPr>
          <w:p w:rsidR="00272372" w:rsidRPr="00272372" w:rsidRDefault="00272372" w:rsidP="00272372">
            <w:pPr>
              <w:ind w:firstLine="0"/>
              <w:jc w:val="center"/>
              <w:rPr>
                <w:iCs/>
              </w:rPr>
            </w:pPr>
            <w:r w:rsidRPr="00272372">
              <w:rPr>
                <w:iCs/>
              </w:rPr>
              <w:t>12,079</w:t>
            </w:r>
          </w:p>
        </w:tc>
        <w:tc>
          <w:tcPr>
            <w:tcW w:w="766" w:type="dxa"/>
            <w:vAlign w:val="center"/>
          </w:tcPr>
          <w:p w:rsidR="00272372" w:rsidRPr="00272372" w:rsidRDefault="00272372" w:rsidP="00272372">
            <w:pPr>
              <w:ind w:firstLine="0"/>
              <w:jc w:val="center"/>
              <w:rPr>
                <w:iCs/>
              </w:rPr>
            </w:pPr>
            <w:r w:rsidRPr="00272372">
              <w:rPr>
                <w:iCs/>
              </w:rPr>
              <w:t>13,337</w:t>
            </w:r>
          </w:p>
        </w:tc>
        <w:tc>
          <w:tcPr>
            <w:tcW w:w="766" w:type="dxa"/>
            <w:vAlign w:val="center"/>
          </w:tcPr>
          <w:p w:rsidR="00272372" w:rsidRPr="00272372" w:rsidRDefault="00272372" w:rsidP="00272372">
            <w:pPr>
              <w:ind w:firstLine="0"/>
              <w:jc w:val="center"/>
              <w:rPr>
                <w:iCs/>
              </w:rPr>
            </w:pPr>
            <w:r w:rsidRPr="00272372">
              <w:rPr>
                <w:iCs/>
              </w:rPr>
              <w:t>14,690</w:t>
            </w:r>
          </w:p>
        </w:tc>
        <w:tc>
          <w:tcPr>
            <w:tcW w:w="766" w:type="dxa"/>
            <w:vAlign w:val="center"/>
          </w:tcPr>
          <w:p w:rsidR="00272372" w:rsidRPr="00272372" w:rsidRDefault="00272372" w:rsidP="00272372">
            <w:pPr>
              <w:ind w:firstLine="0"/>
              <w:jc w:val="center"/>
              <w:rPr>
                <w:iCs/>
              </w:rPr>
            </w:pPr>
            <w:r w:rsidRPr="00272372">
              <w:rPr>
                <w:iCs/>
              </w:rPr>
              <w:t>16,222</w:t>
            </w:r>
          </w:p>
        </w:tc>
        <w:tc>
          <w:tcPr>
            <w:tcW w:w="766" w:type="dxa"/>
            <w:vAlign w:val="center"/>
          </w:tcPr>
          <w:p w:rsidR="00272372" w:rsidRPr="00272372" w:rsidRDefault="00272372" w:rsidP="00272372">
            <w:pPr>
              <w:ind w:firstLine="0"/>
              <w:jc w:val="center"/>
              <w:rPr>
                <w:iCs/>
              </w:rPr>
            </w:pPr>
            <w:r w:rsidRPr="00272372">
              <w:rPr>
                <w:iCs/>
              </w:rPr>
              <w:t>18,149</w:t>
            </w:r>
          </w:p>
        </w:tc>
        <w:tc>
          <w:tcPr>
            <w:tcW w:w="766" w:type="dxa"/>
            <w:vAlign w:val="center"/>
          </w:tcPr>
          <w:p w:rsidR="00272372" w:rsidRPr="00272372" w:rsidRDefault="00272372" w:rsidP="00272372">
            <w:pPr>
              <w:ind w:firstLine="0"/>
              <w:jc w:val="center"/>
              <w:rPr>
                <w:iCs/>
              </w:rPr>
            </w:pPr>
            <w:r w:rsidRPr="00272372">
              <w:rPr>
                <w:iCs/>
              </w:rPr>
              <w:t>21,064</w:t>
            </w:r>
          </w:p>
        </w:tc>
        <w:tc>
          <w:tcPr>
            <w:tcW w:w="766" w:type="dxa"/>
            <w:vAlign w:val="center"/>
          </w:tcPr>
          <w:p w:rsidR="00272372" w:rsidRPr="00272372" w:rsidRDefault="00272372" w:rsidP="00272372">
            <w:pPr>
              <w:ind w:firstLine="0"/>
              <w:jc w:val="center"/>
              <w:rPr>
                <w:iCs/>
              </w:rPr>
            </w:pPr>
            <w:r w:rsidRPr="00272372">
              <w:rPr>
                <w:iCs/>
              </w:rPr>
              <w:t>23,685</w:t>
            </w:r>
          </w:p>
        </w:tc>
        <w:tc>
          <w:tcPr>
            <w:tcW w:w="766" w:type="dxa"/>
            <w:vAlign w:val="center"/>
          </w:tcPr>
          <w:p w:rsidR="00272372" w:rsidRPr="00272372" w:rsidRDefault="00272372" w:rsidP="00272372">
            <w:pPr>
              <w:ind w:firstLine="0"/>
              <w:jc w:val="center"/>
              <w:rPr>
                <w:iCs/>
              </w:rPr>
            </w:pPr>
            <w:r w:rsidRPr="00272372">
              <w:rPr>
                <w:iCs/>
              </w:rPr>
              <w:t>29,141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16</w:t>
            </w:r>
          </w:p>
        </w:tc>
        <w:tc>
          <w:tcPr>
            <w:tcW w:w="766" w:type="dxa"/>
            <w:vAlign w:val="center"/>
          </w:tcPr>
          <w:p w:rsidR="00272372" w:rsidRPr="00272372" w:rsidRDefault="00272372" w:rsidP="00272372">
            <w:pPr>
              <w:ind w:firstLine="0"/>
              <w:jc w:val="center"/>
              <w:rPr>
                <w:iCs/>
              </w:rPr>
            </w:pPr>
            <w:r w:rsidRPr="00272372">
              <w:rPr>
                <w:iCs/>
              </w:rPr>
              <w:t>5,812</w:t>
            </w:r>
          </w:p>
        </w:tc>
        <w:tc>
          <w:tcPr>
            <w:tcW w:w="766" w:type="dxa"/>
            <w:vAlign w:val="center"/>
          </w:tcPr>
          <w:p w:rsidR="00272372" w:rsidRPr="00272372" w:rsidRDefault="00272372" w:rsidP="00272372">
            <w:pPr>
              <w:ind w:firstLine="0"/>
              <w:jc w:val="center"/>
              <w:rPr>
                <w:iCs/>
              </w:rPr>
            </w:pPr>
            <w:r w:rsidRPr="00272372">
              <w:rPr>
                <w:iCs/>
              </w:rPr>
              <w:t>7,962</w:t>
            </w:r>
          </w:p>
        </w:tc>
        <w:tc>
          <w:tcPr>
            <w:tcW w:w="766" w:type="dxa"/>
            <w:vAlign w:val="center"/>
          </w:tcPr>
          <w:p w:rsidR="00272372" w:rsidRPr="00272372" w:rsidRDefault="00272372" w:rsidP="00272372">
            <w:pPr>
              <w:ind w:firstLine="0"/>
              <w:jc w:val="center"/>
              <w:rPr>
                <w:iCs/>
              </w:rPr>
            </w:pPr>
            <w:r w:rsidRPr="00272372">
              <w:rPr>
                <w:iCs/>
              </w:rPr>
              <w:t>9,312</w:t>
            </w:r>
          </w:p>
        </w:tc>
        <w:tc>
          <w:tcPr>
            <w:tcW w:w="766" w:type="dxa"/>
            <w:vAlign w:val="center"/>
          </w:tcPr>
          <w:p w:rsidR="00272372" w:rsidRPr="00272372" w:rsidRDefault="00272372" w:rsidP="00272372">
            <w:pPr>
              <w:ind w:firstLine="0"/>
              <w:jc w:val="center"/>
              <w:rPr>
                <w:iCs/>
              </w:rPr>
            </w:pPr>
            <w:r w:rsidRPr="00272372">
              <w:rPr>
                <w:iCs/>
              </w:rPr>
              <w:t>11,148</w:t>
            </w:r>
          </w:p>
        </w:tc>
        <w:tc>
          <w:tcPr>
            <w:tcW w:w="766" w:type="dxa"/>
            <w:vAlign w:val="center"/>
          </w:tcPr>
          <w:p w:rsidR="00272372" w:rsidRPr="00272372" w:rsidRDefault="00272372" w:rsidP="00272372">
            <w:pPr>
              <w:ind w:firstLine="0"/>
              <w:jc w:val="center"/>
              <w:rPr>
                <w:iCs/>
              </w:rPr>
            </w:pPr>
            <w:r w:rsidRPr="00272372">
              <w:rPr>
                <w:iCs/>
              </w:rPr>
              <w:t>12,617</w:t>
            </w:r>
          </w:p>
        </w:tc>
        <w:tc>
          <w:tcPr>
            <w:tcW w:w="766" w:type="dxa"/>
            <w:vAlign w:val="center"/>
          </w:tcPr>
          <w:p w:rsidR="00272372" w:rsidRPr="00272372" w:rsidRDefault="00272372" w:rsidP="00272372">
            <w:pPr>
              <w:ind w:firstLine="0"/>
              <w:jc w:val="center"/>
              <w:rPr>
                <w:iCs/>
              </w:rPr>
            </w:pPr>
            <w:r w:rsidRPr="00272372">
              <w:rPr>
                <w:iCs/>
              </w:rPr>
              <w:t>13,977</w:t>
            </w:r>
          </w:p>
        </w:tc>
        <w:tc>
          <w:tcPr>
            <w:tcW w:w="766" w:type="dxa"/>
            <w:vAlign w:val="center"/>
          </w:tcPr>
          <w:p w:rsidR="00272372" w:rsidRPr="00272372" w:rsidRDefault="00272372" w:rsidP="00272372">
            <w:pPr>
              <w:ind w:firstLine="0"/>
              <w:jc w:val="center"/>
              <w:rPr>
                <w:iCs/>
              </w:rPr>
            </w:pPr>
            <w:r w:rsidRPr="00272372">
              <w:rPr>
                <w:iCs/>
              </w:rPr>
              <w:t>16,336</w:t>
            </w:r>
          </w:p>
        </w:tc>
        <w:tc>
          <w:tcPr>
            <w:tcW w:w="766" w:type="dxa"/>
            <w:vAlign w:val="center"/>
          </w:tcPr>
          <w:p w:rsidR="00272372" w:rsidRPr="00272372" w:rsidRDefault="00272372" w:rsidP="00272372">
            <w:pPr>
              <w:ind w:firstLine="0"/>
              <w:jc w:val="center"/>
              <w:rPr>
                <w:iCs/>
              </w:rPr>
            </w:pPr>
            <w:r w:rsidRPr="00272372">
              <w:rPr>
                <w:iCs/>
              </w:rPr>
              <w:t>16,773</w:t>
            </w:r>
          </w:p>
        </w:tc>
        <w:tc>
          <w:tcPr>
            <w:tcW w:w="766" w:type="dxa"/>
            <w:vAlign w:val="center"/>
          </w:tcPr>
          <w:p w:rsidR="00272372" w:rsidRPr="00272372" w:rsidRDefault="00272372" w:rsidP="00272372">
            <w:pPr>
              <w:ind w:firstLine="0"/>
              <w:jc w:val="center"/>
              <w:rPr>
                <w:iCs/>
              </w:rPr>
            </w:pPr>
            <w:r w:rsidRPr="00272372">
              <w:rPr>
                <w:iCs/>
              </w:rPr>
              <w:t>18,414</w:t>
            </w:r>
          </w:p>
        </w:tc>
        <w:tc>
          <w:tcPr>
            <w:tcW w:w="766" w:type="dxa"/>
            <w:vAlign w:val="center"/>
          </w:tcPr>
          <w:p w:rsidR="00272372" w:rsidRPr="00272372" w:rsidRDefault="00272372" w:rsidP="00272372">
            <w:pPr>
              <w:ind w:firstLine="0"/>
              <w:jc w:val="center"/>
              <w:rPr>
                <w:iCs/>
              </w:rPr>
            </w:pPr>
            <w:r w:rsidRPr="00272372">
              <w:rPr>
                <w:iCs/>
              </w:rPr>
              <w:t>20,461</w:t>
            </w:r>
          </w:p>
        </w:tc>
        <w:tc>
          <w:tcPr>
            <w:tcW w:w="766" w:type="dxa"/>
            <w:vAlign w:val="center"/>
          </w:tcPr>
          <w:p w:rsidR="00272372" w:rsidRPr="00272372" w:rsidRDefault="00272372" w:rsidP="00272372">
            <w:pPr>
              <w:ind w:firstLine="0"/>
              <w:jc w:val="center"/>
              <w:rPr>
                <w:iCs/>
              </w:rPr>
            </w:pPr>
            <w:r w:rsidRPr="00272372">
              <w:rPr>
                <w:iCs/>
              </w:rPr>
              <w:t>23,542</w:t>
            </w:r>
          </w:p>
        </w:tc>
        <w:tc>
          <w:tcPr>
            <w:tcW w:w="766" w:type="dxa"/>
            <w:vAlign w:val="center"/>
          </w:tcPr>
          <w:p w:rsidR="00272372" w:rsidRPr="00272372" w:rsidRDefault="00272372" w:rsidP="00272372">
            <w:pPr>
              <w:ind w:firstLine="0"/>
              <w:jc w:val="center"/>
              <w:rPr>
                <w:iCs/>
              </w:rPr>
            </w:pPr>
            <w:r w:rsidRPr="00272372">
              <w:rPr>
                <w:iCs/>
              </w:rPr>
              <w:t>26,296</w:t>
            </w:r>
          </w:p>
        </w:tc>
        <w:tc>
          <w:tcPr>
            <w:tcW w:w="766" w:type="dxa"/>
            <w:vAlign w:val="center"/>
          </w:tcPr>
          <w:p w:rsidR="00272372" w:rsidRPr="00272372" w:rsidRDefault="00272372" w:rsidP="00272372">
            <w:pPr>
              <w:ind w:firstLine="0"/>
              <w:jc w:val="center"/>
              <w:rPr>
                <w:iCs/>
              </w:rPr>
            </w:pPr>
            <w:r w:rsidRPr="00272372">
              <w:rPr>
                <w:iCs/>
              </w:rPr>
              <w:t>32,000</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18</w:t>
            </w:r>
          </w:p>
        </w:tc>
        <w:tc>
          <w:tcPr>
            <w:tcW w:w="766" w:type="dxa"/>
            <w:vAlign w:val="center"/>
          </w:tcPr>
          <w:p w:rsidR="00272372" w:rsidRPr="00272372" w:rsidRDefault="00272372" w:rsidP="00272372">
            <w:pPr>
              <w:ind w:firstLine="0"/>
              <w:jc w:val="center"/>
              <w:rPr>
                <w:iCs/>
              </w:rPr>
            </w:pPr>
            <w:r w:rsidRPr="00272372">
              <w:rPr>
                <w:iCs/>
              </w:rPr>
              <w:t>7,015</w:t>
            </w:r>
          </w:p>
        </w:tc>
        <w:tc>
          <w:tcPr>
            <w:tcW w:w="766" w:type="dxa"/>
            <w:vAlign w:val="center"/>
          </w:tcPr>
          <w:p w:rsidR="00272372" w:rsidRPr="00272372" w:rsidRDefault="00272372" w:rsidP="00272372">
            <w:pPr>
              <w:ind w:firstLine="0"/>
              <w:jc w:val="center"/>
              <w:rPr>
                <w:iCs/>
              </w:rPr>
            </w:pPr>
            <w:r w:rsidRPr="00272372">
              <w:rPr>
                <w:iCs/>
              </w:rPr>
              <w:t>9,390</w:t>
            </w:r>
          </w:p>
        </w:tc>
        <w:tc>
          <w:tcPr>
            <w:tcW w:w="766" w:type="dxa"/>
            <w:vAlign w:val="center"/>
          </w:tcPr>
          <w:p w:rsidR="00272372" w:rsidRPr="00272372" w:rsidRDefault="00272372" w:rsidP="00272372">
            <w:pPr>
              <w:ind w:firstLine="0"/>
              <w:jc w:val="center"/>
              <w:rPr>
                <w:iCs/>
              </w:rPr>
            </w:pPr>
            <w:r w:rsidRPr="00272372">
              <w:rPr>
                <w:iCs/>
              </w:rPr>
              <w:t>10,868</w:t>
            </w:r>
          </w:p>
        </w:tc>
        <w:tc>
          <w:tcPr>
            <w:tcW w:w="766" w:type="dxa"/>
            <w:vAlign w:val="center"/>
          </w:tcPr>
          <w:p w:rsidR="00272372" w:rsidRPr="00272372" w:rsidRDefault="00272372" w:rsidP="00272372">
            <w:pPr>
              <w:ind w:firstLine="0"/>
              <w:jc w:val="center"/>
              <w:rPr>
                <w:iCs/>
              </w:rPr>
            </w:pPr>
            <w:r w:rsidRPr="00272372">
              <w:rPr>
                <w:iCs/>
              </w:rPr>
              <w:t>12,858</w:t>
            </w:r>
          </w:p>
        </w:tc>
        <w:tc>
          <w:tcPr>
            <w:tcW w:w="766" w:type="dxa"/>
            <w:vAlign w:val="center"/>
          </w:tcPr>
          <w:p w:rsidR="00272372" w:rsidRPr="00272372" w:rsidRDefault="00272372" w:rsidP="00272372">
            <w:pPr>
              <w:ind w:firstLine="0"/>
              <w:jc w:val="center"/>
              <w:rPr>
                <w:iCs/>
              </w:rPr>
            </w:pPr>
            <w:r w:rsidRPr="00272372">
              <w:rPr>
                <w:iCs/>
              </w:rPr>
              <w:t>14,440</w:t>
            </w:r>
          </w:p>
        </w:tc>
        <w:tc>
          <w:tcPr>
            <w:tcW w:w="766" w:type="dxa"/>
            <w:vAlign w:val="center"/>
          </w:tcPr>
          <w:p w:rsidR="00272372" w:rsidRPr="00272372" w:rsidRDefault="00272372" w:rsidP="00272372">
            <w:pPr>
              <w:ind w:firstLine="0"/>
              <w:jc w:val="center"/>
              <w:rPr>
                <w:iCs/>
              </w:rPr>
            </w:pPr>
            <w:r w:rsidRPr="00272372">
              <w:rPr>
                <w:iCs/>
              </w:rPr>
              <w:t>15,899</w:t>
            </w:r>
          </w:p>
        </w:tc>
        <w:tc>
          <w:tcPr>
            <w:tcW w:w="766" w:type="dxa"/>
            <w:vAlign w:val="center"/>
          </w:tcPr>
          <w:p w:rsidR="00272372" w:rsidRPr="00272372" w:rsidRDefault="00272372" w:rsidP="00272372">
            <w:pPr>
              <w:ind w:firstLine="0"/>
              <w:jc w:val="center"/>
              <w:rPr>
                <w:iCs/>
              </w:rPr>
            </w:pPr>
            <w:r w:rsidRPr="00272372">
              <w:rPr>
                <w:iCs/>
              </w:rPr>
              <w:t>17,341</w:t>
            </w:r>
          </w:p>
        </w:tc>
        <w:tc>
          <w:tcPr>
            <w:tcW w:w="766" w:type="dxa"/>
            <w:vAlign w:val="center"/>
          </w:tcPr>
          <w:p w:rsidR="00272372" w:rsidRPr="00272372" w:rsidRDefault="00272372" w:rsidP="00272372">
            <w:pPr>
              <w:ind w:firstLine="0"/>
              <w:jc w:val="center"/>
              <w:rPr>
                <w:iCs/>
              </w:rPr>
            </w:pPr>
            <w:r w:rsidRPr="00272372">
              <w:rPr>
                <w:iCs/>
              </w:rPr>
              <w:t>18,870</w:t>
            </w:r>
          </w:p>
        </w:tc>
        <w:tc>
          <w:tcPr>
            <w:tcW w:w="766" w:type="dxa"/>
            <w:vAlign w:val="center"/>
          </w:tcPr>
          <w:p w:rsidR="00272372" w:rsidRPr="00272372" w:rsidRDefault="00272372" w:rsidP="00272372">
            <w:pPr>
              <w:ind w:firstLine="0"/>
              <w:jc w:val="center"/>
              <w:rPr>
                <w:iCs/>
              </w:rPr>
            </w:pPr>
            <w:r w:rsidRPr="00272372">
              <w:rPr>
                <w:iCs/>
              </w:rPr>
              <w:t>20,593</w:t>
            </w:r>
          </w:p>
        </w:tc>
        <w:tc>
          <w:tcPr>
            <w:tcW w:w="766" w:type="dxa"/>
            <w:vAlign w:val="center"/>
          </w:tcPr>
          <w:p w:rsidR="00272372" w:rsidRPr="00272372" w:rsidRDefault="00272372" w:rsidP="00272372">
            <w:pPr>
              <w:ind w:firstLine="0"/>
              <w:jc w:val="center"/>
              <w:rPr>
                <w:iCs/>
              </w:rPr>
            </w:pPr>
            <w:r w:rsidRPr="00272372">
              <w:rPr>
                <w:iCs/>
              </w:rPr>
              <w:t>22,755</w:t>
            </w:r>
          </w:p>
        </w:tc>
        <w:tc>
          <w:tcPr>
            <w:tcW w:w="766" w:type="dxa"/>
            <w:vAlign w:val="center"/>
          </w:tcPr>
          <w:p w:rsidR="00272372" w:rsidRPr="00272372" w:rsidRDefault="00272372" w:rsidP="00272372">
            <w:pPr>
              <w:ind w:firstLine="0"/>
              <w:jc w:val="center"/>
              <w:rPr>
                <w:iCs/>
              </w:rPr>
            </w:pPr>
            <w:r w:rsidRPr="00272372">
              <w:rPr>
                <w:iCs/>
              </w:rPr>
              <w:t>25,939</w:t>
            </w:r>
          </w:p>
        </w:tc>
        <w:tc>
          <w:tcPr>
            <w:tcW w:w="766" w:type="dxa"/>
            <w:vAlign w:val="center"/>
          </w:tcPr>
          <w:p w:rsidR="00272372" w:rsidRPr="00272372" w:rsidRDefault="00272372" w:rsidP="00272372">
            <w:pPr>
              <w:ind w:firstLine="0"/>
              <w:jc w:val="center"/>
              <w:rPr>
                <w:iCs/>
              </w:rPr>
            </w:pPr>
            <w:r w:rsidRPr="00272372">
              <w:rPr>
                <w:iCs/>
              </w:rPr>
              <w:t>28,869</w:t>
            </w:r>
          </w:p>
        </w:tc>
        <w:tc>
          <w:tcPr>
            <w:tcW w:w="766" w:type="dxa"/>
            <w:vAlign w:val="center"/>
          </w:tcPr>
          <w:p w:rsidR="00272372" w:rsidRPr="00272372" w:rsidRDefault="00272372" w:rsidP="00272372">
            <w:pPr>
              <w:ind w:firstLine="0"/>
              <w:jc w:val="center"/>
              <w:rPr>
                <w:iCs/>
              </w:rPr>
            </w:pPr>
            <w:r w:rsidRPr="00272372">
              <w:rPr>
                <w:iCs/>
              </w:rPr>
              <w:t>34,805</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20</w:t>
            </w:r>
          </w:p>
        </w:tc>
        <w:tc>
          <w:tcPr>
            <w:tcW w:w="766" w:type="dxa"/>
            <w:vAlign w:val="center"/>
          </w:tcPr>
          <w:p w:rsidR="00272372" w:rsidRPr="00272372" w:rsidRDefault="00272372" w:rsidP="00272372">
            <w:pPr>
              <w:ind w:firstLine="0"/>
              <w:jc w:val="center"/>
              <w:rPr>
                <w:iCs/>
              </w:rPr>
            </w:pPr>
            <w:r w:rsidRPr="00272372">
              <w:rPr>
                <w:iCs/>
              </w:rPr>
              <w:t>8,260</w:t>
            </w:r>
          </w:p>
        </w:tc>
        <w:tc>
          <w:tcPr>
            <w:tcW w:w="766" w:type="dxa"/>
            <w:vAlign w:val="center"/>
          </w:tcPr>
          <w:p w:rsidR="00272372" w:rsidRPr="00272372" w:rsidRDefault="00272372" w:rsidP="00272372">
            <w:pPr>
              <w:ind w:firstLine="0"/>
              <w:jc w:val="center"/>
              <w:rPr>
                <w:iCs/>
              </w:rPr>
            </w:pPr>
            <w:r w:rsidRPr="00272372">
              <w:rPr>
                <w:iCs/>
              </w:rPr>
              <w:t>10,851</w:t>
            </w:r>
          </w:p>
        </w:tc>
        <w:tc>
          <w:tcPr>
            <w:tcW w:w="766" w:type="dxa"/>
            <w:vAlign w:val="center"/>
          </w:tcPr>
          <w:p w:rsidR="00272372" w:rsidRPr="00272372" w:rsidRDefault="00272372" w:rsidP="00272372">
            <w:pPr>
              <w:ind w:firstLine="0"/>
              <w:jc w:val="center"/>
              <w:rPr>
                <w:iCs/>
              </w:rPr>
            </w:pPr>
            <w:r w:rsidRPr="00272372">
              <w:rPr>
                <w:iCs/>
              </w:rPr>
              <w:t>12,443</w:t>
            </w:r>
          </w:p>
        </w:tc>
        <w:tc>
          <w:tcPr>
            <w:tcW w:w="766" w:type="dxa"/>
            <w:vAlign w:val="center"/>
          </w:tcPr>
          <w:p w:rsidR="00272372" w:rsidRPr="00272372" w:rsidRDefault="00272372" w:rsidP="00272372">
            <w:pPr>
              <w:ind w:firstLine="0"/>
              <w:jc w:val="center"/>
              <w:rPr>
                <w:iCs/>
              </w:rPr>
            </w:pPr>
            <w:r w:rsidRPr="00272372">
              <w:rPr>
                <w:iCs/>
              </w:rPr>
              <w:t>14,580</w:t>
            </w:r>
          </w:p>
        </w:tc>
        <w:tc>
          <w:tcPr>
            <w:tcW w:w="766" w:type="dxa"/>
            <w:vAlign w:val="center"/>
          </w:tcPr>
          <w:p w:rsidR="00272372" w:rsidRPr="00272372" w:rsidRDefault="00272372" w:rsidP="00272372">
            <w:pPr>
              <w:ind w:firstLine="0"/>
              <w:jc w:val="center"/>
              <w:rPr>
                <w:iCs/>
              </w:rPr>
            </w:pPr>
            <w:r w:rsidRPr="00272372">
              <w:rPr>
                <w:iCs/>
              </w:rPr>
              <w:t>16,260</w:t>
            </w:r>
          </w:p>
        </w:tc>
        <w:tc>
          <w:tcPr>
            <w:tcW w:w="766" w:type="dxa"/>
            <w:vAlign w:val="center"/>
          </w:tcPr>
          <w:p w:rsidR="00272372" w:rsidRPr="00272372" w:rsidRDefault="00272372" w:rsidP="00272372">
            <w:pPr>
              <w:ind w:firstLine="0"/>
              <w:jc w:val="center"/>
              <w:rPr>
                <w:iCs/>
              </w:rPr>
            </w:pPr>
            <w:r w:rsidRPr="00272372">
              <w:rPr>
                <w:iCs/>
              </w:rPr>
              <w:t>17,803</w:t>
            </w:r>
          </w:p>
        </w:tc>
        <w:tc>
          <w:tcPr>
            <w:tcW w:w="766" w:type="dxa"/>
            <w:vAlign w:val="center"/>
          </w:tcPr>
          <w:p w:rsidR="00272372" w:rsidRPr="00272372" w:rsidRDefault="00272372" w:rsidP="00272372">
            <w:pPr>
              <w:ind w:firstLine="0"/>
              <w:jc w:val="center"/>
              <w:rPr>
                <w:iCs/>
              </w:rPr>
            </w:pPr>
            <w:r w:rsidRPr="00272372">
              <w:rPr>
                <w:iCs/>
              </w:rPr>
              <w:t>19,436</w:t>
            </w:r>
          </w:p>
        </w:tc>
        <w:tc>
          <w:tcPr>
            <w:tcW w:w="766" w:type="dxa"/>
            <w:vAlign w:val="center"/>
          </w:tcPr>
          <w:p w:rsidR="00272372" w:rsidRPr="00272372" w:rsidRDefault="00272372" w:rsidP="00272372">
            <w:pPr>
              <w:ind w:firstLine="0"/>
              <w:jc w:val="center"/>
              <w:rPr>
                <w:iCs/>
              </w:rPr>
            </w:pPr>
            <w:r w:rsidRPr="00272372">
              <w:rPr>
                <w:iCs/>
              </w:rPr>
              <w:t>20,947</w:t>
            </w:r>
          </w:p>
        </w:tc>
        <w:tc>
          <w:tcPr>
            <w:tcW w:w="766" w:type="dxa"/>
            <w:vAlign w:val="center"/>
          </w:tcPr>
          <w:p w:rsidR="00272372" w:rsidRPr="00272372" w:rsidRDefault="00272372" w:rsidP="00272372">
            <w:pPr>
              <w:ind w:firstLine="0"/>
              <w:jc w:val="center"/>
              <w:rPr>
                <w:iCs/>
              </w:rPr>
            </w:pPr>
            <w:r w:rsidRPr="00272372">
              <w:rPr>
                <w:iCs/>
              </w:rPr>
              <w:t>22,763</w:t>
            </w:r>
          </w:p>
        </w:tc>
        <w:tc>
          <w:tcPr>
            <w:tcW w:w="766" w:type="dxa"/>
            <w:vAlign w:val="center"/>
          </w:tcPr>
          <w:p w:rsidR="00272372" w:rsidRPr="00272372" w:rsidRDefault="00272372" w:rsidP="00272372">
            <w:pPr>
              <w:ind w:firstLine="0"/>
              <w:jc w:val="center"/>
              <w:rPr>
                <w:iCs/>
              </w:rPr>
            </w:pPr>
            <w:r w:rsidRPr="00272372">
              <w:rPr>
                <w:iCs/>
              </w:rPr>
              <w:t>25,029</w:t>
            </w:r>
          </w:p>
        </w:tc>
        <w:tc>
          <w:tcPr>
            <w:tcW w:w="766" w:type="dxa"/>
            <w:vAlign w:val="center"/>
          </w:tcPr>
          <w:p w:rsidR="00272372" w:rsidRPr="00272372" w:rsidRDefault="00272372" w:rsidP="00272372">
            <w:pPr>
              <w:ind w:firstLine="0"/>
              <w:jc w:val="center"/>
              <w:rPr>
                <w:iCs/>
              </w:rPr>
            </w:pPr>
            <w:r w:rsidRPr="00272372">
              <w:rPr>
                <w:iCs/>
              </w:rPr>
              <w:t>28,412</w:t>
            </w:r>
          </w:p>
        </w:tc>
        <w:tc>
          <w:tcPr>
            <w:tcW w:w="766" w:type="dxa"/>
            <w:vAlign w:val="center"/>
          </w:tcPr>
          <w:p w:rsidR="00272372" w:rsidRPr="00272372" w:rsidRDefault="00272372" w:rsidP="00272372">
            <w:pPr>
              <w:ind w:firstLine="0"/>
              <w:jc w:val="center"/>
              <w:rPr>
                <w:iCs/>
              </w:rPr>
            </w:pPr>
            <w:r w:rsidRPr="00272372">
              <w:rPr>
                <w:iCs/>
              </w:rPr>
              <w:t>31,410</w:t>
            </w:r>
          </w:p>
        </w:tc>
        <w:tc>
          <w:tcPr>
            <w:tcW w:w="766" w:type="dxa"/>
            <w:vAlign w:val="center"/>
          </w:tcPr>
          <w:p w:rsidR="00272372" w:rsidRPr="00272372" w:rsidRDefault="00272372" w:rsidP="00272372">
            <w:pPr>
              <w:ind w:firstLine="0"/>
              <w:jc w:val="center"/>
              <w:rPr>
                <w:iCs/>
              </w:rPr>
            </w:pPr>
            <w:r w:rsidRPr="00272372">
              <w:rPr>
                <w:iCs/>
              </w:rPr>
              <w:t>37,566</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22</w:t>
            </w:r>
          </w:p>
        </w:tc>
        <w:tc>
          <w:tcPr>
            <w:tcW w:w="766" w:type="dxa"/>
            <w:vAlign w:val="center"/>
          </w:tcPr>
          <w:p w:rsidR="00272372" w:rsidRPr="00272372" w:rsidRDefault="00272372" w:rsidP="00272372">
            <w:pPr>
              <w:ind w:firstLine="0"/>
              <w:jc w:val="center"/>
              <w:rPr>
                <w:iCs/>
              </w:rPr>
            </w:pPr>
            <w:r w:rsidRPr="00272372">
              <w:rPr>
                <w:iCs/>
              </w:rPr>
              <w:t>9,542</w:t>
            </w:r>
          </w:p>
        </w:tc>
        <w:tc>
          <w:tcPr>
            <w:tcW w:w="766" w:type="dxa"/>
            <w:vAlign w:val="center"/>
          </w:tcPr>
          <w:p w:rsidR="00272372" w:rsidRPr="00272372" w:rsidRDefault="00272372" w:rsidP="00272372">
            <w:pPr>
              <w:ind w:firstLine="0"/>
              <w:jc w:val="center"/>
              <w:rPr>
                <w:iCs/>
              </w:rPr>
            </w:pPr>
            <w:r w:rsidRPr="00272372">
              <w:rPr>
                <w:iCs/>
              </w:rPr>
              <w:t>12,338</w:t>
            </w:r>
          </w:p>
        </w:tc>
        <w:tc>
          <w:tcPr>
            <w:tcW w:w="766" w:type="dxa"/>
            <w:vAlign w:val="center"/>
          </w:tcPr>
          <w:p w:rsidR="00272372" w:rsidRPr="00272372" w:rsidRDefault="00272372" w:rsidP="00272372">
            <w:pPr>
              <w:ind w:firstLine="0"/>
              <w:jc w:val="center"/>
              <w:rPr>
                <w:iCs/>
              </w:rPr>
            </w:pPr>
            <w:r w:rsidRPr="00272372">
              <w:rPr>
                <w:iCs/>
              </w:rPr>
              <w:t>14,041</w:t>
            </w:r>
          </w:p>
        </w:tc>
        <w:tc>
          <w:tcPr>
            <w:tcW w:w="766" w:type="dxa"/>
            <w:vAlign w:val="center"/>
          </w:tcPr>
          <w:p w:rsidR="00272372" w:rsidRPr="00272372" w:rsidRDefault="00272372" w:rsidP="00272372">
            <w:pPr>
              <w:ind w:firstLine="0"/>
              <w:jc w:val="center"/>
              <w:rPr>
                <w:iCs/>
              </w:rPr>
            </w:pPr>
            <w:r w:rsidRPr="00272372">
              <w:rPr>
                <w:iCs/>
              </w:rPr>
              <w:t>16,312</w:t>
            </w:r>
          </w:p>
        </w:tc>
        <w:tc>
          <w:tcPr>
            <w:tcW w:w="766" w:type="dxa"/>
            <w:vAlign w:val="center"/>
          </w:tcPr>
          <w:p w:rsidR="00272372" w:rsidRPr="00272372" w:rsidRDefault="00272372" w:rsidP="00272372">
            <w:pPr>
              <w:ind w:firstLine="0"/>
              <w:jc w:val="center"/>
              <w:rPr>
                <w:iCs/>
              </w:rPr>
            </w:pPr>
            <w:r w:rsidRPr="00272372">
              <w:rPr>
                <w:iCs/>
              </w:rPr>
              <w:t>18,106</w:t>
            </w:r>
          </w:p>
        </w:tc>
        <w:tc>
          <w:tcPr>
            <w:tcW w:w="766" w:type="dxa"/>
            <w:vAlign w:val="center"/>
          </w:tcPr>
          <w:p w:rsidR="00272372" w:rsidRPr="00272372" w:rsidRDefault="00272372" w:rsidP="00272372">
            <w:pPr>
              <w:ind w:firstLine="0"/>
              <w:jc w:val="center"/>
              <w:rPr>
                <w:iCs/>
              </w:rPr>
            </w:pPr>
            <w:r w:rsidRPr="00272372">
              <w:rPr>
                <w:iCs/>
              </w:rPr>
              <w:t>19,728</w:t>
            </w:r>
          </w:p>
        </w:tc>
        <w:tc>
          <w:tcPr>
            <w:tcW w:w="766" w:type="dxa"/>
            <w:vAlign w:val="center"/>
          </w:tcPr>
          <w:p w:rsidR="00272372" w:rsidRPr="00272372" w:rsidRDefault="00272372" w:rsidP="00272372">
            <w:pPr>
              <w:ind w:firstLine="0"/>
              <w:jc w:val="center"/>
              <w:rPr>
                <w:iCs/>
              </w:rPr>
            </w:pPr>
            <w:r w:rsidRPr="00272372">
              <w:rPr>
                <w:iCs/>
              </w:rPr>
              <w:t>21,339</w:t>
            </w:r>
          </w:p>
        </w:tc>
        <w:tc>
          <w:tcPr>
            <w:tcW w:w="766" w:type="dxa"/>
            <w:vAlign w:val="center"/>
          </w:tcPr>
          <w:p w:rsidR="00272372" w:rsidRPr="00272372" w:rsidRDefault="00272372" w:rsidP="00272372">
            <w:pPr>
              <w:ind w:firstLine="0"/>
              <w:jc w:val="center"/>
              <w:rPr>
                <w:iCs/>
              </w:rPr>
            </w:pPr>
            <w:r w:rsidRPr="00272372">
              <w:rPr>
                <w:iCs/>
              </w:rPr>
              <w:t>23,026</w:t>
            </w:r>
          </w:p>
        </w:tc>
        <w:tc>
          <w:tcPr>
            <w:tcW w:w="766" w:type="dxa"/>
            <w:vAlign w:val="center"/>
          </w:tcPr>
          <w:p w:rsidR="00272372" w:rsidRPr="00272372" w:rsidRDefault="00272372" w:rsidP="00272372">
            <w:pPr>
              <w:ind w:firstLine="0"/>
              <w:jc w:val="center"/>
              <w:rPr>
                <w:iCs/>
              </w:rPr>
            </w:pPr>
            <w:r w:rsidRPr="00272372">
              <w:rPr>
                <w:iCs/>
              </w:rPr>
              <w:t>24,938</w:t>
            </w:r>
          </w:p>
        </w:tc>
        <w:tc>
          <w:tcPr>
            <w:tcW w:w="766" w:type="dxa"/>
            <w:vAlign w:val="center"/>
          </w:tcPr>
          <w:p w:rsidR="00272372" w:rsidRPr="00272372" w:rsidRDefault="00272372" w:rsidP="00272372">
            <w:pPr>
              <w:ind w:firstLine="0"/>
              <w:jc w:val="center"/>
              <w:rPr>
                <w:iCs/>
              </w:rPr>
            </w:pPr>
            <w:r w:rsidRPr="00272372">
              <w:rPr>
                <w:iCs/>
              </w:rPr>
              <w:t>27,301</w:t>
            </w:r>
          </w:p>
        </w:tc>
        <w:tc>
          <w:tcPr>
            <w:tcW w:w="766" w:type="dxa"/>
            <w:vAlign w:val="center"/>
          </w:tcPr>
          <w:p w:rsidR="00272372" w:rsidRPr="00272372" w:rsidRDefault="00272372" w:rsidP="00272372">
            <w:pPr>
              <w:ind w:firstLine="0"/>
              <w:jc w:val="center"/>
              <w:rPr>
                <w:iCs/>
              </w:rPr>
            </w:pPr>
            <w:r w:rsidRPr="00272372">
              <w:rPr>
                <w:iCs/>
              </w:rPr>
              <w:t>30,813</w:t>
            </w:r>
          </w:p>
        </w:tc>
        <w:tc>
          <w:tcPr>
            <w:tcW w:w="766" w:type="dxa"/>
            <w:vAlign w:val="center"/>
          </w:tcPr>
          <w:p w:rsidR="00272372" w:rsidRPr="00272372" w:rsidRDefault="00272372" w:rsidP="00272372">
            <w:pPr>
              <w:ind w:firstLine="0"/>
              <w:jc w:val="center"/>
              <w:rPr>
                <w:iCs/>
              </w:rPr>
            </w:pPr>
            <w:r w:rsidRPr="00272372">
              <w:rPr>
                <w:iCs/>
              </w:rPr>
              <w:t>33,924</w:t>
            </w:r>
          </w:p>
        </w:tc>
        <w:tc>
          <w:tcPr>
            <w:tcW w:w="766" w:type="dxa"/>
            <w:vAlign w:val="center"/>
          </w:tcPr>
          <w:p w:rsidR="00272372" w:rsidRPr="00272372" w:rsidRDefault="00272372" w:rsidP="00272372">
            <w:pPr>
              <w:ind w:firstLine="0"/>
              <w:jc w:val="center"/>
              <w:rPr>
                <w:iCs/>
              </w:rPr>
            </w:pPr>
            <w:r w:rsidRPr="00272372">
              <w:rPr>
                <w:iCs/>
              </w:rPr>
              <w:t>40,289</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24</w:t>
            </w:r>
          </w:p>
        </w:tc>
        <w:tc>
          <w:tcPr>
            <w:tcW w:w="766" w:type="dxa"/>
            <w:vAlign w:val="center"/>
          </w:tcPr>
          <w:p w:rsidR="00272372" w:rsidRPr="00272372" w:rsidRDefault="00272372" w:rsidP="00272372">
            <w:pPr>
              <w:ind w:firstLine="0"/>
              <w:jc w:val="center"/>
              <w:rPr>
                <w:iCs/>
              </w:rPr>
            </w:pPr>
            <w:r w:rsidRPr="00272372">
              <w:rPr>
                <w:iCs/>
              </w:rPr>
              <w:t>10,856</w:t>
            </w:r>
          </w:p>
        </w:tc>
        <w:tc>
          <w:tcPr>
            <w:tcW w:w="766" w:type="dxa"/>
            <w:vAlign w:val="center"/>
          </w:tcPr>
          <w:p w:rsidR="00272372" w:rsidRPr="00272372" w:rsidRDefault="00272372" w:rsidP="00272372">
            <w:pPr>
              <w:ind w:firstLine="0"/>
              <w:jc w:val="center"/>
              <w:rPr>
                <w:iCs/>
              </w:rPr>
            </w:pPr>
            <w:r w:rsidRPr="00272372">
              <w:rPr>
                <w:iCs/>
              </w:rPr>
              <w:t>13,848</w:t>
            </w:r>
          </w:p>
        </w:tc>
        <w:tc>
          <w:tcPr>
            <w:tcW w:w="766" w:type="dxa"/>
            <w:vAlign w:val="center"/>
          </w:tcPr>
          <w:p w:rsidR="00272372" w:rsidRPr="00272372" w:rsidRDefault="00272372" w:rsidP="00272372">
            <w:pPr>
              <w:ind w:firstLine="0"/>
              <w:jc w:val="center"/>
              <w:rPr>
                <w:iCs/>
              </w:rPr>
            </w:pPr>
            <w:r w:rsidRPr="00272372">
              <w:rPr>
                <w:iCs/>
              </w:rPr>
              <w:t>15,659</w:t>
            </w:r>
          </w:p>
        </w:tc>
        <w:tc>
          <w:tcPr>
            <w:tcW w:w="766" w:type="dxa"/>
            <w:vAlign w:val="center"/>
          </w:tcPr>
          <w:p w:rsidR="00272372" w:rsidRPr="00272372" w:rsidRDefault="00272372" w:rsidP="00272372">
            <w:pPr>
              <w:ind w:firstLine="0"/>
              <w:jc w:val="center"/>
              <w:rPr>
                <w:iCs/>
              </w:rPr>
            </w:pPr>
            <w:r w:rsidRPr="00272372">
              <w:rPr>
                <w:iCs/>
              </w:rPr>
              <w:t>18,064</w:t>
            </w:r>
          </w:p>
        </w:tc>
        <w:tc>
          <w:tcPr>
            <w:tcW w:w="766" w:type="dxa"/>
            <w:vAlign w:val="center"/>
          </w:tcPr>
          <w:p w:rsidR="00272372" w:rsidRPr="00272372" w:rsidRDefault="00272372" w:rsidP="00272372">
            <w:pPr>
              <w:ind w:firstLine="0"/>
              <w:jc w:val="center"/>
              <w:rPr>
                <w:iCs/>
              </w:rPr>
            </w:pPr>
            <w:r w:rsidRPr="00272372">
              <w:rPr>
                <w:iCs/>
              </w:rPr>
              <w:t>19,939</w:t>
            </w:r>
          </w:p>
        </w:tc>
        <w:tc>
          <w:tcPr>
            <w:tcW w:w="766" w:type="dxa"/>
            <w:vAlign w:val="center"/>
          </w:tcPr>
          <w:p w:rsidR="00272372" w:rsidRPr="00272372" w:rsidRDefault="00272372" w:rsidP="00272372">
            <w:pPr>
              <w:ind w:firstLine="0"/>
              <w:jc w:val="center"/>
              <w:rPr>
                <w:iCs/>
              </w:rPr>
            </w:pPr>
            <w:r w:rsidRPr="00272372">
              <w:rPr>
                <w:iCs/>
              </w:rPr>
              <w:t>21,650</w:t>
            </w:r>
          </w:p>
        </w:tc>
        <w:tc>
          <w:tcPr>
            <w:tcW w:w="766" w:type="dxa"/>
            <w:vAlign w:val="center"/>
          </w:tcPr>
          <w:p w:rsidR="00272372" w:rsidRPr="00272372" w:rsidRDefault="00272372" w:rsidP="00272372">
            <w:pPr>
              <w:ind w:firstLine="0"/>
              <w:jc w:val="center"/>
              <w:rPr>
                <w:iCs/>
              </w:rPr>
            </w:pPr>
            <w:r w:rsidRPr="00272372">
              <w:rPr>
                <w:iCs/>
              </w:rPr>
              <w:t>23,338</w:t>
            </w:r>
          </w:p>
        </w:tc>
        <w:tc>
          <w:tcPr>
            <w:tcW w:w="766" w:type="dxa"/>
            <w:vAlign w:val="center"/>
          </w:tcPr>
          <w:p w:rsidR="00272372" w:rsidRPr="00272372" w:rsidRDefault="00272372" w:rsidP="00272372">
            <w:pPr>
              <w:ind w:firstLine="0"/>
              <w:jc w:val="center"/>
              <w:rPr>
                <w:iCs/>
              </w:rPr>
            </w:pPr>
            <w:r w:rsidRPr="00272372">
              <w:rPr>
                <w:iCs/>
              </w:rPr>
              <w:t>25,107</w:t>
            </w:r>
          </w:p>
        </w:tc>
        <w:tc>
          <w:tcPr>
            <w:tcW w:w="766" w:type="dxa"/>
            <w:vAlign w:val="center"/>
          </w:tcPr>
          <w:p w:rsidR="00272372" w:rsidRPr="00272372" w:rsidRDefault="00272372" w:rsidP="00272372">
            <w:pPr>
              <w:ind w:firstLine="0"/>
              <w:jc w:val="center"/>
              <w:rPr>
                <w:iCs/>
              </w:rPr>
            </w:pPr>
            <w:r w:rsidRPr="00272372">
              <w:rPr>
                <w:iCs/>
              </w:rPr>
              <w:t>27,100</w:t>
            </w:r>
          </w:p>
        </w:tc>
        <w:tc>
          <w:tcPr>
            <w:tcW w:w="766" w:type="dxa"/>
            <w:vAlign w:val="center"/>
          </w:tcPr>
          <w:p w:rsidR="00272372" w:rsidRPr="00272372" w:rsidRDefault="00272372" w:rsidP="00272372">
            <w:pPr>
              <w:ind w:firstLine="0"/>
              <w:jc w:val="center"/>
              <w:rPr>
                <w:iCs/>
              </w:rPr>
            </w:pPr>
            <w:r w:rsidRPr="00272372">
              <w:rPr>
                <w:iCs/>
              </w:rPr>
              <w:t>29,549</w:t>
            </w:r>
          </w:p>
        </w:tc>
        <w:tc>
          <w:tcPr>
            <w:tcW w:w="766" w:type="dxa"/>
            <w:vAlign w:val="center"/>
          </w:tcPr>
          <w:p w:rsidR="00272372" w:rsidRPr="00272372" w:rsidRDefault="00272372" w:rsidP="00272372">
            <w:pPr>
              <w:ind w:firstLine="0"/>
              <w:jc w:val="center"/>
              <w:rPr>
                <w:iCs/>
              </w:rPr>
            </w:pPr>
            <w:r w:rsidRPr="00272372">
              <w:rPr>
                <w:iCs/>
              </w:rPr>
              <w:t>33,196</w:t>
            </w:r>
          </w:p>
        </w:tc>
        <w:tc>
          <w:tcPr>
            <w:tcW w:w="766" w:type="dxa"/>
            <w:vAlign w:val="center"/>
          </w:tcPr>
          <w:p w:rsidR="00272372" w:rsidRPr="00272372" w:rsidRDefault="00272372" w:rsidP="00272372">
            <w:pPr>
              <w:ind w:firstLine="0"/>
              <w:jc w:val="center"/>
              <w:rPr>
                <w:iCs/>
              </w:rPr>
            </w:pPr>
            <w:r w:rsidRPr="00272372">
              <w:rPr>
                <w:iCs/>
              </w:rPr>
              <w:t>36,415</w:t>
            </w:r>
          </w:p>
        </w:tc>
        <w:tc>
          <w:tcPr>
            <w:tcW w:w="766" w:type="dxa"/>
            <w:vAlign w:val="center"/>
          </w:tcPr>
          <w:p w:rsidR="00272372" w:rsidRPr="00272372" w:rsidRDefault="00272372" w:rsidP="00272372">
            <w:pPr>
              <w:ind w:firstLine="0"/>
              <w:jc w:val="center"/>
              <w:rPr>
                <w:iCs/>
              </w:rPr>
            </w:pPr>
            <w:r w:rsidRPr="00272372">
              <w:rPr>
                <w:iCs/>
              </w:rPr>
              <w:t>42,980</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26</w:t>
            </w:r>
          </w:p>
        </w:tc>
        <w:tc>
          <w:tcPr>
            <w:tcW w:w="766" w:type="dxa"/>
            <w:vAlign w:val="center"/>
          </w:tcPr>
          <w:p w:rsidR="00272372" w:rsidRPr="00272372" w:rsidRDefault="00272372" w:rsidP="00272372">
            <w:pPr>
              <w:ind w:firstLine="0"/>
              <w:jc w:val="center"/>
              <w:rPr>
                <w:iCs/>
              </w:rPr>
            </w:pPr>
            <w:r w:rsidRPr="00272372">
              <w:rPr>
                <w:iCs/>
              </w:rPr>
              <w:t>12,198</w:t>
            </w:r>
          </w:p>
        </w:tc>
        <w:tc>
          <w:tcPr>
            <w:tcW w:w="766" w:type="dxa"/>
            <w:vAlign w:val="center"/>
          </w:tcPr>
          <w:p w:rsidR="00272372" w:rsidRPr="00272372" w:rsidRDefault="00272372" w:rsidP="00272372">
            <w:pPr>
              <w:ind w:firstLine="0"/>
              <w:jc w:val="center"/>
              <w:rPr>
                <w:iCs/>
              </w:rPr>
            </w:pPr>
            <w:r w:rsidRPr="00272372">
              <w:rPr>
                <w:iCs/>
              </w:rPr>
              <w:t>15,379</w:t>
            </w:r>
          </w:p>
        </w:tc>
        <w:tc>
          <w:tcPr>
            <w:tcW w:w="766" w:type="dxa"/>
            <w:vAlign w:val="center"/>
          </w:tcPr>
          <w:p w:rsidR="00272372" w:rsidRPr="00272372" w:rsidRDefault="00272372" w:rsidP="00272372">
            <w:pPr>
              <w:ind w:firstLine="0"/>
              <w:jc w:val="center"/>
              <w:rPr>
                <w:iCs/>
              </w:rPr>
            </w:pPr>
            <w:r w:rsidRPr="00272372">
              <w:rPr>
                <w:iCs/>
              </w:rPr>
              <w:t>17,292</w:t>
            </w:r>
          </w:p>
        </w:tc>
        <w:tc>
          <w:tcPr>
            <w:tcW w:w="766" w:type="dxa"/>
            <w:vAlign w:val="center"/>
          </w:tcPr>
          <w:p w:rsidR="00272372" w:rsidRPr="00272372" w:rsidRDefault="00272372" w:rsidP="00272372">
            <w:pPr>
              <w:ind w:firstLine="0"/>
              <w:jc w:val="center"/>
              <w:rPr>
                <w:iCs/>
              </w:rPr>
            </w:pPr>
            <w:r w:rsidRPr="00272372">
              <w:rPr>
                <w:iCs/>
              </w:rPr>
              <w:t>19,824</w:t>
            </w:r>
          </w:p>
        </w:tc>
        <w:tc>
          <w:tcPr>
            <w:tcW w:w="766" w:type="dxa"/>
            <w:vAlign w:val="center"/>
          </w:tcPr>
          <w:p w:rsidR="00272372" w:rsidRPr="00272372" w:rsidRDefault="00272372" w:rsidP="00272372">
            <w:pPr>
              <w:ind w:firstLine="0"/>
              <w:jc w:val="center"/>
              <w:rPr>
                <w:iCs/>
              </w:rPr>
            </w:pPr>
            <w:r w:rsidRPr="00272372">
              <w:rPr>
                <w:iCs/>
              </w:rPr>
              <w:t>21,792</w:t>
            </w:r>
          </w:p>
        </w:tc>
        <w:tc>
          <w:tcPr>
            <w:tcW w:w="766" w:type="dxa"/>
            <w:vAlign w:val="center"/>
          </w:tcPr>
          <w:p w:rsidR="00272372" w:rsidRPr="00272372" w:rsidRDefault="00272372" w:rsidP="00272372">
            <w:pPr>
              <w:ind w:firstLine="0"/>
              <w:jc w:val="center"/>
              <w:rPr>
                <w:iCs/>
              </w:rPr>
            </w:pPr>
            <w:r w:rsidRPr="00272372">
              <w:rPr>
                <w:iCs/>
              </w:rPr>
              <w:t>23,582</w:t>
            </w:r>
          </w:p>
        </w:tc>
        <w:tc>
          <w:tcPr>
            <w:tcW w:w="766" w:type="dxa"/>
            <w:vAlign w:val="center"/>
          </w:tcPr>
          <w:p w:rsidR="00272372" w:rsidRPr="00272372" w:rsidRDefault="00272372" w:rsidP="00272372">
            <w:pPr>
              <w:ind w:firstLine="0"/>
              <w:jc w:val="center"/>
              <w:rPr>
                <w:iCs/>
              </w:rPr>
            </w:pPr>
            <w:r w:rsidRPr="00272372">
              <w:rPr>
                <w:iCs/>
              </w:rPr>
              <w:t>25,333</w:t>
            </w:r>
          </w:p>
        </w:tc>
        <w:tc>
          <w:tcPr>
            <w:tcW w:w="766" w:type="dxa"/>
            <w:vAlign w:val="center"/>
          </w:tcPr>
          <w:p w:rsidR="00272372" w:rsidRPr="00272372" w:rsidRDefault="00272372" w:rsidP="00272372">
            <w:pPr>
              <w:ind w:firstLine="0"/>
              <w:jc w:val="center"/>
              <w:rPr>
                <w:iCs/>
              </w:rPr>
            </w:pPr>
            <w:r w:rsidRPr="00272372">
              <w:rPr>
                <w:iCs/>
              </w:rPr>
              <w:t>27,174</w:t>
            </w:r>
          </w:p>
        </w:tc>
        <w:tc>
          <w:tcPr>
            <w:tcW w:w="766" w:type="dxa"/>
            <w:vAlign w:val="center"/>
          </w:tcPr>
          <w:p w:rsidR="00272372" w:rsidRPr="00272372" w:rsidRDefault="00272372" w:rsidP="00272372">
            <w:pPr>
              <w:ind w:firstLine="0"/>
              <w:jc w:val="center"/>
              <w:rPr>
                <w:iCs/>
              </w:rPr>
            </w:pPr>
            <w:r w:rsidRPr="00272372">
              <w:rPr>
                <w:iCs/>
              </w:rPr>
              <w:t>29,244</w:t>
            </w:r>
          </w:p>
        </w:tc>
        <w:tc>
          <w:tcPr>
            <w:tcW w:w="766" w:type="dxa"/>
            <w:vAlign w:val="center"/>
          </w:tcPr>
          <w:p w:rsidR="00272372" w:rsidRPr="00272372" w:rsidRDefault="00272372" w:rsidP="00272372">
            <w:pPr>
              <w:ind w:firstLine="0"/>
              <w:jc w:val="center"/>
              <w:rPr>
                <w:iCs/>
              </w:rPr>
            </w:pPr>
            <w:r w:rsidRPr="00272372">
              <w:rPr>
                <w:iCs/>
              </w:rPr>
              <w:t>31,795</w:t>
            </w:r>
          </w:p>
        </w:tc>
        <w:tc>
          <w:tcPr>
            <w:tcW w:w="766" w:type="dxa"/>
            <w:vAlign w:val="center"/>
          </w:tcPr>
          <w:p w:rsidR="00272372" w:rsidRPr="00272372" w:rsidRDefault="00272372" w:rsidP="00272372">
            <w:pPr>
              <w:ind w:firstLine="0"/>
              <w:jc w:val="center"/>
              <w:rPr>
                <w:iCs/>
              </w:rPr>
            </w:pPr>
            <w:r w:rsidRPr="00272372">
              <w:rPr>
                <w:iCs/>
              </w:rPr>
              <w:t>35,563</w:t>
            </w:r>
          </w:p>
        </w:tc>
        <w:tc>
          <w:tcPr>
            <w:tcW w:w="766" w:type="dxa"/>
            <w:vAlign w:val="center"/>
          </w:tcPr>
          <w:p w:rsidR="00272372" w:rsidRPr="00272372" w:rsidRDefault="00272372" w:rsidP="00272372">
            <w:pPr>
              <w:ind w:firstLine="0"/>
              <w:jc w:val="center"/>
              <w:rPr>
                <w:iCs/>
              </w:rPr>
            </w:pPr>
            <w:r w:rsidRPr="00272372">
              <w:rPr>
                <w:iCs/>
              </w:rPr>
              <w:t>38,885</w:t>
            </w:r>
          </w:p>
        </w:tc>
        <w:tc>
          <w:tcPr>
            <w:tcW w:w="766" w:type="dxa"/>
            <w:vAlign w:val="center"/>
          </w:tcPr>
          <w:p w:rsidR="00272372" w:rsidRPr="00272372" w:rsidRDefault="00272372" w:rsidP="00272372">
            <w:pPr>
              <w:ind w:firstLine="0"/>
              <w:jc w:val="center"/>
              <w:rPr>
                <w:iCs/>
              </w:rPr>
            </w:pPr>
            <w:r w:rsidRPr="00272372">
              <w:rPr>
                <w:iCs/>
              </w:rPr>
              <w:t>45,042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28</w:t>
            </w:r>
          </w:p>
        </w:tc>
        <w:tc>
          <w:tcPr>
            <w:tcW w:w="766" w:type="dxa"/>
            <w:vAlign w:val="center"/>
          </w:tcPr>
          <w:p w:rsidR="00272372" w:rsidRPr="00272372" w:rsidRDefault="00272372" w:rsidP="00272372">
            <w:pPr>
              <w:ind w:firstLine="0"/>
              <w:jc w:val="center"/>
              <w:rPr>
                <w:iCs/>
              </w:rPr>
            </w:pPr>
            <w:r w:rsidRPr="00272372">
              <w:rPr>
                <w:iCs/>
              </w:rPr>
              <w:t>13,565</w:t>
            </w:r>
          </w:p>
        </w:tc>
        <w:tc>
          <w:tcPr>
            <w:tcW w:w="766" w:type="dxa"/>
            <w:vAlign w:val="center"/>
          </w:tcPr>
          <w:p w:rsidR="00272372" w:rsidRPr="00272372" w:rsidRDefault="00272372" w:rsidP="00272372">
            <w:pPr>
              <w:ind w:firstLine="0"/>
              <w:jc w:val="center"/>
              <w:rPr>
                <w:iCs/>
              </w:rPr>
            </w:pPr>
            <w:r w:rsidRPr="00272372">
              <w:rPr>
                <w:iCs/>
              </w:rPr>
              <w:t>16,928</w:t>
            </w:r>
          </w:p>
        </w:tc>
        <w:tc>
          <w:tcPr>
            <w:tcW w:w="766" w:type="dxa"/>
            <w:vAlign w:val="center"/>
          </w:tcPr>
          <w:p w:rsidR="00272372" w:rsidRPr="00272372" w:rsidRDefault="00272372" w:rsidP="00272372">
            <w:pPr>
              <w:ind w:firstLine="0"/>
              <w:jc w:val="center"/>
              <w:rPr>
                <w:iCs/>
              </w:rPr>
            </w:pPr>
            <w:r w:rsidRPr="00272372">
              <w:rPr>
                <w:iCs/>
              </w:rPr>
              <w:t>18,939</w:t>
            </w:r>
          </w:p>
        </w:tc>
        <w:tc>
          <w:tcPr>
            <w:tcW w:w="766" w:type="dxa"/>
            <w:vAlign w:val="center"/>
          </w:tcPr>
          <w:p w:rsidR="00272372" w:rsidRPr="00272372" w:rsidRDefault="00272372" w:rsidP="00272372">
            <w:pPr>
              <w:ind w:firstLine="0"/>
              <w:jc w:val="center"/>
              <w:rPr>
                <w:iCs/>
              </w:rPr>
            </w:pPr>
            <w:r w:rsidRPr="00272372">
              <w:rPr>
                <w:iCs/>
              </w:rPr>
              <w:t>21,595</w:t>
            </w:r>
          </w:p>
        </w:tc>
        <w:tc>
          <w:tcPr>
            <w:tcW w:w="766" w:type="dxa"/>
            <w:vAlign w:val="center"/>
          </w:tcPr>
          <w:p w:rsidR="00272372" w:rsidRPr="00272372" w:rsidRDefault="00272372" w:rsidP="00272372">
            <w:pPr>
              <w:ind w:firstLine="0"/>
              <w:jc w:val="center"/>
              <w:rPr>
                <w:iCs/>
              </w:rPr>
            </w:pPr>
            <w:r w:rsidRPr="00272372">
              <w:rPr>
                <w:iCs/>
              </w:rPr>
              <w:t>23,646</w:t>
            </w:r>
          </w:p>
        </w:tc>
        <w:tc>
          <w:tcPr>
            <w:tcW w:w="766" w:type="dxa"/>
            <w:vAlign w:val="center"/>
          </w:tcPr>
          <w:p w:rsidR="00272372" w:rsidRPr="00272372" w:rsidRDefault="00272372" w:rsidP="00272372">
            <w:pPr>
              <w:ind w:firstLine="0"/>
              <w:jc w:val="center"/>
              <w:rPr>
                <w:iCs/>
              </w:rPr>
            </w:pPr>
            <w:r w:rsidRPr="00272372">
              <w:rPr>
                <w:iCs/>
              </w:rPr>
              <w:t>25,505</w:t>
            </w:r>
          </w:p>
        </w:tc>
        <w:tc>
          <w:tcPr>
            <w:tcW w:w="766" w:type="dxa"/>
            <w:vAlign w:val="center"/>
          </w:tcPr>
          <w:p w:rsidR="00272372" w:rsidRPr="00272372" w:rsidRDefault="00272372" w:rsidP="00272372">
            <w:pPr>
              <w:ind w:firstLine="0"/>
              <w:jc w:val="center"/>
              <w:rPr>
                <w:iCs/>
              </w:rPr>
            </w:pPr>
            <w:r w:rsidRPr="00272372">
              <w:rPr>
                <w:iCs/>
              </w:rPr>
              <w:t>27,337</w:t>
            </w:r>
          </w:p>
        </w:tc>
        <w:tc>
          <w:tcPr>
            <w:tcW w:w="766" w:type="dxa"/>
            <w:vAlign w:val="center"/>
          </w:tcPr>
          <w:p w:rsidR="00272372" w:rsidRPr="00272372" w:rsidRDefault="00272372" w:rsidP="00272372">
            <w:pPr>
              <w:ind w:firstLine="0"/>
              <w:jc w:val="center"/>
              <w:rPr>
                <w:iCs/>
              </w:rPr>
            </w:pPr>
            <w:r w:rsidRPr="00272372">
              <w:rPr>
                <w:iCs/>
              </w:rPr>
              <w:t>29,251</w:t>
            </w:r>
          </w:p>
        </w:tc>
        <w:tc>
          <w:tcPr>
            <w:tcW w:w="766" w:type="dxa"/>
            <w:vAlign w:val="center"/>
          </w:tcPr>
          <w:p w:rsidR="00272372" w:rsidRPr="00272372" w:rsidRDefault="00272372" w:rsidP="00272372">
            <w:pPr>
              <w:ind w:firstLine="0"/>
              <w:jc w:val="center"/>
              <w:rPr>
                <w:iCs/>
              </w:rPr>
            </w:pPr>
            <w:r w:rsidRPr="00272372">
              <w:rPr>
                <w:iCs/>
              </w:rPr>
              <w:t>31,397</w:t>
            </w:r>
          </w:p>
        </w:tc>
        <w:tc>
          <w:tcPr>
            <w:tcW w:w="766" w:type="dxa"/>
            <w:vAlign w:val="center"/>
          </w:tcPr>
          <w:p w:rsidR="00272372" w:rsidRPr="00272372" w:rsidRDefault="00272372" w:rsidP="00272372">
            <w:pPr>
              <w:ind w:firstLine="0"/>
              <w:jc w:val="center"/>
              <w:rPr>
                <w:iCs/>
              </w:rPr>
            </w:pPr>
            <w:r w:rsidRPr="00272372">
              <w:rPr>
                <w:iCs/>
              </w:rPr>
              <w:t>34,022</w:t>
            </w:r>
          </w:p>
        </w:tc>
        <w:tc>
          <w:tcPr>
            <w:tcW w:w="766" w:type="dxa"/>
            <w:vAlign w:val="center"/>
          </w:tcPr>
          <w:p w:rsidR="00272372" w:rsidRPr="00272372" w:rsidRDefault="00272372" w:rsidP="00272372">
            <w:pPr>
              <w:ind w:firstLine="0"/>
              <w:jc w:val="center"/>
              <w:rPr>
                <w:iCs/>
              </w:rPr>
            </w:pPr>
            <w:r w:rsidRPr="00272372">
              <w:rPr>
                <w:iCs/>
              </w:rPr>
              <w:t>37,916</w:t>
            </w:r>
          </w:p>
        </w:tc>
        <w:tc>
          <w:tcPr>
            <w:tcW w:w="766" w:type="dxa"/>
            <w:vAlign w:val="center"/>
          </w:tcPr>
          <w:p w:rsidR="00272372" w:rsidRPr="00272372" w:rsidRDefault="00272372" w:rsidP="00272372">
            <w:pPr>
              <w:ind w:firstLine="0"/>
              <w:jc w:val="center"/>
              <w:rPr>
                <w:iCs/>
              </w:rPr>
            </w:pPr>
            <w:r w:rsidRPr="00272372">
              <w:rPr>
                <w:iCs/>
              </w:rPr>
              <w:t>41,337</w:t>
            </w:r>
          </w:p>
        </w:tc>
        <w:tc>
          <w:tcPr>
            <w:tcW w:w="766" w:type="dxa"/>
            <w:vAlign w:val="center"/>
          </w:tcPr>
          <w:p w:rsidR="00272372" w:rsidRPr="00272372" w:rsidRDefault="00272372" w:rsidP="00272372">
            <w:pPr>
              <w:ind w:firstLine="0"/>
              <w:jc w:val="center"/>
              <w:rPr>
                <w:iCs/>
              </w:rPr>
            </w:pPr>
            <w:r w:rsidRPr="00272372">
              <w:rPr>
                <w:iCs/>
              </w:rPr>
              <w:t>48,278</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30</w:t>
            </w:r>
          </w:p>
        </w:tc>
        <w:tc>
          <w:tcPr>
            <w:tcW w:w="766" w:type="dxa"/>
            <w:vAlign w:val="center"/>
          </w:tcPr>
          <w:p w:rsidR="00272372" w:rsidRPr="00272372" w:rsidRDefault="00272372" w:rsidP="00272372">
            <w:pPr>
              <w:ind w:firstLine="0"/>
              <w:jc w:val="center"/>
              <w:rPr>
                <w:iCs/>
              </w:rPr>
            </w:pPr>
            <w:r w:rsidRPr="00272372">
              <w:rPr>
                <w:iCs/>
              </w:rPr>
              <w:t>14,953</w:t>
            </w:r>
          </w:p>
        </w:tc>
        <w:tc>
          <w:tcPr>
            <w:tcW w:w="766" w:type="dxa"/>
            <w:vAlign w:val="center"/>
          </w:tcPr>
          <w:p w:rsidR="00272372" w:rsidRPr="00272372" w:rsidRDefault="00272372" w:rsidP="00272372">
            <w:pPr>
              <w:ind w:firstLine="0"/>
              <w:jc w:val="center"/>
              <w:rPr>
                <w:iCs/>
              </w:rPr>
            </w:pPr>
            <w:r w:rsidRPr="00272372">
              <w:rPr>
                <w:iCs/>
              </w:rPr>
              <w:t>18,493</w:t>
            </w:r>
          </w:p>
        </w:tc>
        <w:tc>
          <w:tcPr>
            <w:tcW w:w="766" w:type="dxa"/>
            <w:vAlign w:val="center"/>
          </w:tcPr>
          <w:p w:rsidR="00272372" w:rsidRPr="00272372" w:rsidRDefault="00272372" w:rsidP="00272372">
            <w:pPr>
              <w:ind w:firstLine="0"/>
              <w:jc w:val="center"/>
              <w:rPr>
                <w:iCs/>
              </w:rPr>
            </w:pPr>
            <w:r w:rsidRPr="00272372">
              <w:rPr>
                <w:iCs/>
              </w:rPr>
              <w:t>20,599</w:t>
            </w:r>
          </w:p>
        </w:tc>
        <w:tc>
          <w:tcPr>
            <w:tcW w:w="766" w:type="dxa"/>
            <w:vAlign w:val="center"/>
          </w:tcPr>
          <w:p w:rsidR="00272372" w:rsidRPr="00272372" w:rsidRDefault="00272372" w:rsidP="00272372">
            <w:pPr>
              <w:ind w:firstLine="0"/>
              <w:jc w:val="center"/>
              <w:rPr>
                <w:iCs/>
              </w:rPr>
            </w:pPr>
            <w:r w:rsidRPr="00272372">
              <w:rPr>
                <w:iCs/>
              </w:rPr>
              <w:t>23,357</w:t>
            </w:r>
          </w:p>
        </w:tc>
        <w:tc>
          <w:tcPr>
            <w:tcW w:w="766" w:type="dxa"/>
            <w:vAlign w:val="center"/>
          </w:tcPr>
          <w:p w:rsidR="00272372" w:rsidRPr="00272372" w:rsidRDefault="00272372" w:rsidP="00272372">
            <w:pPr>
              <w:ind w:firstLine="0"/>
              <w:jc w:val="center"/>
              <w:rPr>
                <w:iCs/>
              </w:rPr>
            </w:pPr>
            <w:r w:rsidRPr="00272372">
              <w:rPr>
                <w:iCs/>
              </w:rPr>
              <w:t>25,510</w:t>
            </w:r>
          </w:p>
        </w:tc>
        <w:tc>
          <w:tcPr>
            <w:tcW w:w="766" w:type="dxa"/>
            <w:vAlign w:val="center"/>
          </w:tcPr>
          <w:p w:rsidR="00272372" w:rsidRPr="00272372" w:rsidRDefault="00272372" w:rsidP="00272372">
            <w:pPr>
              <w:ind w:firstLine="0"/>
              <w:jc w:val="center"/>
              <w:rPr>
                <w:iCs/>
              </w:rPr>
            </w:pPr>
            <w:r w:rsidRPr="00272372">
              <w:rPr>
                <w:iCs/>
              </w:rPr>
              <w:t>27,444</w:t>
            </w:r>
          </w:p>
        </w:tc>
        <w:tc>
          <w:tcPr>
            <w:tcW w:w="766" w:type="dxa"/>
            <w:vAlign w:val="center"/>
          </w:tcPr>
          <w:p w:rsidR="00272372" w:rsidRPr="00272372" w:rsidRDefault="00272372" w:rsidP="00272372">
            <w:pPr>
              <w:ind w:firstLine="0"/>
              <w:jc w:val="center"/>
              <w:rPr>
                <w:iCs/>
              </w:rPr>
            </w:pPr>
            <w:r w:rsidRPr="00272372">
              <w:rPr>
                <w:iCs/>
              </w:rPr>
              <w:t>29,333</w:t>
            </w:r>
          </w:p>
        </w:tc>
        <w:tc>
          <w:tcPr>
            <w:tcW w:w="766" w:type="dxa"/>
            <w:vAlign w:val="center"/>
          </w:tcPr>
          <w:p w:rsidR="00272372" w:rsidRPr="00272372" w:rsidRDefault="00272372" w:rsidP="00272372">
            <w:pPr>
              <w:ind w:firstLine="0"/>
              <w:jc w:val="center"/>
              <w:rPr>
                <w:iCs/>
              </w:rPr>
            </w:pPr>
            <w:r w:rsidRPr="00272372">
              <w:rPr>
                <w:iCs/>
              </w:rPr>
              <w:t>31,311</w:t>
            </w:r>
          </w:p>
        </w:tc>
        <w:tc>
          <w:tcPr>
            <w:tcW w:w="766" w:type="dxa"/>
            <w:vAlign w:val="center"/>
          </w:tcPr>
          <w:p w:rsidR="00272372" w:rsidRPr="00272372" w:rsidRDefault="00272372" w:rsidP="00272372">
            <w:pPr>
              <w:ind w:firstLine="0"/>
              <w:jc w:val="center"/>
              <w:rPr>
                <w:iCs/>
              </w:rPr>
            </w:pPr>
            <w:r w:rsidRPr="00272372">
              <w:rPr>
                <w:iCs/>
              </w:rPr>
              <w:t>33,523</w:t>
            </w:r>
          </w:p>
        </w:tc>
        <w:tc>
          <w:tcPr>
            <w:tcW w:w="766" w:type="dxa"/>
            <w:vAlign w:val="center"/>
          </w:tcPr>
          <w:p w:rsidR="00272372" w:rsidRPr="00272372" w:rsidRDefault="00272372" w:rsidP="00272372">
            <w:pPr>
              <w:ind w:firstLine="0"/>
              <w:jc w:val="center"/>
              <w:rPr>
                <w:iCs/>
              </w:rPr>
            </w:pPr>
            <w:r w:rsidRPr="00272372">
              <w:rPr>
                <w:iCs/>
              </w:rPr>
              <w:t>36,248</w:t>
            </w:r>
          </w:p>
        </w:tc>
        <w:tc>
          <w:tcPr>
            <w:tcW w:w="766" w:type="dxa"/>
            <w:vAlign w:val="center"/>
          </w:tcPr>
          <w:p w:rsidR="00272372" w:rsidRPr="00272372" w:rsidRDefault="00272372" w:rsidP="00272372">
            <w:pPr>
              <w:ind w:firstLine="0"/>
              <w:jc w:val="center"/>
              <w:rPr>
                <w:iCs/>
              </w:rPr>
            </w:pPr>
            <w:r w:rsidRPr="00272372">
              <w:rPr>
                <w:iCs/>
              </w:rPr>
              <w:t>40,256</w:t>
            </w:r>
          </w:p>
        </w:tc>
        <w:tc>
          <w:tcPr>
            <w:tcW w:w="766" w:type="dxa"/>
            <w:vAlign w:val="center"/>
          </w:tcPr>
          <w:p w:rsidR="00272372" w:rsidRPr="00272372" w:rsidRDefault="00272372" w:rsidP="00272372">
            <w:pPr>
              <w:ind w:firstLine="0"/>
              <w:jc w:val="center"/>
              <w:rPr>
                <w:iCs/>
              </w:rPr>
            </w:pPr>
            <w:r w:rsidRPr="00272372">
              <w:rPr>
                <w:iCs/>
              </w:rPr>
              <w:t>43,773</w:t>
            </w:r>
          </w:p>
        </w:tc>
        <w:tc>
          <w:tcPr>
            <w:tcW w:w="766" w:type="dxa"/>
            <w:vAlign w:val="center"/>
          </w:tcPr>
          <w:p w:rsidR="00272372" w:rsidRPr="00272372" w:rsidRDefault="00272372" w:rsidP="00272372">
            <w:pPr>
              <w:ind w:firstLine="0"/>
              <w:jc w:val="center"/>
              <w:rPr>
                <w:iCs/>
              </w:rPr>
            </w:pPr>
            <w:r w:rsidRPr="00272372">
              <w:rPr>
                <w:iCs/>
              </w:rPr>
              <w:t>50,892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32</w:t>
            </w:r>
          </w:p>
        </w:tc>
        <w:tc>
          <w:tcPr>
            <w:tcW w:w="766" w:type="dxa"/>
            <w:vAlign w:val="center"/>
          </w:tcPr>
          <w:p w:rsidR="00272372" w:rsidRPr="00272372" w:rsidRDefault="00272372" w:rsidP="00272372">
            <w:pPr>
              <w:ind w:firstLine="0"/>
              <w:jc w:val="center"/>
              <w:rPr>
                <w:iCs/>
              </w:rPr>
            </w:pPr>
            <w:r w:rsidRPr="00272372">
              <w:rPr>
                <w:iCs/>
              </w:rPr>
              <w:t>16,362</w:t>
            </w:r>
          </w:p>
        </w:tc>
        <w:tc>
          <w:tcPr>
            <w:tcW w:w="766" w:type="dxa"/>
            <w:vAlign w:val="center"/>
          </w:tcPr>
          <w:p w:rsidR="00272372" w:rsidRPr="00272372" w:rsidRDefault="00272372" w:rsidP="00272372">
            <w:pPr>
              <w:ind w:firstLine="0"/>
              <w:jc w:val="center"/>
              <w:rPr>
                <w:iCs/>
              </w:rPr>
            </w:pPr>
            <w:r w:rsidRPr="00272372">
              <w:rPr>
                <w:iCs/>
              </w:rPr>
              <w:t>20,072</w:t>
            </w:r>
          </w:p>
        </w:tc>
        <w:tc>
          <w:tcPr>
            <w:tcW w:w="766" w:type="dxa"/>
            <w:vAlign w:val="center"/>
          </w:tcPr>
          <w:p w:rsidR="00272372" w:rsidRPr="00272372" w:rsidRDefault="00272372" w:rsidP="00272372">
            <w:pPr>
              <w:ind w:firstLine="0"/>
              <w:jc w:val="center"/>
              <w:rPr>
                <w:iCs/>
              </w:rPr>
            </w:pPr>
            <w:r w:rsidRPr="00272372">
              <w:rPr>
                <w:iCs/>
              </w:rPr>
              <w:t>21,271</w:t>
            </w:r>
          </w:p>
        </w:tc>
        <w:tc>
          <w:tcPr>
            <w:tcW w:w="766" w:type="dxa"/>
            <w:vAlign w:val="center"/>
          </w:tcPr>
          <w:p w:rsidR="00272372" w:rsidRPr="00272372" w:rsidRDefault="00272372" w:rsidP="00272372">
            <w:pPr>
              <w:ind w:firstLine="0"/>
              <w:jc w:val="center"/>
              <w:rPr>
                <w:iCs/>
              </w:rPr>
            </w:pPr>
            <w:r w:rsidRPr="00272372">
              <w:rPr>
                <w:iCs/>
              </w:rPr>
              <w:t>25,148</w:t>
            </w:r>
          </w:p>
        </w:tc>
        <w:tc>
          <w:tcPr>
            <w:tcW w:w="766" w:type="dxa"/>
            <w:vAlign w:val="center"/>
          </w:tcPr>
          <w:p w:rsidR="00272372" w:rsidRPr="00272372" w:rsidRDefault="00272372" w:rsidP="00272372">
            <w:pPr>
              <w:ind w:firstLine="0"/>
              <w:jc w:val="center"/>
              <w:rPr>
                <w:iCs/>
              </w:rPr>
            </w:pPr>
            <w:r w:rsidRPr="00272372">
              <w:rPr>
                <w:iCs/>
              </w:rPr>
              <w:t>27,367</w:t>
            </w:r>
          </w:p>
        </w:tc>
        <w:tc>
          <w:tcPr>
            <w:tcW w:w="766" w:type="dxa"/>
            <w:vAlign w:val="center"/>
          </w:tcPr>
          <w:p w:rsidR="00272372" w:rsidRPr="00272372" w:rsidRDefault="00272372" w:rsidP="00272372">
            <w:pPr>
              <w:ind w:firstLine="0"/>
              <w:jc w:val="center"/>
              <w:rPr>
                <w:iCs/>
              </w:rPr>
            </w:pPr>
            <w:r w:rsidRPr="00272372">
              <w:rPr>
                <w:iCs/>
              </w:rPr>
              <w:t>29,383</w:t>
            </w:r>
          </w:p>
        </w:tc>
        <w:tc>
          <w:tcPr>
            <w:tcW w:w="766" w:type="dxa"/>
            <w:vAlign w:val="center"/>
          </w:tcPr>
          <w:p w:rsidR="00272372" w:rsidRPr="00272372" w:rsidRDefault="00272372" w:rsidP="00272372">
            <w:pPr>
              <w:ind w:firstLine="0"/>
              <w:jc w:val="center"/>
              <w:rPr>
                <w:iCs/>
              </w:rPr>
            </w:pPr>
            <w:r w:rsidRPr="00272372">
              <w:rPr>
                <w:iCs/>
              </w:rPr>
              <w:t>31,336</w:t>
            </w:r>
          </w:p>
        </w:tc>
        <w:tc>
          <w:tcPr>
            <w:tcW w:w="766" w:type="dxa"/>
            <w:vAlign w:val="center"/>
          </w:tcPr>
          <w:p w:rsidR="00272372" w:rsidRPr="00272372" w:rsidRDefault="00272372" w:rsidP="00272372">
            <w:pPr>
              <w:ind w:firstLine="0"/>
              <w:jc w:val="center"/>
              <w:rPr>
                <w:iCs/>
              </w:rPr>
            </w:pPr>
            <w:r w:rsidRPr="00272372">
              <w:rPr>
                <w:iCs/>
              </w:rPr>
              <w:t>33,383</w:t>
            </w:r>
          </w:p>
        </w:tc>
        <w:tc>
          <w:tcPr>
            <w:tcW w:w="766" w:type="dxa"/>
            <w:vAlign w:val="center"/>
          </w:tcPr>
          <w:p w:rsidR="00272372" w:rsidRPr="00272372" w:rsidRDefault="00272372" w:rsidP="00272372">
            <w:pPr>
              <w:ind w:firstLine="0"/>
              <w:jc w:val="center"/>
              <w:rPr>
                <w:iCs/>
              </w:rPr>
            </w:pPr>
            <w:r w:rsidRPr="00272372">
              <w:rPr>
                <w:iCs/>
              </w:rPr>
              <w:t>35,664</w:t>
            </w:r>
          </w:p>
        </w:tc>
        <w:tc>
          <w:tcPr>
            <w:tcW w:w="766" w:type="dxa"/>
            <w:vAlign w:val="center"/>
          </w:tcPr>
          <w:p w:rsidR="00272372" w:rsidRPr="00272372" w:rsidRDefault="00272372" w:rsidP="00272372">
            <w:pPr>
              <w:ind w:firstLine="0"/>
              <w:jc w:val="center"/>
              <w:rPr>
                <w:iCs/>
              </w:rPr>
            </w:pPr>
            <w:r w:rsidRPr="00272372">
              <w:rPr>
                <w:iCs/>
              </w:rPr>
              <w:t>38,461</w:t>
            </w:r>
          </w:p>
        </w:tc>
        <w:tc>
          <w:tcPr>
            <w:tcW w:w="766" w:type="dxa"/>
            <w:vAlign w:val="center"/>
          </w:tcPr>
          <w:p w:rsidR="00272372" w:rsidRPr="00272372" w:rsidRDefault="00272372" w:rsidP="00272372">
            <w:pPr>
              <w:ind w:firstLine="0"/>
              <w:jc w:val="center"/>
              <w:rPr>
                <w:iCs/>
              </w:rPr>
            </w:pPr>
            <w:r w:rsidRPr="00272372">
              <w:rPr>
                <w:iCs/>
              </w:rPr>
              <w:t>42,585</w:t>
            </w:r>
          </w:p>
        </w:tc>
        <w:tc>
          <w:tcPr>
            <w:tcW w:w="766" w:type="dxa"/>
            <w:vAlign w:val="center"/>
          </w:tcPr>
          <w:p w:rsidR="00272372" w:rsidRPr="00272372" w:rsidRDefault="00272372" w:rsidP="00272372">
            <w:pPr>
              <w:ind w:firstLine="0"/>
              <w:jc w:val="center"/>
              <w:rPr>
                <w:iCs/>
              </w:rPr>
            </w:pPr>
            <w:r w:rsidRPr="00272372">
              <w:rPr>
                <w:iCs/>
              </w:rPr>
              <w:t>46,194</w:t>
            </w:r>
          </w:p>
        </w:tc>
        <w:tc>
          <w:tcPr>
            <w:tcW w:w="766" w:type="dxa"/>
            <w:vAlign w:val="center"/>
          </w:tcPr>
          <w:p w:rsidR="00272372" w:rsidRPr="00272372" w:rsidRDefault="00272372" w:rsidP="00272372">
            <w:pPr>
              <w:ind w:firstLine="0"/>
              <w:jc w:val="center"/>
              <w:rPr>
                <w:iCs/>
              </w:rPr>
            </w:pPr>
            <w:r w:rsidRPr="00272372">
              <w:rPr>
                <w:iCs/>
              </w:rPr>
              <w:t>53,486</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34</w:t>
            </w:r>
          </w:p>
        </w:tc>
        <w:tc>
          <w:tcPr>
            <w:tcW w:w="766" w:type="dxa"/>
            <w:vAlign w:val="center"/>
          </w:tcPr>
          <w:p w:rsidR="00272372" w:rsidRPr="00272372" w:rsidRDefault="00272372" w:rsidP="00272372">
            <w:pPr>
              <w:ind w:firstLine="0"/>
              <w:jc w:val="center"/>
              <w:rPr>
                <w:iCs/>
              </w:rPr>
            </w:pPr>
            <w:r w:rsidRPr="00272372">
              <w:rPr>
                <w:iCs/>
              </w:rPr>
              <w:t>17,789</w:t>
            </w:r>
          </w:p>
        </w:tc>
        <w:tc>
          <w:tcPr>
            <w:tcW w:w="766" w:type="dxa"/>
            <w:vAlign w:val="center"/>
          </w:tcPr>
          <w:p w:rsidR="00272372" w:rsidRPr="00272372" w:rsidRDefault="00272372" w:rsidP="00272372">
            <w:pPr>
              <w:ind w:firstLine="0"/>
              <w:jc w:val="center"/>
              <w:rPr>
                <w:iCs/>
              </w:rPr>
            </w:pPr>
            <w:r w:rsidRPr="00272372">
              <w:rPr>
                <w:iCs/>
              </w:rPr>
              <w:t>21,664</w:t>
            </w:r>
          </w:p>
        </w:tc>
        <w:tc>
          <w:tcPr>
            <w:tcW w:w="766" w:type="dxa"/>
            <w:vAlign w:val="center"/>
          </w:tcPr>
          <w:p w:rsidR="00272372" w:rsidRPr="00272372" w:rsidRDefault="00272372" w:rsidP="00272372">
            <w:pPr>
              <w:ind w:firstLine="0"/>
              <w:jc w:val="center"/>
              <w:rPr>
                <w:iCs/>
              </w:rPr>
            </w:pPr>
            <w:r w:rsidRPr="00272372">
              <w:rPr>
                <w:iCs/>
              </w:rPr>
              <w:t>23,952</w:t>
            </w:r>
          </w:p>
        </w:tc>
        <w:tc>
          <w:tcPr>
            <w:tcW w:w="766" w:type="dxa"/>
            <w:vAlign w:val="center"/>
          </w:tcPr>
          <w:p w:rsidR="00272372" w:rsidRPr="00272372" w:rsidRDefault="00272372" w:rsidP="00272372">
            <w:pPr>
              <w:ind w:firstLine="0"/>
              <w:jc w:val="center"/>
              <w:rPr>
                <w:iCs/>
              </w:rPr>
            </w:pPr>
            <w:r w:rsidRPr="00272372">
              <w:rPr>
                <w:iCs/>
              </w:rPr>
              <w:t>26,936</w:t>
            </w:r>
          </w:p>
        </w:tc>
        <w:tc>
          <w:tcPr>
            <w:tcW w:w="766" w:type="dxa"/>
            <w:vAlign w:val="center"/>
          </w:tcPr>
          <w:p w:rsidR="00272372" w:rsidRPr="00272372" w:rsidRDefault="00272372" w:rsidP="00272372">
            <w:pPr>
              <w:ind w:firstLine="0"/>
              <w:jc w:val="center"/>
              <w:rPr>
                <w:iCs/>
              </w:rPr>
            </w:pPr>
            <w:r w:rsidRPr="00272372">
              <w:rPr>
                <w:iCs/>
              </w:rPr>
              <w:t>29,244</w:t>
            </w:r>
          </w:p>
        </w:tc>
        <w:tc>
          <w:tcPr>
            <w:tcW w:w="766" w:type="dxa"/>
            <w:vAlign w:val="center"/>
          </w:tcPr>
          <w:p w:rsidR="00272372" w:rsidRPr="00272372" w:rsidRDefault="00272372" w:rsidP="00272372">
            <w:pPr>
              <w:ind w:firstLine="0"/>
              <w:jc w:val="center"/>
              <w:rPr>
                <w:iCs/>
              </w:rPr>
            </w:pPr>
            <w:r w:rsidRPr="00272372">
              <w:rPr>
                <w:iCs/>
              </w:rPr>
              <w:t>31,319</w:t>
            </w:r>
          </w:p>
        </w:tc>
        <w:tc>
          <w:tcPr>
            <w:tcW w:w="766" w:type="dxa"/>
            <w:vAlign w:val="center"/>
          </w:tcPr>
          <w:p w:rsidR="00272372" w:rsidRPr="00272372" w:rsidRDefault="00272372" w:rsidP="00272372">
            <w:pPr>
              <w:ind w:firstLine="0"/>
              <w:jc w:val="center"/>
              <w:rPr>
                <w:iCs/>
              </w:rPr>
            </w:pPr>
            <w:r w:rsidRPr="00272372">
              <w:rPr>
                <w:iCs/>
              </w:rPr>
              <w:t>33,328</w:t>
            </w:r>
          </w:p>
        </w:tc>
        <w:tc>
          <w:tcPr>
            <w:tcW w:w="766" w:type="dxa"/>
            <w:vAlign w:val="center"/>
          </w:tcPr>
          <w:p w:rsidR="00272372" w:rsidRPr="00272372" w:rsidRDefault="00272372" w:rsidP="00272372">
            <w:pPr>
              <w:ind w:firstLine="0"/>
              <w:jc w:val="center"/>
              <w:rPr>
                <w:iCs/>
              </w:rPr>
            </w:pPr>
            <w:r w:rsidRPr="00272372">
              <w:rPr>
                <w:iCs/>
              </w:rPr>
              <w:t>35,436</w:t>
            </w:r>
          </w:p>
        </w:tc>
        <w:tc>
          <w:tcPr>
            <w:tcW w:w="766" w:type="dxa"/>
            <w:vAlign w:val="center"/>
          </w:tcPr>
          <w:p w:rsidR="00272372" w:rsidRPr="00272372" w:rsidRDefault="00272372" w:rsidP="00272372">
            <w:pPr>
              <w:ind w:firstLine="0"/>
              <w:jc w:val="center"/>
              <w:rPr>
                <w:iCs/>
              </w:rPr>
            </w:pPr>
            <w:r w:rsidRPr="00272372">
              <w:rPr>
                <w:iCs/>
              </w:rPr>
              <w:t>37,793</w:t>
            </w:r>
          </w:p>
        </w:tc>
        <w:tc>
          <w:tcPr>
            <w:tcW w:w="766" w:type="dxa"/>
            <w:vAlign w:val="center"/>
          </w:tcPr>
          <w:p w:rsidR="00272372" w:rsidRPr="00272372" w:rsidRDefault="00272372" w:rsidP="00272372">
            <w:pPr>
              <w:ind w:firstLine="0"/>
              <w:jc w:val="center"/>
              <w:rPr>
                <w:iCs/>
              </w:rPr>
            </w:pPr>
            <w:r w:rsidRPr="00272372">
              <w:rPr>
                <w:iCs/>
              </w:rPr>
              <w:t>40,682</w:t>
            </w:r>
          </w:p>
        </w:tc>
        <w:tc>
          <w:tcPr>
            <w:tcW w:w="766" w:type="dxa"/>
            <w:vAlign w:val="center"/>
          </w:tcPr>
          <w:p w:rsidR="00272372" w:rsidRPr="00272372" w:rsidRDefault="00272372" w:rsidP="00272372">
            <w:pPr>
              <w:ind w:firstLine="0"/>
              <w:jc w:val="center"/>
              <w:rPr>
                <w:iCs/>
              </w:rPr>
            </w:pPr>
            <w:r w:rsidRPr="00272372">
              <w:rPr>
                <w:iCs/>
              </w:rPr>
              <w:t>44,903</w:t>
            </w:r>
          </w:p>
        </w:tc>
        <w:tc>
          <w:tcPr>
            <w:tcW w:w="766" w:type="dxa"/>
            <w:vAlign w:val="center"/>
          </w:tcPr>
          <w:p w:rsidR="00272372" w:rsidRPr="00272372" w:rsidRDefault="00272372" w:rsidP="00272372">
            <w:pPr>
              <w:ind w:firstLine="0"/>
              <w:jc w:val="center"/>
              <w:rPr>
                <w:iCs/>
              </w:rPr>
            </w:pPr>
            <w:r w:rsidRPr="00272372">
              <w:rPr>
                <w:iCs/>
              </w:rPr>
              <w:t>48,602</w:t>
            </w:r>
          </w:p>
        </w:tc>
        <w:tc>
          <w:tcPr>
            <w:tcW w:w="766" w:type="dxa"/>
            <w:vAlign w:val="center"/>
          </w:tcPr>
          <w:p w:rsidR="00272372" w:rsidRPr="00272372" w:rsidRDefault="00272372" w:rsidP="00272372">
            <w:pPr>
              <w:ind w:firstLine="0"/>
              <w:jc w:val="center"/>
              <w:rPr>
                <w:iCs/>
              </w:rPr>
            </w:pPr>
            <w:r w:rsidRPr="00272372">
              <w:rPr>
                <w:iCs/>
              </w:rPr>
              <w:t>56,061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36</w:t>
            </w:r>
          </w:p>
        </w:tc>
        <w:tc>
          <w:tcPr>
            <w:tcW w:w="766" w:type="dxa"/>
            <w:vAlign w:val="center"/>
          </w:tcPr>
          <w:p w:rsidR="00272372" w:rsidRPr="00272372" w:rsidRDefault="00272372" w:rsidP="00272372">
            <w:pPr>
              <w:ind w:firstLine="0"/>
              <w:jc w:val="center"/>
              <w:rPr>
                <w:iCs/>
              </w:rPr>
            </w:pPr>
            <w:r w:rsidRPr="00272372">
              <w:rPr>
                <w:iCs/>
              </w:rPr>
              <w:t>19,233</w:t>
            </w:r>
          </w:p>
        </w:tc>
        <w:tc>
          <w:tcPr>
            <w:tcW w:w="766" w:type="dxa"/>
            <w:vAlign w:val="center"/>
          </w:tcPr>
          <w:p w:rsidR="00272372" w:rsidRPr="00272372" w:rsidRDefault="00272372" w:rsidP="00272372">
            <w:pPr>
              <w:ind w:firstLine="0"/>
              <w:jc w:val="center"/>
              <w:rPr>
                <w:iCs/>
              </w:rPr>
            </w:pPr>
            <w:r w:rsidRPr="00272372">
              <w:rPr>
                <w:iCs/>
              </w:rPr>
              <w:t>23,269</w:t>
            </w:r>
          </w:p>
        </w:tc>
        <w:tc>
          <w:tcPr>
            <w:tcW w:w="766" w:type="dxa"/>
            <w:vAlign w:val="center"/>
          </w:tcPr>
          <w:p w:rsidR="00272372" w:rsidRPr="00272372" w:rsidRDefault="00272372" w:rsidP="00272372">
            <w:pPr>
              <w:ind w:firstLine="0"/>
              <w:jc w:val="center"/>
              <w:rPr>
                <w:iCs/>
              </w:rPr>
            </w:pPr>
            <w:r w:rsidRPr="00272372">
              <w:rPr>
                <w:iCs/>
              </w:rPr>
              <w:t>25,643</w:t>
            </w:r>
          </w:p>
        </w:tc>
        <w:tc>
          <w:tcPr>
            <w:tcW w:w="766" w:type="dxa"/>
            <w:vAlign w:val="center"/>
          </w:tcPr>
          <w:p w:rsidR="00272372" w:rsidRPr="00272372" w:rsidRDefault="00272372" w:rsidP="00272372">
            <w:pPr>
              <w:ind w:firstLine="0"/>
              <w:jc w:val="center"/>
              <w:rPr>
                <w:iCs/>
              </w:rPr>
            </w:pPr>
            <w:r w:rsidRPr="00272372">
              <w:rPr>
                <w:iCs/>
              </w:rPr>
              <w:t>28,731</w:t>
            </w:r>
          </w:p>
        </w:tc>
        <w:tc>
          <w:tcPr>
            <w:tcW w:w="766" w:type="dxa"/>
            <w:vAlign w:val="center"/>
          </w:tcPr>
          <w:p w:rsidR="00272372" w:rsidRPr="00272372" w:rsidRDefault="00272372" w:rsidP="00272372">
            <w:pPr>
              <w:ind w:firstLine="0"/>
              <w:jc w:val="center"/>
              <w:rPr>
                <w:iCs/>
              </w:rPr>
            </w:pPr>
            <w:r w:rsidRPr="00272372">
              <w:rPr>
                <w:iCs/>
              </w:rPr>
              <w:t>31,122</w:t>
            </w:r>
          </w:p>
        </w:tc>
        <w:tc>
          <w:tcPr>
            <w:tcW w:w="766" w:type="dxa"/>
            <w:vAlign w:val="center"/>
          </w:tcPr>
          <w:p w:rsidR="00272372" w:rsidRPr="00272372" w:rsidRDefault="00272372" w:rsidP="00272372">
            <w:pPr>
              <w:ind w:firstLine="0"/>
              <w:jc w:val="center"/>
              <w:rPr>
                <w:iCs/>
              </w:rPr>
            </w:pPr>
            <w:r w:rsidRPr="00272372">
              <w:rPr>
                <w:iCs/>
              </w:rPr>
              <w:t>33,249</w:t>
            </w:r>
          </w:p>
        </w:tc>
        <w:tc>
          <w:tcPr>
            <w:tcW w:w="766" w:type="dxa"/>
            <w:vAlign w:val="center"/>
          </w:tcPr>
          <w:p w:rsidR="00272372" w:rsidRPr="00272372" w:rsidRDefault="00272372" w:rsidP="00272372">
            <w:pPr>
              <w:ind w:firstLine="0"/>
              <w:jc w:val="center"/>
              <w:rPr>
                <w:iCs/>
              </w:rPr>
            </w:pPr>
            <w:r w:rsidRPr="00272372">
              <w:rPr>
                <w:iCs/>
              </w:rPr>
              <w:t>35,311</w:t>
            </w:r>
          </w:p>
        </w:tc>
        <w:tc>
          <w:tcPr>
            <w:tcW w:w="766" w:type="dxa"/>
            <w:vAlign w:val="center"/>
          </w:tcPr>
          <w:p w:rsidR="00272372" w:rsidRPr="00272372" w:rsidRDefault="00272372" w:rsidP="00272372">
            <w:pPr>
              <w:ind w:firstLine="0"/>
              <w:jc w:val="center"/>
              <w:rPr>
                <w:iCs/>
              </w:rPr>
            </w:pPr>
            <w:r w:rsidRPr="00272372">
              <w:rPr>
                <w:iCs/>
              </w:rPr>
              <w:t>37,503</w:t>
            </w:r>
          </w:p>
        </w:tc>
        <w:tc>
          <w:tcPr>
            <w:tcW w:w="766" w:type="dxa"/>
            <w:vAlign w:val="center"/>
          </w:tcPr>
          <w:p w:rsidR="00272372" w:rsidRPr="00272372" w:rsidRDefault="00272372" w:rsidP="00272372">
            <w:pPr>
              <w:ind w:firstLine="0"/>
              <w:jc w:val="center"/>
              <w:rPr>
                <w:iCs/>
              </w:rPr>
            </w:pPr>
            <w:r w:rsidRPr="00272372">
              <w:rPr>
                <w:iCs/>
              </w:rPr>
              <w:t>39,929</w:t>
            </w:r>
          </w:p>
        </w:tc>
        <w:tc>
          <w:tcPr>
            <w:tcW w:w="766" w:type="dxa"/>
            <w:vAlign w:val="center"/>
          </w:tcPr>
          <w:p w:rsidR="00272372" w:rsidRPr="00272372" w:rsidRDefault="00272372" w:rsidP="00272372">
            <w:pPr>
              <w:ind w:firstLine="0"/>
              <w:jc w:val="center"/>
              <w:rPr>
                <w:iCs/>
              </w:rPr>
            </w:pPr>
            <w:r w:rsidRPr="00272372">
              <w:rPr>
                <w:iCs/>
              </w:rPr>
              <w:t>42,582</w:t>
            </w:r>
          </w:p>
        </w:tc>
        <w:tc>
          <w:tcPr>
            <w:tcW w:w="766" w:type="dxa"/>
            <w:vAlign w:val="center"/>
          </w:tcPr>
          <w:p w:rsidR="00272372" w:rsidRPr="00272372" w:rsidRDefault="00272372" w:rsidP="00272372">
            <w:pPr>
              <w:ind w:firstLine="0"/>
              <w:jc w:val="center"/>
              <w:rPr>
                <w:iCs/>
              </w:rPr>
            </w:pPr>
            <w:r w:rsidRPr="00272372">
              <w:rPr>
                <w:iCs/>
              </w:rPr>
              <w:t>47,212</w:t>
            </w:r>
          </w:p>
        </w:tc>
        <w:tc>
          <w:tcPr>
            <w:tcW w:w="766" w:type="dxa"/>
            <w:vAlign w:val="center"/>
          </w:tcPr>
          <w:p w:rsidR="00272372" w:rsidRPr="00272372" w:rsidRDefault="00272372" w:rsidP="00272372">
            <w:pPr>
              <w:ind w:firstLine="0"/>
              <w:jc w:val="center"/>
              <w:rPr>
                <w:iCs/>
              </w:rPr>
            </w:pPr>
            <w:r w:rsidRPr="00272372">
              <w:rPr>
                <w:iCs/>
              </w:rPr>
              <w:t>50,998</w:t>
            </w:r>
          </w:p>
        </w:tc>
        <w:tc>
          <w:tcPr>
            <w:tcW w:w="766" w:type="dxa"/>
            <w:vAlign w:val="center"/>
          </w:tcPr>
          <w:p w:rsidR="00272372" w:rsidRPr="00272372" w:rsidRDefault="00272372" w:rsidP="00272372">
            <w:pPr>
              <w:ind w:firstLine="0"/>
              <w:jc w:val="center"/>
              <w:rPr>
                <w:iCs/>
              </w:rPr>
            </w:pPr>
            <w:r w:rsidRPr="00272372">
              <w:rPr>
                <w:iCs/>
              </w:rPr>
              <w:t>58,619</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38</w:t>
            </w:r>
          </w:p>
        </w:tc>
        <w:tc>
          <w:tcPr>
            <w:tcW w:w="766" w:type="dxa"/>
            <w:vAlign w:val="center"/>
          </w:tcPr>
          <w:p w:rsidR="00272372" w:rsidRPr="00272372" w:rsidRDefault="00272372" w:rsidP="00272372">
            <w:pPr>
              <w:ind w:firstLine="0"/>
              <w:jc w:val="center"/>
              <w:rPr>
                <w:iCs/>
              </w:rPr>
            </w:pPr>
            <w:r w:rsidRPr="00272372">
              <w:rPr>
                <w:iCs/>
              </w:rPr>
              <w:t>20,691</w:t>
            </w:r>
          </w:p>
        </w:tc>
        <w:tc>
          <w:tcPr>
            <w:tcW w:w="766" w:type="dxa"/>
            <w:vAlign w:val="center"/>
          </w:tcPr>
          <w:p w:rsidR="00272372" w:rsidRPr="00272372" w:rsidRDefault="00272372" w:rsidP="00272372">
            <w:pPr>
              <w:ind w:firstLine="0"/>
              <w:jc w:val="center"/>
              <w:rPr>
                <w:iCs/>
              </w:rPr>
            </w:pPr>
            <w:r w:rsidRPr="00272372">
              <w:rPr>
                <w:iCs/>
              </w:rPr>
              <w:t>24,884</w:t>
            </w:r>
          </w:p>
        </w:tc>
        <w:tc>
          <w:tcPr>
            <w:tcW w:w="766" w:type="dxa"/>
            <w:vAlign w:val="center"/>
          </w:tcPr>
          <w:p w:rsidR="00272372" w:rsidRPr="00272372" w:rsidRDefault="00272372" w:rsidP="00272372">
            <w:pPr>
              <w:ind w:firstLine="0"/>
              <w:jc w:val="center"/>
              <w:rPr>
                <w:iCs/>
              </w:rPr>
            </w:pPr>
            <w:r w:rsidRPr="00272372">
              <w:rPr>
                <w:iCs/>
              </w:rPr>
              <w:t>27,343</w:t>
            </w:r>
          </w:p>
        </w:tc>
        <w:tc>
          <w:tcPr>
            <w:tcW w:w="766" w:type="dxa"/>
            <w:vAlign w:val="center"/>
          </w:tcPr>
          <w:p w:rsidR="00272372" w:rsidRPr="00272372" w:rsidRDefault="00272372" w:rsidP="00272372">
            <w:pPr>
              <w:ind w:firstLine="0"/>
              <w:jc w:val="center"/>
              <w:rPr>
                <w:iCs/>
              </w:rPr>
            </w:pPr>
            <w:r w:rsidRPr="00272372">
              <w:rPr>
                <w:iCs/>
              </w:rPr>
              <w:t>30,537</w:t>
            </w:r>
          </w:p>
        </w:tc>
        <w:tc>
          <w:tcPr>
            <w:tcW w:w="766" w:type="dxa"/>
            <w:vAlign w:val="center"/>
          </w:tcPr>
          <w:p w:rsidR="00272372" w:rsidRPr="00272372" w:rsidRDefault="00272372" w:rsidP="00272372">
            <w:pPr>
              <w:ind w:firstLine="0"/>
              <w:jc w:val="center"/>
              <w:rPr>
                <w:iCs/>
              </w:rPr>
            </w:pPr>
            <w:r w:rsidRPr="00272372">
              <w:rPr>
                <w:iCs/>
              </w:rPr>
              <w:t>33,000</w:t>
            </w:r>
          </w:p>
        </w:tc>
        <w:tc>
          <w:tcPr>
            <w:tcW w:w="766" w:type="dxa"/>
            <w:vAlign w:val="center"/>
          </w:tcPr>
          <w:p w:rsidR="00272372" w:rsidRPr="00272372" w:rsidRDefault="00272372" w:rsidP="00272372">
            <w:pPr>
              <w:ind w:firstLine="0"/>
              <w:jc w:val="center"/>
              <w:rPr>
                <w:iCs/>
              </w:rPr>
            </w:pPr>
            <w:r w:rsidRPr="00272372">
              <w:rPr>
                <w:iCs/>
              </w:rPr>
              <w:t>35,189</w:t>
            </w:r>
          </w:p>
        </w:tc>
        <w:tc>
          <w:tcPr>
            <w:tcW w:w="766" w:type="dxa"/>
            <w:vAlign w:val="center"/>
          </w:tcPr>
          <w:p w:rsidR="00272372" w:rsidRPr="00272372" w:rsidRDefault="00272372" w:rsidP="00272372">
            <w:pPr>
              <w:ind w:firstLine="0"/>
              <w:jc w:val="center"/>
              <w:rPr>
                <w:iCs/>
              </w:rPr>
            </w:pPr>
            <w:r w:rsidRPr="00272372">
              <w:rPr>
                <w:iCs/>
              </w:rPr>
              <w:t>37,341</w:t>
            </w:r>
          </w:p>
        </w:tc>
        <w:tc>
          <w:tcPr>
            <w:tcW w:w="766" w:type="dxa"/>
            <w:vAlign w:val="center"/>
          </w:tcPr>
          <w:p w:rsidR="00272372" w:rsidRPr="00272372" w:rsidRDefault="00272372" w:rsidP="00272372">
            <w:pPr>
              <w:ind w:firstLine="0"/>
              <w:jc w:val="center"/>
              <w:rPr>
                <w:iCs/>
              </w:rPr>
            </w:pPr>
            <w:r w:rsidRPr="00272372">
              <w:rPr>
                <w:iCs/>
              </w:rPr>
              <w:t>39,568</w:t>
            </w:r>
          </w:p>
        </w:tc>
        <w:tc>
          <w:tcPr>
            <w:tcW w:w="766" w:type="dxa"/>
            <w:vAlign w:val="center"/>
          </w:tcPr>
          <w:p w:rsidR="00272372" w:rsidRPr="00272372" w:rsidRDefault="00272372" w:rsidP="00272372">
            <w:pPr>
              <w:ind w:firstLine="0"/>
              <w:jc w:val="center"/>
              <w:rPr>
                <w:iCs/>
              </w:rPr>
            </w:pPr>
            <w:r w:rsidRPr="00272372">
              <w:rPr>
                <w:iCs/>
              </w:rPr>
              <w:t>42,036</w:t>
            </w:r>
          </w:p>
        </w:tc>
        <w:tc>
          <w:tcPr>
            <w:tcW w:w="766" w:type="dxa"/>
            <w:vAlign w:val="center"/>
          </w:tcPr>
          <w:p w:rsidR="00272372" w:rsidRPr="00272372" w:rsidRDefault="00272372" w:rsidP="00272372">
            <w:pPr>
              <w:ind w:firstLine="0"/>
              <w:jc w:val="center"/>
              <w:rPr>
                <w:iCs/>
              </w:rPr>
            </w:pPr>
            <w:r w:rsidRPr="00272372">
              <w:rPr>
                <w:iCs/>
              </w:rPr>
              <w:t>45,079</w:t>
            </w:r>
          </w:p>
        </w:tc>
        <w:tc>
          <w:tcPr>
            <w:tcW w:w="766" w:type="dxa"/>
            <w:vAlign w:val="center"/>
          </w:tcPr>
          <w:p w:rsidR="00272372" w:rsidRPr="00272372" w:rsidRDefault="00272372" w:rsidP="00272372">
            <w:pPr>
              <w:ind w:firstLine="0"/>
              <w:jc w:val="center"/>
              <w:rPr>
                <w:iCs/>
              </w:rPr>
            </w:pPr>
            <w:r w:rsidRPr="00272372">
              <w:rPr>
                <w:iCs/>
              </w:rPr>
              <w:t>49,513</w:t>
            </w:r>
          </w:p>
        </w:tc>
        <w:tc>
          <w:tcPr>
            <w:tcW w:w="766" w:type="dxa"/>
            <w:vAlign w:val="center"/>
          </w:tcPr>
          <w:p w:rsidR="00272372" w:rsidRPr="00272372" w:rsidRDefault="00272372" w:rsidP="00272372">
            <w:pPr>
              <w:ind w:firstLine="0"/>
              <w:jc w:val="center"/>
              <w:rPr>
                <w:iCs/>
              </w:rPr>
            </w:pPr>
            <w:r w:rsidRPr="00272372">
              <w:rPr>
                <w:iCs/>
              </w:rPr>
              <w:t>53,384</w:t>
            </w:r>
          </w:p>
        </w:tc>
        <w:tc>
          <w:tcPr>
            <w:tcW w:w="766" w:type="dxa"/>
            <w:vAlign w:val="center"/>
          </w:tcPr>
          <w:p w:rsidR="00272372" w:rsidRPr="00272372" w:rsidRDefault="00272372" w:rsidP="00272372">
            <w:pPr>
              <w:ind w:firstLine="0"/>
              <w:jc w:val="center"/>
              <w:rPr>
                <w:iCs/>
              </w:rPr>
            </w:pPr>
            <w:r w:rsidRPr="00272372">
              <w:rPr>
                <w:iCs/>
              </w:rPr>
              <w:t>61,162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40</w:t>
            </w:r>
          </w:p>
        </w:tc>
        <w:tc>
          <w:tcPr>
            <w:tcW w:w="766" w:type="dxa"/>
            <w:vAlign w:val="center"/>
          </w:tcPr>
          <w:p w:rsidR="00272372" w:rsidRPr="00272372" w:rsidRDefault="00272372" w:rsidP="00272372">
            <w:pPr>
              <w:ind w:firstLine="0"/>
              <w:jc w:val="center"/>
              <w:rPr>
                <w:iCs/>
              </w:rPr>
            </w:pPr>
            <w:r w:rsidRPr="00272372">
              <w:rPr>
                <w:iCs/>
              </w:rPr>
              <w:t>22,164</w:t>
            </w:r>
          </w:p>
        </w:tc>
        <w:tc>
          <w:tcPr>
            <w:tcW w:w="766" w:type="dxa"/>
            <w:vAlign w:val="center"/>
          </w:tcPr>
          <w:p w:rsidR="00272372" w:rsidRPr="00272372" w:rsidRDefault="00272372" w:rsidP="00272372">
            <w:pPr>
              <w:ind w:firstLine="0"/>
              <w:jc w:val="center"/>
              <w:rPr>
                <w:iCs/>
              </w:rPr>
            </w:pPr>
            <w:r w:rsidRPr="00272372">
              <w:rPr>
                <w:iCs/>
              </w:rPr>
              <w:t>26,509</w:t>
            </w:r>
          </w:p>
        </w:tc>
        <w:tc>
          <w:tcPr>
            <w:tcW w:w="766" w:type="dxa"/>
            <w:vAlign w:val="center"/>
          </w:tcPr>
          <w:p w:rsidR="00272372" w:rsidRPr="00272372" w:rsidRDefault="00272372" w:rsidP="00272372">
            <w:pPr>
              <w:ind w:firstLine="0"/>
              <w:jc w:val="center"/>
              <w:rPr>
                <w:iCs/>
              </w:rPr>
            </w:pPr>
            <w:r w:rsidRPr="00272372">
              <w:rPr>
                <w:iCs/>
              </w:rPr>
              <w:t>29,051</w:t>
            </w:r>
          </w:p>
        </w:tc>
        <w:tc>
          <w:tcPr>
            <w:tcW w:w="766" w:type="dxa"/>
            <w:vAlign w:val="center"/>
          </w:tcPr>
          <w:p w:rsidR="00272372" w:rsidRPr="00272372" w:rsidRDefault="00272372" w:rsidP="00272372">
            <w:pPr>
              <w:ind w:firstLine="0"/>
              <w:jc w:val="center"/>
              <w:rPr>
                <w:iCs/>
              </w:rPr>
            </w:pPr>
            <w:r w:rsidRPr="00272372">
              <w:rPr>
                <w:iCs/>
              </w:rPr>
              <w:t>32,354</w:t>
            </w:r>
          </w:p>
        </w:tc>
        <w:tc>
          <w:tcPr>
            <w:tcW w:w="766" w:type="dxa"/>
            <w:vAlign w:val="center"/>
          </w:tcPr>
          <w:p w:rsidR="00272372" w:rsidRPr="00272372" w:rsidRDefault="00272372" w:rsidP="00272372">
            <w:pPr>
              <w:ind w:firstLine="0"/>
              <w:jc w:val="center"/>
              <w:rPr>
                <w:iCs/>
              </w:rPr>
            </w:pPr>
            <w:r w:rsidRPr="00272372">
              <w:rPr>
                <w:iCs/>
              </w:rPr>
              <w:t>34,873</w:t>
            </w:r>
          </w:p>
        </w:tc>
        <w:tc>
          <w:tcPr>
            <w:tcW w:w="766" w:type="dxa"/>
            <w:vAlign w:val="center"/>
          </w:tcPr>
          <w:p w:rsidR="00272372" w:rsidRPr="00272372" w:rsidRDefault="00272372" w:rsidP="00272372">
            <w:pPr>
              <w:ind w:firstLine="0"/>
              <w:jc w:val="center"/>
              <w:rPr>
                <w:iCs/>
              </w:rPr>
            </w:pPr>
            <w:r w:rsidRPr="00272372">
              <w:rPr>
                <w:iCs/>
              </w:rPr>
              <w:t>37,139</w:t>
            </w:r>
          </w:p>
        </w:tc>
        <w:tc>
          <w:tcPr>
            <w:tcW w:w="766" w:type="dxa"/>
            <w:vAlign w:val="center"/>
          </w:tcPr>
          <w:p w:rsidR="00272372" w:rsidRPr="00272372" w:rsidRDefault="00272372" w:rsidP="00272372">
            <w:pPr>
              <w:ind w:firstLine="0"/>
              <w:jc w:val="center"/>
              <w:rPr>
                <w:iCs/>
              </w:rPr>
            </w:pPr>
            <w:r w:rsidRPr="00272372">
              <w:rPr>
                <w:iCs/>
              </w:rPr>
              <w:t>39,326</w:t>
            </w:r>
          </w:p>
        </w:tc>
        <w:tc>
          <w:tcPr>
            <w:tcW w:w="766" w:type="dxa"/>
            <w:vAlign w:val="center"/>
          </w:tcPr>
          <w:p w:rsidR="00272372" w:rsidRPr="00272372" w:rsidRDefault="00272372" w:rsidP="00272372">
            <w:pPr>
              <w:ind w:firstLine="0"/>
              <w:jc w:val="center"/>
              <w:rPr>
                <w:iCs/>
              </w:rPr>
            </w:pPr>
            <w:r w:rsidRPr="00272372">
              <w:rPr>
                <w:iCs/>
              </w:rPr>
              <w:t>41,631</w:t>
            </w:r>
          </w:p>
        </w:tc>
        <w:tc>
          <w:tcPr>
            <w:tcW w:w="766" w:type="dxa"/>
            <w:vAlign w:val="center"/>
          </w:tcPr>
          <w:p w:rsidR="00272372" w:rsidRPr="00272372" w:rsidRDefault="00272372" w:rsidP="00272372">
            <w:pPr>
              <w:ind w:firstLine="0"/>
              <w:jc w:val="center"/>
              <w:rPr>
                <w:iCs/>
              </w:rPr>
            </w:pPr>
            <w:r w:rsidRPr="00272372">
              <w:rPr>
                <w:iCs/>
              </w:rPr>
              <w:t>44,170</w:t>
            </w:r>
          </w:p>
        </w:tc>
        <w:tc>
          <w:tcPr>
            <w:tcW w:w="766" w:type="dxa"/>
            <w:vAlign w:val="center"/>
          </w:tcPr>
          <w:p w:rsidR="00272372" w:rsidRPr="00272372" w:rsidRDefault="00272372" w:rsidP="00272372">
            <w:pPr>
              <w:ind w:firstLine="0"/>
              <w:jc w:val="center"/>
              <w:rPr>
                <w:iCs/>
              </w:rPr>
            </w:pPr>
            <w:r w:rsidRPr="00272372">
              <w:rPr>
                <w:iCs/>
              </w:rPr>
              <w:t>47,275</w:t>
            </w:r>
          </w:p>
        </w:tc>
        <w:tc>
          <w:tcPr>
            <w:tcW w:w="766" w:type="dxa"/>
            <w:vAlign w:val="center"/>
          </w:tcPr>
          <w:p w:rsidR="00272372" w:rsidRPr="00272372" w:rsidRDefault="00272372" w:rsidP="00272372">
            <w:pPr>
              <w:ind w:firstLine="0"/>
              <w:jc w:val="center"/>
              <w:rPr>
                <w:iCs/>
              </w:rPr>
            </w:pPr>
            <w:r w:rsidRPr="00272372">
              <w:rPr>
                <w:iCs/>
              </w:rPr>
              <w:t>51,805</w:t>
            </w:r>
          </w:p>
        </w:tc>
        <w:tc>
          <w:tcPr>
            <w:tcW w:w="766" w:type="dxa"/>
            <w:vAlign w:val="center"/>
          </w:tcPr>
          <w:p w:rsidR="00272372" w:rsidRPr="00272372" w:rsidRDefault="00272372" w:rsidP="00272372">
            <w:pPr>
              <w:ind w:firstLine="0"/>
              <w:jc w:val="center"/>
              <w:rPr>
                <w:iCs/>
              </w:rPr>
            </w:pPr>
            <w:r w:rsidRPr="00272372">
              <w:rPr>
                <w:iCs/>
              </w:rPr>
              <w:t>55,758</w:t>
            </w:r>
          </w:p>
        </w:tc>
        <w:tc>
          <w:tcPr>
            <w:tcW w:w="766" w:type="dxa"/>
            <w:vAlign w:val="center"/>
          </w:tcPr>
          <w:p w:rsidR="00272372" w:rsidRPr="00272372" w:rsidRDefault="00272372" w:rsidP="00272372">
            <w:pPr>
              <w:ind w:firstLine="0"/>
              <w:jc w:val="center"/>
              <w:rPr>
                <w:iCs/>
              </w:rPr>
            </w:pPr>
            <w:r w:rsidRPr="00272372">
              <w:rPr>
                <w:iCs/>
              </w:rPr>
              <w:t>63,691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42</w:t>
            </w:r>
          </w:p>
        </w:tc>
        <w:tc>
          <w:tcPr>
            <w:tcW w:w="766" w:type="dxa"/>
            <w:vAlign w:val="center"/>
          </w:tcPr>
          <w:p w:rsidR="00272372" w:rsidRPr="00272372" w:rsidRDefault="00272372" w:rsidP="00272372">
            <w:pPr>
              <w:ind w:firstLine="0"/>
              <w:jc w:val="center"/>
              <w:rPr>
                <w:iCs/>
              </w:rPr>
            </w:pPr>
            <w:r w:rsidRPr="00272372">
              <w:rPr>
                <w:iCs/>
              </w:rPr>
              <w:t>23,650</w:t>
            </w:r>
          </w:p>
        </w:tc>
        <w:tc>
          <w:tcPr>
            <w:tcW w:w="766" w:type="dxa"/>
            <w:vAlign w:val="center"/>
          </w:tcPr>
          <w:p w:rsidR="00272372" w:rsidRPr="00272372" w:rsidRDefault="00272372" w:rsidP="00272372">
            <w:pPr>
              <w:ind w:firstLine="0"/>
              <w:jc w:val="center"/>
              <w:rPr>
                <w:iCs/>
              </w:rPr>
            </w:pPr>
            <w:r w:rsidRPr="00272372">
              <w:rPr>
                <w:iCs/>
              </w:rPr>
              <w:t>28,144</w:t>
            </w:r>
          </w:p>
        </w:tc>
        <w:tc>
          <w:tcPr>
            <w:tcW w:w="766" w:type="dxa"/>
            <w:vAlign w:val="center"/>
          </w:tcPr>
          <w:p w:rsidR="00272372" w:rsidRPr="00272372" w:rsidRDefault="00272372" w:rsidP="00272372">
            <w:pPr>
              <w:ind w:firstLine="0"/>
              <w:jc w:val="center"/>
              <w:rPr>
                <w:iCs/>
              </w:rPr>
            </w:pPr>
            <w:r w:rsidRPr="00272372">
              <w:rPr>
                <w:iCs/>
              </w:rPr>
              <w:t>30,765</w:t>
            </w:r>
          </w:p>
        </w:tc>
        <w:tc>
          <w:tcPr>
            <w:tcW w:w="766" w:type="dxa"/>
            <w:vAlign w:val="center"/>
          </w:tcPr>
          <w:p w:rsidR="00272372" w:rsidRPr="00272372" w:rsidRDefault="00272372" w:rsidP="00272372">
            <w:pPr>
              <w:ind w:firstLine="0"/>
              <w:jc w:val="center"/>
              <w:rPr>
                <w:iCs/>
              </w:rPr>
            </w:pPr>
            <w:r w:rsidRPr="00272372">
              <w:rPr>
                <w:iCs/>
              </w:rPr>
              <w:t>34,161</w:t>
            </w:r>
          </w:p>
        </w:tc>
        <w:tc>
          <w:tcPr>
            <w:tcW w:w="766" w:type="dxa"/>
            <w:vAlign w:val="center"/>
          </w:tcPr>
          <w:p w:rsidR="00272372" w:rsidRPr="00272372" w:rsidRDefault="00272372" w:rsidP="00272372">
            <w:pPr>
              <w:ind w:firstLine="0"/>
              <w:jc w:val="center"/>
              <w:rPr>
                <w:iCs/>
              </w:rPr>
            </w:pPr>
            <w:r w:rsidRPr="00272372">
              <w:rPr>
                <w:iCs/>
              </w:rPr>
              <w:t>36,755</w:t>
            </w:r>
          </w:p>
        </w:tc>
        <w:tc>
          <w:tcPr>
            <w:tcW w:w="766" w:type="dxa"/>
            <w:vAlign w:val="center"/>
          </w:tcPr>
          <w:p w:rsidR="00272372" w:rsidRPr="00272372" w:rsidRDefault="00272372" w:rsidP="00272372">
            <w:pPr>
              <w:ind w:firstLine="0"/>
              <w:jc w:val="center"/>
              <w:rPr>
                <w:iCs/>
              </w:rPr>
            </w:pPr>
            <w:r w:rsidRPr="00272372">
              <w:rPr>
                <w:iCs/>
              </w:rPr>
              <w:t>39,073</w:t>
            </w:r>
          </w:p>
        </w:tc>
        <w:tc>
          <w:tcPr>
            <w:tcW w:w="766" w:type="dxa"/>
            <w:vAlign w:val="center"/>
          </w:tcPr>
          <w:p w:rsidR="00272372" w:rsidRPr="00272372" w:rsidRDefault="00272372" w:rsidP="00272372">
            <w:pPr>
              <w:ind w:firstLine="0"/>
              <w:jc w:val="center"/>
              <w:rPr>
                <w:iCs/>
              </w:rPr>
            </w:pPr>
            <w:r w:rsidRPr="00272372">
              <w:rPr>
                <w:iCs/>
              </w:rPr>
              <w:t>41,339</w:t>
            </w:r>
          </w:p>
        </w:tc>
        <w:tc>
          <w:tcPr>
            <w:tcW w:w="766" w:type="dxa"/>
            <w:vAlign w:val="center"/>
          </w:tcPr>
          <w:p w:rsidR="00272372" w:rsidRPr="00272372" w:rsidRDefault="00272372" w:rsidP="00272372">
            <w:pPr>
              <w:ind w:firstLine="0"/>
              <w:jc w:val="center"/>
              <w:rPr>
                <w:iCs/>
              </w:rPr>
            </w:pPr>
            <w:r w:rsidRPr="00272372">
              <w:rPr>
                <w:iCs/>
              </w:rPr>
              <w:t>43,677</w:t>
            </w:r>
          </w:p>
        </w:tc>
        <w:tc>
          <w:tcPr>
            <w:tcW w:w="766" w:type="dxa"/>
            <w:vAlign w:val="center"/>
          </w:tcPr>
          <w:p w:rsidR="00272372" w:rsidRPr="00272372" w:rsidRDefault="00272372" w:rsidP="00272372">
            <w:pPr>
              <w:ind w:firstLine="0"/>
              <w:jc w:val="center"/>
              <w:rPr>
                <w:iCs/>
              </w:rPr>
            </w:pPr>
            <w:r w:rsidRPr="00272372">
              <w:rPr>
                <w:iCs/>
              </w:rPr>
              <w:t>46,181</w:t>
            </w:r>
          </w:p>
        </w:tc>
        <w:tc>
          <w:tcPr>
            <w:tcW w:w="766" w:type="dxa"/>
            <w:vAlign w:val="center"/>
          </w:tcPr>
          <w:p w:rsidR="00272372" w:rsidRPr="00272372" w:rsidRDefault="00272372" w:rsidP="00272372">
            <w:pPr>
              <w:ind w:firstLine="0"/>
              <w:jc w:val="center"/>
              <w:rPr>
                <w:iCs/>
              </w:rPr>
            </w:pPr>
            <w:r w:rsidRPr="00272372">
              <w:rPr>
                <w:iCs/>
              </w:rPr>
              <w:t>49,460</w:t>
            </w:r>
          </w:p>
        </w:tc>
        <w:tc>
          <w:tcPr>
            <w:tcW w:w="766" w:type="dxa"/>
            <w:vAlign w:val="center"/>
          </w:tcPr>
          <w:p w:rsidR="00272372" w:rsidRPr="00272372" w:rsidRDefault="00272372" w:rsidP="00272372">
            <w:pPr>
              <w:ind w:firstLine="0"/>
              <w:jc w:val="center"/>
              <w:rPr>
                <w:iCs/>
              </w:rPr>
            </w:pPr>
            <w:r w:rsidRPr="00272372">
              <w:rPr>
                <w:iCs/>
              </w:rPr>
              <w:t>54,090</w:t>
            </w:r>
          </w:p>
        </w:tc>
        <w:tc>
          <w:tcPr>
            <w:tcW w:w="766" w:type="dxa"/>
            <w:vAlign w:val="center"/>
          </w:tcPr>
          <w:p w:rsidR="00272372" w:rsidRPr="00272372" w:rsidRDefault="00272372" w:rsidP="00272372">
            <w:pPr>
              <w:ind w:firstLine="0"/>
              <w:jc w:val="center"/>
              <w:rPr>
                <w:iCs/>
              </w:rPr>
            </w:pPr>
            <w:r w:rsidRPr="00272372">
              <w:rPr>
                <w:iCs/>
              </w:rPr>
              <w:t>58,124</w:t>
            </w:r>
          </w:p>
        </w:tc>
        <w:tc>
          <w:tcPr>
            <w:tcW w:w="766" w:type="dxa"/>
            <w:vAlign w:val="center"/>
          </w:tcPr>
          <w:p w:rsidR="00272372" w:rsidRPr="00272372" w:rsidRDefault="00272372" w:rsidP="00272372">
            <w:pPr>
              <w:ind w:firstLine="0"/>
              <w:jc w:val="center"/>
              <w:rPr>
                <w:iCs/>
              </w:rPr>
            </w:pPr>
            <w:r w:rsidRPr="00272372">
              <w:rPr>
                <w:iCs/>
              </w:rPr>
              <w:t>66,206</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44</w:t>
            </w:r>
          </w:p>
        </w:tc>
        <w:tc>
          <w:tcPr>
            <w:tcW w:w="766" w:type="dxa"/>
            <w:vAlign w:val="center"/>
          </w:tcPr>
          <w:p w:rsidR="00272372" w:rsidRPr="00272372" w:rsidRDefault="00272372" w:rsidP="00272372">
            <w:pPr>
              <w:ind w:firstLine="0"/>
              <w:jc w:val="center"/>
              <w:rPr>
                <w:iCs/>
              </w:rPr>
            </w:pPr>
            <w:r w:rsidRPr="00272372">
              <w:rPr>
                <w:iCs/>
              </w:rPr>
              <w:t>25,148</w:t>
            </w:r>
          </w:p>
        </w:tc>
        <w:tc>
          <w:tcPr>
            <w:tcW w:w="766" w:type="dxa"/>
            <w:vAlign w:val="center"/>
          </w:tcPr>
          <w:p w:rsidR="00272372" w:rsidRPr="00272372" w:rsidRDefault="00272372" w:rsidP="00272372">
            <w:pPr>
              <w:ind w:firstLine="0"/>
              <w:jc w:val="center"/>
              <w:rPr>
                <w:iCs/>
              </w:rPr>
            </w:pPr>
            <w:r w:rsidRPr="00272372">
              <w:rPr>
                <w:iCs/>
              </w:rPr>
              <w:t>29,787</w:t>
            </w:r>
          </w:p>
        </w:tc>
        <w:tc>
          <w:tcPr>
            <w:tcW w:w="766" w:type="dxa"/>
            <w:vAlign w:val="center"/>
          </w:tcPr>
          <w:p w:rsidR="00272372" w:rsidRPr="00272372" w:rsidRDefault="00272372" w:rsidP="00272372">
            <w:pPr>
              <w:ind w:firstLine="0"/>
              <w:jc w:val="center"/>
              <w:rPr>
                <w:iCs/>
              </w:rPr>
            </w:pPr>
            <w:r w:rsidRPr="00272372">
              <w:rPr>
                <w:iCs/>
              </w:rPr>
              <w:t>32,487</w:t>
            </w:r>
          </w:p>
        </w:tc>
        <w:tc>
          <w:tcPr>
            <w:tcW w:w="766" w:type="dxa"/>
            <w:vAlign w:val="center"/>
          </w:tcPr>
          <w:p w:rsidR="00272372" w:rsidRPr="00272372" w:rsidRDefault="00272372" w:rsidP="00272372">
            <w:pPr>
              <w:ind w:firstLine="0"/>
              <w:jc w:val="center"/>
              <w:rPr>
                <w:iCs/>
              </w:rPr>
            </w:pPr>
            <w:r w:rsidRPr="00272372">
              <w:rPr>
                <w:iCs/>
              </w:rPr>
              <w:t>35,970</w:t>
            </w:r>
          </w:p>
        </w:tc>
        <w:tc>
          <w:tcPr>
            <w:tcW w:w="766" w:type="dxa"/>
            <w:vAlign w:val="center"/>
          </w:tcPr>
          <w:p w:rsidR="00272372" w:rsidRPr="00272372" w:rsidRDefault="00272372" w:rsidP="00272372">
            <w:pPr>
              <w:ind w:firstLine="0"/>
              <w:jc w:val="center"/>
              <w:rPr>
                <w:iCs/>
              </w:rPr>
            </w:pPr>
            <w:r w:rsidRPr="00272372">
              <w:rPr>
                <w:iCs/>
              </w:rPr>
              <w:t>38,645</w:t>
            </w:r>
          </w:p>
        </w:tc>
        <w:tc>
          <w:tcPr>
            <w:tcW w:w="766" w:type="dxa"/>
            <w:vAlign w:val="center"/>
          </w:tcPr>
          <w:p w:rsidR="00272372" w:rsidRPr="00272372" w:rsidRDefault="00272372" w:rsidP="00272372">
            <w:pPr>
              <w:ind w:firstLine="0"/>
              <w:jc w:val="center"/>
              <w:rPr>
                <w:iCs/>
              </w:rPr>
            </w:pPr>
            <w:r w:rsidRPr="00272372">
              <w:rPr>
                <w:iCs/>
              </w:rPr>
              <w:t>41,019</w:t>
            </w:r>
          </w:p>
        </w:tc>
        <w:tc>
          <w:tcPr>
            <w:tcW w:w="766" w:type="dxa"/>
            <w:vAlign w:val="center"/>
          </w:tcPr>
          <w:p w:rsidR="00272372" w:rsidRPr="00272372" w:rsidRDefault="00272372" w:rsidP="00272372">
            <w:pPr>
              <w:ind w:firstLine="0"/>
              <w:jc w:val="center"/>
              <w:rPr>
                <w:iCs/>
              </w:rPr>
            </w:pPr>
            <w:r w:rsidRPr="00272372">
              <w:rPr>
                <w:iCs/>
              </w:rPr>
              <w:t>43,339</w:t>
            </w:r>
          </w:p>
        </w:tc>
        <w:tc>
          <w:tcPr>
            <w:tcW w:w="766" w:type="dxa"/>
            <w:vAlign w:val="center"/>
          </w:tcPr>
          <w:p w:rsidR="00272372" w:rsidRPr="00272372" w:rsidRDefault="00272372" w:rsidP="00272372">
            <w:pPr>
              <w:ind w:firstLine="0"/>
              <w:jc w:val="center"/>
              <w:rPr>
                <w:iCs/>
              </w:rPr>
            </w:pPr>
            <w:r w:rsidRPr="00272372">
              <w:rPr>
                <w:iCs/>
              </w:rPr>
              <w:t>45,735</w:t>
            </w:r>
          </w:p>
        </w:tc>
        <w:tc>
          <w:tcPr>
            <w:tcW w:w="766" w:type="dxa"/>
            <w:vAlign w:val="center"/>
          </w:tcPr>
          <w:p w:rsidR="00272372" w:rsidRPr="00272372" w:rsidRDefault="00272372" w:rsidP="00272372">
            <w:pPr>
              <w:ind w:firstLine="0"/>
              <w:jc w:val="center"/>
              <w:rPr>
                <w:iCs/>
              </w:rPr>
            </w:pPr>
            <w:r w:rsidRPr="00272372">
              <w:rPr>
                <w:iCs/>
              </w:rPr>
              <w:t>48,399</w:t>
            </w:r>
          </w:p>
        </w:tc>
        <w:tc>
          <w:tcPr>
            <w:tcW w:w="766" w:type="dxa"/>
            <w:vAlign w:val="center"/>
          </w:tcPr>
          <w:p w:rsidR="00272372" w:rsidRPr="00272372" w:rsidRDefault="00272372" w:rsidP="00272372">
            <w:pPr>
              <w:ind w:firstLine="0"/>
              <w:jc w:val="center"/>
              <w:rPr>
                <w:iCs/>
              </w:rPr>
            </w:pPr>
            <w:r w:rsidRPr="00272372">
              <w:rPr>
                <w:iCs/>
              </w:rPr>
              <w:t>51,643</w:t>
            </w:r>
          </w:p>
        </w:tc>
        <w:tc>
          <w:tcPr>
            <w:tcW w:w="766" w:type="dxa"/>
            <w:vAlign w:val="center"/>
          </w:tcPr>
          <w:p w:rsidR="00272372" w:rsidRPr="00272372" w:rsidRDefault="00272372" w:rsidP="00272372">
            <w:pPr>
              <w:ind w:firstLine="0"/>
              <w:jc w:val="center"/>
              <w:rPr>
                <w:iCs/>
              </w:rPr>
            </w:pPr>
            <w:r w:rsidRPr="00272372">
              <w:rPr>
                <w:iCs/>
              </w:rPr>
              <w:t>56,369</w:t>
            </w:r>
          </w:p>
        </w:tc>
        <w:tc>
          <w:tcPr>
            <w:tcW w:w="766" w:type="dxa"/>
            <w:vAlign w:val="center"/>
          </w:tcPr>
          <w:p w:rsidR="00272372" w:rsidRPr="00272372" w:rsidRDefault="00272372" w:rsidP="00272372">
            <w:pPr>
              <w:ind w:firstLine="0"/>
              <w:jc w:val="center"/>
              <w:rPr>
                <w:iCs/>
              </w:rPr>
            </w:pPr>
            <w:r w:rsidRPr="00272372">
              <w:rPr>
                <w:iCs/>
              </w:rPr>
              <w:t>60,481</w:t>
            </w:r>
          </w:p>
        </w:tc>
        <w:tc>
          <w:tcPr>
            <w:tcW w:w="766" w:type="dxa"/>
            <w:vAlign w:val="center"/>
          </w:tcPr>
          <w:p w:rsidR="00272372" w:rsidRPr="00272372" w:rsidRDefault="00272372" w:rsidP="00272372">
            <w:pPr>
              <w:ind w:firstLine="0"/>
              <w:jc w:val="center"/>
              <w:rPr>
                <w:iCs/>
              </w:rPr>
            </w:pPr>
            <w:r w:rsidRPr="00272372">
              <w:rPr>
                <w:iCs/>
              </w:rPr>
              <w:t>68,710</w:t>
            </w:r>
          </w:p>
        </w:tc>
      </w:tr>
    </w:tbl>
    <w:p w:rsidR="00272372" w:rsidRDefault="00272372" w:rsidP="00272372">
      <w:pPr>
        <w:ind w:firstLine="0"/>
      </w:pPr>
      <w:r>
        <w:lastRenderedPageBreak/>
        <w:t>Продолжение таблицы 25</w:t>
      </w:r>
      <w:r w:rsidR="005C1B4F">
        <w:t>.</w:t>
      </w:r>
    </w:p>
    <w:tbl>
      <w:tblPr>
        <w:tblW w:w="10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766"/>
        <w:gridCol w:w="766"/>
        <w:gridCol w:w="766"/>
        <w:gridCol w:w="766"/>
        <w:gridCol w:w="766"/>
        <w:gridCol w:w="766"/>
        <w:gridCol w:w="766"/>
        <w:gridCol w:w="766"/>
        <w:gridCol w:w="766"/>
        <w:gridCol w:w="766"/>
        <w:gridCol w:w="766"/>
        <w:gridCol w:w="766"/>
        <w:gridCol w:w="766"/>
      </w:tblGrid>
      <w:tr w:rsidR="00AA0C2E" w:rsidRPr="00272372" w:rsidTr="00272372">
        <w:trPr>
          <w:jc w:val="center"/>
        </w:trPr>
        <w:tc>
          <w:tcPr>
            <w:tcW w:w="616" w:type="dxa"/>
            <w:vAlign w:val="center"/>
          </w:tcPr>
          <w:p w:rsidR="00AA0C2E" w:rsidRPr="00272372" w:rsidRDefault="00AA0C2E" w:rsidP="00272372">
            <w:pPr>
              <w:ind w:firstLine="0"/>
              <w:jc w:val="center"/>
              <w:rPr>
                <w:iCs/>
              </w:rPr>
            </w:pPr>
            <w:r>
              <w:rPr>
                <w:iCs/>
              </w:rPr>
              <w:t>1</w:t>
            </w:r>
          </w:p>
        </w:tc>
        <w:tc>
          <w:tcPr>
            <w:tcW w:w="766" w:type="dxa"/>
            <w:vAlign w:val="center"/>
          </w:tcPr>
          <w:p w:rsidR="00AA0C2E" w:rsidRPr="00272372" w:rsidRDefault="00AA0C2E" w:rsidP="00272372">
            <w:pPr>
              <w:ind w:firstLine="0"/>
              <w:jc w:val="center"/>
              <w:rPr>
                <w:iCs/>
              </w:rPr>
            </w:pPr>
            <w:r>
              <w:rPr>
                <w:iCs/>
              </w:rPr>
              <w:t>2</w:t>
            </w:r>
          </w:p>
        </w:tc>
        <w:tc>
          <w:tcPr>
            <w:tcW w:w="766" w:type="dxa"/>
            <w:vAlign w:val="center"/>
          </w:tcPr>
          <w:p w:rsidR="00AA0C2E" w:rsidRPr="00272372" w:rsidRDefault="00AA0C2E" w:rsidP="00272372">
            <w:pPr>
              <w:ind w:firstLine="0"/>
              <w:jc w:val="center"/>
              <w:rPr>
                <w:iCs/>
              </w:rPr>
            </w:pPr>
            <w:r>
              <w:rPr>
                <w:iCs/>
              </w:rPr>
              <w:t>3</w:t>
            </w:r>
          </w:p>
        </w:tc>
        <w:tc>
          <w:tcPr>
            <w:tcW w:w="766" w:type="dxa"/>
            <w:vAlign w:val="center"/>
          </w:tcPr>
          <w:p w:rsidR="00AA0C2E" w:rsidRPr="00272372" w:rsidRDefault="00AA0C2E" w:rsidP="00272372">
            <w:pPr>
              <w:ind w:firstLine="0"/>
              <w:jc w:val="center"/>
              <w:rPr>
                <w:iCs/>
              </w:rPr>
            </w:pPr>
            <w:r>
              <w:rPr>
                <w:iCs/>
              </w:rPr>
              <w:t>4</w:t>
            </w:r>
          </w:p>
        </w:tc>
        <w:tc>
          <w:tcPr>
            <w:tcW w:w="766" w:type="dxa"/>
            <w:vAlign w:val="center"/>
          </w:tcPr>
          <w:p w:rsidR="00AA0C2E" w:rsidRPr="00272372" w:rsidRDefault="00AA0C2E" w:rsidP="00272372">
            <w:pPr>
              <w:ind w:firstLine="0"/>
              <w:jc w:val="center"/>
              <w:rPr>
                <w:iCs/>
              </w:rPr>
            </w:pPr>
            <w:r>
              <w:rPr>
                <w:iCs/>
              </w:rPr>
              <w:t>5</w:t>
            </w:r>
          </w:p>
        </w:tc>
        <w:tc>
          <w:tcPr>
            <w:tcW w:w="766" w:type="dxa"/>
            <w:vAlign w:val="center"/>
          </w:tcPr>
          <w:p w:rsidR="00AA0C2E" w:rsidRPr="00272372" w:rsidRDefault="00AA0C2E" w:rsidP="00272372">
            <w:pPr>
              <w:ind w:firstLine="0"/>
              <w:jc w:val="center"/>
              <w:rPr>
                <w:iCs/>
              </w:rPr>
            </w:pPr>
            <w:r>
              <w:rPr>
                <w:iCs/>
              </w:rPr>
              <w:t>6</w:t>
            </w:r>
          </w:p>
        </w:tc>
        <w:tc>
          <w:tcPr>
            <w:tcW w:w="766" w:type="dxa"/>
            <w:vAlign w:val="center"/>
          </w:tcPr>
          <w:p w:rsidR="00AA0C2E" w:rsidRPr="00272372" w:rsidRDefault="00AA0C2E" w:rsidP="00272372">
            <w:pPr>
              <w:ind w:firstLine="0"/>
              <w:jc w:val="center"/>
              <w:rPr>
                <w:iCs/>
              </w:rPr>
            </w:pPr>
            <w:r>
              <w:rPr>
                <w:iCs/>
              </w:rPr>
              <w:t>7</w:t>
            </w:r>
          </w:p>
        </w:tc>
        <w:tc>
          <w:tcPr>
            <w:tcW w:w="766" w:type="dxa"/>
            <w:vAlign w:val="center"/>
          </w:tcPr>
          <w:p w:rsidR="00AA0C2E" w:rsidRPr="00272372" w:rsidRDefault="00AA0C2E" w:rsidP="00272372">
            <w:pPr>
              <w:ind w:firstLine="0"/>
              <w:jc w:val="center"/>
              <w:rPr>
                <w:iCs/>
              </w:rPr>
            </w:pPr>
            <w:r>
              <w:rPr>
                <w:iCs/>
              </w:rPr>
              <w:t>8</w:t>
            </w:r>
          </w:p>
        </w:tc>
        <w:tc>
          <w:tcPr>
            <w:tcW w:w="766" w:type="dxa"/>
            <w:vAlign w:val="center"/>
          </w:tcPr>
          <w:p w:rsidR="00AA0C2E" w:rsidRPr="00272372" w:rsidRDefault="00AA0C2E" w:rsidP="00272372">
            <w:pPr>
              <w:ind w:firstLine="0"/>
              <w:jc w:val="center"/>
              <w:rPr>
                <w:iCs/>
              </w:rPr>
            </w:pPr>
            <w:r>
              <w:rPr>
                <w:iCs/>
              </w:rPr>
              <w:t>9</w:t>
            </w:r>
          </w:p>
        </w:tc>
        <w:tc>
          <w:tcPr>
            <w:tcW w:w="766" w:type="dxa"/>
            <w:vAlign w:val="center"/>
          </w:tcPr>
          <w:p w:rsidR="00AA0C2E" w:rsidRPr="00272372" w:rsidRDefault="00AA0C2E" w:rsidP="00272372">
            <w:pPr>
              <w:ind w:firstLine="0"/>
              <w:jc w:val="center"/>
              <w:rPr>
                <w:iCs/>
              </w:rPr>
            </w:pPr>
            <w:r>
              <w:rPr>
                <w:iCs/>
              </w:rPr>
              <w:t>10</w:t>
            </w:r>
          </w:p>
        </w:tc>
        <w:tc>
          <w:tcPr>
            <w:tcW w:w="766" w:type="dxa"/>
            <w:vAlign w:val="center"/>
          </w:tcPr>
          <w:p w:rsidR="00AA0C2E" w:rsidRPr="00272372" w:rsidRDefault="00AA0C2E" w:rsidP="00272372">
            <w:pPr>
              <w:ind w:firstLine="0"/>
              <w:jc w:val="center"/>
              <w:rPr>
                <w:iCs/>
              </w:rPr>
            </w:pPr>
            <w:r>
              <w:rPr>
                <w:iCs/>
              </w:rPr>
              <w:t>11</w:t>
            </w:r>
          </w:p>
        </w:tc>
        <w:tc>
          <w:tcPr>
            <w:tcW w:w="766" w:type="dxa"/>
            <w:vAlign w:val="center"/>
          </w:tcPr>
          <w:p w:rsidR="00AA0C2E" w:rsidRPr="00272372" w:rsidRDefault="00AA0C2E" w:rsidP="00272372">
            <w:pPr>
              <w:ind w:firstLine="0"/>
              <w:jc w:val="center"/>
              <w:rPr>
                <w:iCs/>
              </w:rPr>
            </w:pPr>
            <w:r>
              <w:rPr>
                <w:iCs/>
              </w:rPr>
              <w:t>12</w:t>
            </w:r>
          </w:p>
        </w:tc>
        <w:tc>
          <w:tcPr>
            <w:tcW w:w="766" w:type="dxa"/>
            <w:vAlign w:val="center"/>
          </w:tcPr>
          <w:p w:rsidR="00AA0C2E" w:rsidRPr="00272372" w:rsidRDefault="00AA0C2E" w:rsidP="00272372">
            <w:pPr>
              <w:ind w:firstLine="0"/>
              <w:jc w:val="center"/>
              <w:rPr>
                <w:iCs/>
              </w:rPr>
            </w:pPr>
            <w:r>
              <w:rPr>
                <w:iCs/>
              </w:rPr>
              <w:t>12</w:t>
            </w:r>
          </w:p>
        </w:tc>
        <w:tc>
          <w:tcPr>
            <w:tcW w:w="766" w:type="dxa"/>
            <w:vAlign w:val="center"/>
          </w:tcPr>
          <w:p w:rsidR="00AA0C2E" w:rsidRPr="00272372" w:rsidRDefault="00AA0C2E" w:rsidP="00272372">
            <w:pPr>
              <w:ind w:firstLine="0"/>
              <w:jc w:val="center"/>
              <w:rPr>
                <w:iCs/>
              </w:rPr>
            </w:pPr>
            <w:r>
              <w:rPr>
                <w:iCs/>
              </w:rPr>
              <w:t>14</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46</w:t>
            </w:r>
          </w:p>
        </w:tc>
        <w:tc>
          <w:tcPr>
            <w:tcW w:w="766" w:type="dxa"/>
            <w:vAlign w:val="center"/>
          </w:tcPr>
          <w:p w:rsidR="00272372" w:rsidRPr="00272372" w:rsidRDefault="00272372" w:rsidP="00272372">
            <w:pPr>
              <w:ind w:firstLine="0"/>
              <w:jc w:val="center"/>
              <w:rPr>
                <w:iCs/>
              </w:rPr>
            </w:pPr>
            <w:r w:rsidRPr="00272372">
              <w:rPr>
                <w:iCs/>
              </w:rPr>
              <w:t>26,657</w:t>
            </w:r>
          </w:p>
        </w:tc>
        <w:tc>
          <w:tcPr>
            <w:tcW w:w="766" w:type="dxa"/>
            <w:vAlign w:val="center"/>
          </w:tcPr>
          <w:p w:rsidR="00272372" w:rsidRPr="00272372" w:rsidRDefault="00272372" w:rsidP="00272372">
            <w:pPr>
              <w:ind w:firstLine="0"/>
              <w:jc w:val="center"/>
              <w:rPr>
                <w:iCs/>
              </w:rPr>
            </w:pPr>
            <w:r w:rsidRPr="00272372">
              <w:rPr>
                <w:iCs/>
              </w:rPr>
              <w:t>31,439</w:t>
            </w:r>
          </w:p>
        </w:tc>
        <w:tc>
          <w:tcPr>
            <w:tcW w:w="766" w:type="dxa"/>
            <w:vAlign w:val="center"/>
          </w:tcPr>
          <w:p w:rsidR="00272372" w:rsidRPr="00272372" w:rsidRDefault="00272372" w:rsidP="00272372">
            <w:pPr>
              <w:ind w:firstLine="0"/>
              <w:jc w:val="center"/>
              <w:rPr>
                <w:iCs/>
              </w:rPr>
            </w:pPr>
            <w:r w:rsidRPr="00272372">
              <w:rPr>
                <w:iCs/>
              </w:rPr>
              <w:t>34,215</w:t>
            </w:r>
          </w:p>
        </w:tc>
        <w:tc>
          <w:tcPr>
            <w:tcW w:w="766" w:type="dxa"/>
            <w:vAlign w:val="center"/>
          </w:tcPr>
          <w:p w:rsidR="00272372" w:rsidRPr="00272372" w:rsidRDefault="00272372" w:rsidP="00272372">
            <w:pPr>
              <w:ind w:firstLine="0"/>
              <w:jc w:val="center"/>
              <w:rPr>
                <w:iCs/>
              </w:rPr>
            </w:pPr>
            <w:r w:rsidRPr="00272372">
              <w:rPr>
                <w:iCs/>
              </w:rPr>
              <w:t>37,796</w:t>
            </w:r>
          </w:p>
        </w:tc>
        <w:tc>
          <w:tcPr>
            <w:tcW w:w="766" w:type="dxa"/>
            <w:vAlign w:val="center"/>
          </w:tcPr>
          <w:p w:rsidR="00272372" w:rsidRPr="00272372" w:rsidRDefault="00272372" w:rsidP="00272372">
            <w:pPr>
              <w:ind w:firstLine="0"/>
              <w:jc w:val="center"/>
              <w:rPr>
                <w:iCs/>
              </w:rPr>
            </w:pPr>
            <w:r w:rsidRPr="00272372">
              <w:rPr>
                <w:iCs/>
              </w:rPr>
              <w:t>40,525</w:t>
            </w:r>
          </w:p>
        </w:tc>
        <w:tc>
          <w:tcPr>
            <w:tcW w:w="766" w:type="dxa"/>
            <w:vAlign w:val="center"/>
          </w:tcPr>
          <w:p w:rsidR="00272372" w:rsidRPr="00272372" w:rsidRDefault="00272372" w:rsidP="00272372">
            <w:pPr>
              <w:ind w:firstLine="0"/>
              <w:jc w:val="center"/>
              <w:rPr>
                <w:iCs/>
              </w:rPr>
            </w:pPr>
            <w:r w:rsidRPr="00272372">
              <w:rPr>
                <w:iCs/>
              </w:rPr>
              <w:t>42,973</w:t>
            </w:r>
          </w:p>
        </w:tc>
        <w:tc>
          <w:tcPr>
            <w:tcW w:w="766" w:type="dxa"/>
            <w:vAlign w:val="center"/>
          </w:tcPr>
          <w:p w:rsidR="00272372" w:rsidRPr="00272372" w:rsidRDefault="00272372" w:rsidP="00272372">
            <w:pPr>
              <w:ind w:firstLine="0"/>
              <w:jc w:val="center"/>
              <w:rPr>
                <w:iCs/>
              </w:rPr>
            </w:pPr>
            <w:r w:rsidRPr="00272372">
              <w:rPr>
                <w:iCs/>
              </w:rPr>
              <w:t>45,332</w:t>
            </w:r>
          </w:p>
        </w:tc>
        <w:tc>
          <w:tcPr>
            <w:tcW w:w="766" w:type="dxa"/>
            <w:vAlign w:val="center"/>
          </w:tcPr>
          <w:p w:rsidR="00272372" w:rsidRPr="00272372" w:rsidRDefault="00272372" w:rsidP="00272372">
            <w:pPr>
              <w:ind w:firstLine="0"/>
              <w:jc w:val="center"/>
              <w:rPr>
                <w:iCs/>
              </w:rPr>
            </w:pPr>
            <w:r w:rsidRPr="00272372">
              <w:rPr>
                <w:iCs/>
              </w:rPr>
              <w:t>47,791</w:t>
            </w:r>
          </w:p>
        </w:tc>
        <w:tc>
          <w:tcPr>
            <w:tcW w:w="766" w:type="dxa"/>
            <w:vAlign w:val="center"/>
          </w:tcPr>
          <w:p w:rsidR="00272372" w:rsidRPr="00272372" w:rsidRDefault="00272372" w:rsidP="00272372">
            <w:pPr>
              <w:ind w:firstLine="0"/>
              <w:jc w:val="center"/>
              <w:rPr>
                <w:iCs/>
              </w:rPr>
            </w:pPr>
            <w:r w:rsidRPr="00272372">
              <w:rPr>
                <w:iCs/>
              </w:rPr>
              <w:t>50,509</w:t>
            </w:r>
          </w:p>
        </w:tc>
        <w:tc>
          <w:tcPr>
            <w:tcW w:w="766" w:type="dxa"/>
            <w:vAlign w:val="center"/>
          </w:tcPr>
          <w:p w:rsidR="00272372" w:rsidRPr="00272372" w:rsidRDefault="00272372" w:rsidP="00272372">
            <w:pPr>
              <w:ind w:firstLine="0"/>
              <w:jc w:val="center"/>
              <w:rPr>
                <w:iCs/>
              </w:rPr>
            </w:pPr>
            <w:r w:rsidRPr="00272372">
              <w:rPr>
                <w:iCs/>
              </w:rPr>
              <w:t>52,822</w:t>
            </w:r>
          </w:p>
        </w:tc>
        <w:tc>
          <w:tcPr>
            <w:tcW w:w="766" w:type="dxa"/>
            <w:vAlign w:val="center"/>
          </w:tcPr>
          <w:p w:rsidR="00272372" w:rsidRPr="00272372" w:rsidRDefault="00272372" w:rsidP="00272372">
            <w:pPr>
              <w:ind w:firstLine="0"/>
              <w:jc w:val="center"/>
              <w:rPr>
                <w:iCs/>
              </w:rPr>
            </w:pPr>
            <w:r w:rsidRPr="00272372">
              <w:rPr>
                <w:iCs/>
              </w:rPr>
              <w:t>58,641</w:t>
            </w:r>
          </w:p>
        </w:tc>
        <w:tc>
          <w:tcPr>
            <w:tcW w:w="766" w:type="dxa"/>
            <w:vAlign w:val="center"/>
          </w:tcPr>
          <w:p w:rsidR="00272372" w:rsidRPr="00272372" w:rsidRDefault="00272372" w:rsidP="00272372">
            <w:pPr>
              <w:ind w:firstLine="0"/>
              <w:jc w:val="center"/>
              <w:rPr>
                <w:iCs/>
              </w:rPr>
            </w:pPr>
            <w:r w:rsidRPr="00272372">
              <w:rPr>
                <w:iCs/>
              </w:rPr>
              <w:t>62,830</w:t>
            </w:r>
          </w:p>
        </w:tc>
        <w:tc>
          <w:tcPr>
            <w:tcW w:w="766" w:type="dxa"/>
            <w:vAlign w:val="center"/>
          </w:tcPr>
          <w:p w:rsidR="00272372" w:rsidRPr="00272372" w:rsidRDefault="00272372" w:rsidP="00272372">
            <w:pPr>
              <w:ind w:firstLine="0"/>
              <w:jc w:val="center"/>
              <w:rPr>
                <w:iCs/>
              </w:rPr>
            </w:pPr>
            <w:r w:rsidRPr="00272372">
              <w:rPr>
                <w:iCs/>
              </w:rPr>
              <w:t>71,201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48</w:t>
            </w:r>
          </w:p>
        </w:tc>
        <w:tc>
          <w:tcPr>
            <w:tcW w:w="766" w:type="dxa"/>
            <w:vAlign w:val="center"/>
          </w:tcPr>
          <w:p w:rsidR="00272372" w:rsidRPr="00272372" w:rsidRDefault="00272372" w:rsidP="00272372">
            <w:pPr>
              <w:ind w:firstLine="0"/>
              <w:jc w:val="center"/>
              <w:rPr>
                <w:iCs/>
              </w:rPr>
            </w:pPr>
            <w:r w:rsidRPr="00272372">
              <w:rPr>
                <w:iCs/>
              </w:rPr>
              <w:t>28,177</w:t>
            </w:r>
          </w:p>
        </w:tc>
        <w:tc>
          <w:tcPr>
            <w:tcW w:w="766" w:type="dxa"/>
            <w:vAlign w:val="center"/>
          </w:tcPr>
          <w:p w:rsidR="00272372" w:rsidRPr="00272372" w:rsidRDefault="00272372" w:rsidP="00272372">
            <w:pPr>
              <w:ind w:firstLine="0"/>
              <w:jc w:val="center"/>
              <w:rPr>
                <w:iCs/>
              </w:rPr>
            </w:pPr>
            <w:r w:rsidRPr="00272372">
              <w:rPr>
                <w:iCs/>
              </w:rPr>
              <w:t>33,098</w:t>
            </w:r>
          </w:p>
        </w:tc>
        <w:tc>
          <w:tcPr>
            <w:tcW w:w="766" w:type="dxa"/>
            <w:vAlign w:val="center"/>
          </w:tcPr>
          <w:p w:rsidR="00272372" w:rsidRPr="00272372" w:rsidRDefault="00272372" w:rsidP="00272372">
            <w:pPr>
              <w:ind w:firstLine="0"/>
              <w:jc w:val="center"/>
              <w:rPr>
                <w:iCs/>
              </w:rPr>
            </w:pPr>
            <w:r w:rsidRPr="00272372">
              <w:rPr>
                <w:iCs/>
              </w:rPr>
              <w:t>35,949</w:t>
            </w:r>
          </w:p>
        </w:tc>
        <w:tc>
          <w:tcPr>
            <w:tcW w:w="766" w:type="dxa"/>
            <w:vAlign w:val="center"/>
          </w:tcPr>
          <w:p w:rsidR="00272372" w:rsidRPr="00272372" w:rsidRDefault="00272372" w:rsidP="00272372">
            <w:pPr>
              <w:ind w:firstLine="0"/>
              <w:jc w:val="center"/>
              <w:rPr>
                <w:iCs/>
              </w:rPr>
            </w:pPr>
            <w:r w:rsidRPr="00272372">
              <w:rPr>
                <w:iCs/>
              </w:rPr>
              <w:t>39,615</w:t>
            </w:r>
          </w:p>
        </w:tc>
        <w:tc>
          <w:tcPr>
            <w:tcW w:w="766" w:type="dxa"/>
            <w:vAlign w:val="center"/>
          </w:tcPr>
          <w:p w:rsidR="00272372" w:rsidRPr="00272372" w:rsidRDefault="00272372" w:rsidP="00272372">
            <w:pPr>
              <w:ind w:firstLine="0"/>
              <w:jc w:val="center"/>
              <w:rPr>
                <w:iCs/>
              </w:rPr>
            </w:pPr>
            <w:r w:rsidRPr="00272372">
              <w:rPr>
                <w:iCs/>
              </w:rPr>
              <w:t>42,416</w:t>
            </w:r>
          </w:p>
        </w:tc>
        <w:tc>
          <w:tcPr>
            <w:tcW w:w="766" w:type="dxa"/>
            <w:vAlign w:val="center"/>
          </w:tcPr>
          <w:p w:rsidR="00272372" w:rsidRPr="00272372" w:rsidRDefault="00272372" w:rsidP="00272372">
            <w:pPr>
              <w:ind w:firstLine="0"/>
              <w:jc w:val="center"/>
              <w:rPr>
                <w:iCs/>
              </w:rPr>
            </w:pPr>
            <w:r w:rsidRPr="00272372">
              <w:rPr>
                <w:iCs/>
              </w:rPr>
              <w:t>44,912</w:t>
            </w:r>
          </w:p>
        </w:tc>
        <w:tc>
          <w:tcPr>
            <w:tcW w:w="766" w:type="dxa"/>
            <w:vAlign w:val="center"/>
          </w:tcPr>
          <w:p w:rsidR="00272372" w:rsidRPr="00272372" w:rsidRDefault="00272372" w:rsidP="00272372">
            <w:pPr>
              <w:ind w:firstLine="0"/>
              <w:jc w:val="center"/>
              <w:rPr>
                <w:iCs/>
              </w:rPr>
            </w:pPr>
            <w:r w:rsidRPr="00272372">
              <w:rPr>
                <w:iCs/>
              </w:rPr>
              <w:t>46,338</w:t>
            </w:r>
          </w:p>
        </w:tc>
        <w:tc>
          <w:tcPr>
            <w:tcW w:w="766" w:type="dxa"/>
            <w:vAlign w:val="center"/>
          </w:tcPr>
          <w:p w:rsidR="00272372" w:rsidRPr="00272372" w:rsidRDefault="00272372" w:rsidP="00272372">
            <w:pPr>
              <w:ind w:firstLine="0"/>
              <w:jc w:val="center"/>
              <w:rPr>
                <w:iCs/>
              </w:rPr>
            </w:pPr>
            <w:r w:rsidRPr="00272372">
              <w:rPr>
                <w:iCs/>
              </w:rPr>
              <w:t>49,846</w:t>
            </w:r>
          </w:p>
        </w:tc>
        <w:tc>
          <w:tcPr>
            <w:tcW w:w="766" w:type="dxa"/>
            <w:vAlign w:val="center"/>
          </w:tcPr>
          <w:p w:rsidR="00272372" w:rsidRPr="00272372" w:rsidRDefault="00272372" w:rsidP="00272372">
            <w:pPr>
              <w:ind w:firstLine="0"/>
              <w:jc w:val="center"/>
              <w:rPr>
                <w:iCs/>
              </w:rPr>
            </w:pPr>
            <w:r w:rsidRPr="00272372">
              <w:rPr>
                <w:iCs/>
              </w:rPr>
              <w:t>52,611</w:t>
            </w:r>
          </w:p>
        </w:tc>
        <w:tc>
          <w:tcPr>
            <w:tcW w:w="766" w:type="dxa"/>
            <w:vAlign w:val="center"/>
          </w:tcPr>
          <w:p w:rsidR="00272372" w:rsidRPr="00272372" w:rsidRDefault="00272372" w:rsidP="00272372">
            <w:pPr>
              <w:ind w:firstLine="0"/>
              <w:jc w:val="center"/>
              <w:rPr>
                <w:iCs/>
              </w:rPr>
            </w:pPr>
            <w:r w:rsidRPr="00272372">
              <w:rPr>
                <w:iCs/>
              </w:rPr>
              <w:t>55,998</w:t>
            </w:r>
          </w:p>
        </w:tc>
        <w:tc>
          <w:tcPr>
            <w:tcW w:w="766" w:type="dxa"/>
            <w:vAlign w:val="center"/>
          </w:tcPr>
          <w:p w:rsidR="00272372" w:rsidRPr="00272372" w:rsidRDefault="00272372" w:rsidP="00272372">
            <w:pPr>
              <w:ind w:firstLine="0"/>
              <w:jc w:val="center"/>
              <w:rPr>
                <w:iCs/>
              </w:rPr>
            </w:pPr>
            <w:r w:rsidRPr="00272372">
              <w:rPr>
                <w:iCs/>
              </w:rPr>
              <w:t>60,907</w:t>
            </w:r>
          </w:p>
        </w:tc>
        <w:tc>
          <w:tcPr>
            <w:tcW w:w="766" w:type="dxa"/>
            <w:vAlign w:val="center"/>
          </w:tcPr>
          <w:p w:rsidR="00272372" w:rsidRPr="00272372" w:rsidRDefault="00272372" w:rsidP="00272372">
            <w:pPr>
              <w:ind w:firstLine="0"/>
              <w:jc w:val="center"/>
              <w:rPr>
                <w:iCs/>
              </w:rPr>
            </w:pPr>
            <w:r w:rsidRPr="00272372">
              <w:rPr>
                <w:iCs/>
              </w:rPr>
              <w:t>65,171</w:t>
            </w:r>
          </w:p>
        </w:tc>
        <w:tc>
          <w:tcPr>
            <w:tcW w:w="766" w:type="dxa"/>
            <w:vAlign w:val="center"/>
          </w:tcPr>
          <w:p w:rsidR="00272372" w:rsidRPr="00272372" w:rsidRDefault="00272372" w:rsidP="00272372">
            <w:pPr>
              <w:ind w:firstLine="0"/>
              <w:jc w:val="center"/>
              <w:rPr>
                <w:iCs/>
              </w:rPr>
            </w:pPr>
            <w:r w:rsidRPr="00272372">
              <w:rPr>
                <w:iCs/>
              </w:rPr>
              <w:t>74,683</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50</w:t>
            </w:r>
          </w:p>
        </w:tc>
        <w:tc>
          <w:tcPr>
            <w:tcW w:w="766" w:type="dxa"/>
            <w:vAlign w:val="center"/>
          </w:tcPr>
          <w:p w:rsidR="00272372" w:rsidRPr="00272372" w:rsidRDefault="00272372" w:rsidP="00272372">
            <w:pPr>
              <w:ind w:firstLine="0"/>
              <w:jc w:val="center"/>
              <w:rPr>
                <w:iCs/>
              </w:rPr>
            </w:pPr>
            <w:r w:rsidRPr="00272372">
              <w:rPr>
                <w:iCs/>
              </w:rPr>
              <w:t>29,707</w:t>
            </w:r>
          </w:p>
        </w:tc>
        <w:tc>
          <w:tcPr>
            <w:tcW w:w="766" w:type="dxa"/>
            <w:vAlign w:val="center"/>
          </w:tcPr>
          <w:p w:rsidR="00272372" w:rsidRPr="00272372" w:rsidRDefault="00272372" w:rsidP="00272372">
            <w:pPr>
              <w:ind w:firstLine="0"/>
              <w:jc w:val="center"/>
              <w:rPr>
                <w:iCs/>
              </w:rPr>
            </w:pPr>
            <w:r w:rsidRPr="00272372">
              <w:rPr>
                <w:iCs/>
              </w:rPr>
              <w:t>34,764</w:t>
            </w:r>
          </w:p>
        </w:tc>
        <w:tc>
          <w:tcPr>
            <w:tcW w:w="766" w:type="dxa"/>
            <w:vAlign w:val="center"/>
          </w:tcPr>
          <w:p w:rsidR="00272372" w:rsidRPr="00272372" w:rsidRDefault="00272372" w:rsidP="00272372">
            <w:pPr>
              <w:ind w:firstLine="0"/>
              <w:jc w:val="center"/>
              <w:rPr>
                <w:iCs/>
              </w:rPr>
            </w:pPr>
            <w:r w:rsidRPr="00272372">
              <w:rPr>
                <w:iCs/>
              </w:rPr>
              <w:t>37,689</w:t>
            </w:r>
          </w:p>
        </w:tc>
        <w:tc>
          <w:tcPr>
            <w:tcW w:w="766" w:type="dxa"/>
            <w:vAlign w:val="center"/>
          </w:tcPr>
          <w:p w:rsidR="00272372" w:rsidRPr="00272372" w:rsidRDefault="00272372" w:rsidP="00272372">
            <w:pPr>
              <w:ind w:firstLine="0"/>
              <w:jc w:val="center"/>
              <w:rPr>
                <w:iCs/>
              </w:rPr>
            </w:pPr>
            <w:r w:rsidRPr="00272372">
              <w:rPr>
                <w:iCs/>
              </w:rPr>
              <w:t>41,449</w:t>
            </w:r>
          </w:p>
        </w:tc>
        <w:tc>
          <w:tcPr>
            <w:tcW w:w="766" w:type="dxa"/>
            <w:vAlign w:val="center"/>
          </w:tcPr>
          <w:p w:rsidR="00272372" w:rsidRPr="00272372" w:rsidRDefault="00272372" w:rsidP="00272372">
            <w:pPr>
              <w:ind w:firstLine="0"/>
              <w:jc w:val="center"/>
              <w:rPr>
                <w:iCs/>
              </w:rPr>
            </w:pPr>
            <w:r w:rsidRPr="00272372">
              <w:rPr>
                <w:iCs/>
              </w:rPr>
              <w:t>44,318</w:t>
            </w:r>
          </w:p>
        </w:tc>
        <w:tc>
          <w:tcPr>
            <w:tcW w:w="766" w:type="dxa"/>
            <w:vAlign w:val="center"/>
          </w:tcPr>
          <w:p w:rsidR="00272372" w:rsidRPr="00272372" w:rsidRDefault="00272372" w:rsidP="00272372">
            <w:pPr>
              <w:ind w:firstLine="0"/>
              <w:jc w:val="center"/>
              <w:rPr>
                <w:iCs/>
              </w:rPr>
            </w:pPr>
            <w:r w:rsidRPr="00272372">
              <w:rPr>
                <w:iCs/>
              </w:rPr>
              <w:t>46,869</w:t>
            </w:r>
          </w:p>
        </w:tc>
        <w:tc>
          <w:tcPr>
            <w:tcW w:w="766" w:type="dxa"/>
            <w:vAlign w:val="center"/>
          </w:tcPr>
          <w:p w:rsidR="00272372" w:rsidRPr="00272372" w:rsidRDefault="00272372" w:rsidP="00272372">
            <w:pPr>
              <w:ind w:firstLine="0"/>
              <w:jc w:val="center"/>
              <w:rPr>
                <w:iCs/>
              </w:rPr>
            </w:pPr>
            <w:r w:rsidRPr="00272372">
              <w:rPr>
                <w:iCs/>
              </w:rPr>
              <w:t>49,335</w:t>
            </w:r>
          </w:p>
        </w:tc>
        <w:tc>
          <w:tcPr>
            <w:tcW w:w="766" w:type="dxa"/>
            <w:vAlign w:val="center"/>
          </w:tcPr>
          <w:p w:rsidR="00272372" w:rsidRPr="00272372" w:rsidRDefault="00272372" w:rsidP="00272372">
            <w:pPr>
              <w:ind w:firstLine="0"/>
              <w:jc w:val="center"/>
              <w:rPr>
                <w:iCs/>
              </w:rPr>
            </w:pPr>
            <w:r w:rsidRPr="00272372">
              <w:rPr>
                <w:iCs/>
              </w:rPr>
              <w:t>51,886</w:t>
            </w:r>
          </w:p>
        </w:tc>
        <w:tc>
          <w:tcPr>
            <w:tcW w:w="766" w:type="dxa"/>
            <w:vAlign w:val="center"/>
          </w:tcPr>
          <w:p w:rsidR="00272372" w:rsidRPr="00272372" w:rsidRDefault="00272372" w:rsidP="00272372">
            <w:pPr>
              <w:ind w:firstLine="0"/>
              <w:jc w:val="center"/>
              <w:rPr>
                <w:iCs/>
              </w:rPr>
            </w:pPr>
            <w:r w:rsidRPr="00272372">
              <w:rPr>
                <w:iCs/>
              </w:rPr>
              <w:t>54,718</w:t>
            </w:r>
          </w:p>
        </w:tc>
        <w:tc>
          <w:tcPr>
            <w:tcW w:w="766" w:type="dxa"/>
            <w:vAlign w:val="center"/>
          </w:tcPr>
          <w:p w:rsidR="00272372" w:rsidRPr="00272372" w:rsidRDefault="00272372" w:rsidP="00272372">
            <w:pPr>
              <w:ind w:firstLine="0"/>
              <w:jc w:val="center"/>
              <w:rPr>
                <w:iCs/>
              </w:rPr>
            </w:pPr>
            <w:r w:rsidRPr="00272372">
              <w:rPr>
                <w:iCs/>
              </w:rPr>
              <w:t>58,160</w:t>
            </w:r>
          </w:p>
        </w:tc>
        <w:tc>
          <w:tcPr>
            <w:tcW w:w="766" w:type="dxa"/>
            <w:vAlign w:val="center"/>
          </w:tcPr>
          <w:p w:rsidR="00272372" w:rsidRPr="00272372" w:rsidRDefault="00272372" w:rsidP="00272372">
            <w:pPr>
              <w:ind w:firstLine="0"/>
              <w:jc w:val="center"/>
              <w:rPr>
                <w:iCs/>
              </w:rPr>
            </w:pPr>
            <w:r w:rsidRPr="00272372">
              <w:rPr>
                <w:iCs/>
              </w:rPr>
              <w:t>63,167</w:t>
            </w:r>
          </w:p>
        </w:tc>
        <w:tc>
          <w:tcPr>
            <w:tcW w:w="766" w:type="dxa"/>
            <w:vAlign w:val="center"/>
          </w:tcPr>
          <w:p w:rsidR="00272372" w:rsidRPr="00272372" w:rsidRDefault="00272372" w:rsidP="00272372">
            <w:pPr>
              <w:ind w:firstLine="0"/>
              <w:jc w:val="center"/>
              <w:rPr>
                <w:iCs/>
              </w:rPr>
            </w:pPr>
            <w:r w:rsidRPr="00272372">
              <w:rPr>
                <w:iCs/>
              </w:rPr>
              <w:t>67,505</w:t>
            </w:r>
          </w:p>
        </w:tc>
        <w:tc>
          <w:tcPr>
            <w:tcW w:w="766" w:type="dxa"/>
            <w:vAlign w:val="center"/>
          </w:tcPr>
          <w:p w:rsidR="00272372" w:rsidRPr="00272372" w:rsidRDefault="00272372" w:rsidP="00272372">
            <w:pPr>
              <w:ind w:firstLine="0"/>
              <w:jc w:val="center"/>
              <w:rPr>
                <w:iCs/>
              </w:rPr>
            </w:pPr>
            <w:r w:rsidRPr="00272372">
              <w:rPr>
                <w:iCs/>
              </w:rPr>
              <w:t>76,154</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52</w:t>
            </w:r>
          </w:p>
        </w:tc>
        <w:tc>
          <w:tcPr>
            <w:tcW w:w="766" w:type="dxa"/>
            <w:vAlign w:val="center"/>
          </w:tcPr>
          <w:p w:rsidR="00272372" w:rsidRPr="00272372" w:rsidRDefault="00272372" w:rsidP="00272372">
            <w:pPr>
              <w:ind w:firstLine="0"/>
              <w:jc w:val="center"/>
              <w:rPr>
                <w:iCs/>
              </w:rPr>
            </w:pPr>
            <w:r w:rsidRPr="00272372">
              <w:rPr>
                <w:iCs/>
              </w:rPr>
              <w:t>31,246</w:t>
            </w:r>
          </w:p>
        </w:tc>
        <w:tc>
          <w:tcPr>
            <w:tcW w:w="766" w:type="dxa"/>
            <w:vAlign w:val="center"/>
          </w:tcPr>
          <w:p w:rsidR="00272372" w:rsidRPr="00272372" w:rsidRDefault="00272372" w:rsidP="00272372">
            <w:pPr>
              <w:ind w:firstLine="0"/>
              <w:jc w:val="center"/>
              <w:rPr>
                <w:iCs/>
              </w:rPr>
            </w:pPr>
            <w:r w:rsidRPr="00272372">
              <w:rPr>
                <w:iCs/>
              </w:rPr>
              <w:t>36,437</w:t>
            </w:r>
          </w:p>
        </w:tc>
        <w:tc>
          <w:tcPr>
            <w:tcW w:w="766" w:type="dxa"/>
            <w:vAlign w:val="center"/>
          </w:tcPr>
          <w:p w:rsidR="00272372" w:rsidRPr="00272372" w:rsidRDefault="00272372" w:rsidP="00272372">
            <w:pPr>
              <w:ind w:firstLine="0"/>
              <w:jc w:val="center"/>
              <w:rPr>
                <w:iCs/>
              </w:rPr>
            </w:pPr>
            <w:r w:rsidRPr="00272372">
              <w:rPr>
                <w:iCs/>
              </w:rPr>
              <w:t>39,433</w:t>
            </w:r>
          </w:p>
        </w:tc>
        <w:tc>
          <w:tcPr>
            <w:tcW w:w="766" w:type="dxa"/>
            <w:vAlign w:val="center"/>
          </w:tcPr>
          <w:p w:rsidR="00272372" w:rsidRPr="00272372" w:rsidRDefault="00272372" w:rsidP="00272372">
            <w:pPr>
              <w:ind w:firstLine="0"/>
              <w:jc w:val="center"/>
              <w:rPr>
                <w:iCs/>
              </w:rPr>
            </w:pPr>
            <w:r w:rsidRPr="00272372">
              <w:rPr>
                <w:iCs/>
              </w:rPr>
              <w:t>43,285</w:t>
            </w:r>
          </w:p>
        </w:tc>
        <w:tc>
          <w:tcPr>
            <w:tcW w:w="766" w:type="dxa"/>
            <w:vAlign w:val="center"/>
          </w:tcPr>
          <w:p w:rsidR="00272372" w:rsidRPr="00272372" w:rsidRDefault="00272372" w:rsidP="00272372">
            <w:pPr>
              <w:ind w:firstLine="0"/>
              <w:jc w:val="center"/>
              <w:rPr>
                <w:iCs/>
              </w:rPr>
            </w:pPr>
            <w:r w:rsidRPr="00272372">
              <w:rPr>
                <w:iCs/>
              </w:rPr>
              <w:t>46,205</w:t>
            </w:r>
          </w:p>
        </w:tc>
        <w:tc>
          <w:tcPr>
            <w:tcW w:w="766" w:type="dxa"/>
            <w:vAlign w:val="center"/>
          </w:tcPr>
          <w:p w:rsidR="00272372" w:rsidRPr="00272372" w:rsidRDefault="00272372" w:rsidP="00272372">
            <w:pPr>
              <w:ind w:firstLine="0"/>
              <w:jc w:val="center"/>
              <w:rPr>
                <w:iCs/>
              </w:rPr>
            </w:pPr>
            <w:r w:rsidRPr="00272372">
              <w:rPr>
                <w:iCs/>
              </w:rPr>
              <w:t>48,807</w:t>
            </w:r>
          </w:p>
        </w:tc>
        <w:tc>
          <w:tcPr>
            <w:tcW w:w="766" w:type="dxa"/>
            <w:vAlign w:val="center"/>
          </w:tcPr>
          <w:p w:rsidR="00272372" w:rsidRPr="00272372" w:rsidRDefault="00272372" w:rsidP="00272372">
            <w:pPr>
              <w:ind w:firstLine="0"/>
              <w:jc w:val="center"/>
              <w:rPr>
                <w:iCs/>
              </w:rPr>
            </w:pPr>
            <w:r w:rsidRPr="00272372">
              <w:rPr>
                <w:iCs/>
              </w:rPr>
              <w:t>51,333</w:t>
            </w:r>
          </w:p>
        </w:tc>
        <w:tc>
          <w:tcPr>
            <w:tcW w:w="766" w:type="dxa"/>
            <w:vAlign w:val="center"/>
          </w:tcPr>
          <w:p w:rsidR="00272372" w:rsidRPr="00272372" w:rsidRDefault="00272372" w:rsidP="00272372">
            <w:pPr>
              <w:ind w:firstLine="0"/>
              <w:jc w:val="center"/>
              <w:rPr>
                <w:iCs/>
              </w:rPr>
            </w:pPr>
            <w:r w:rsidRPr="00272372">
              <w:rPr>
                <w:iCs/>
              </w:rPr>
              <w:t>53,936</w:t>
            </w:r>
          </w:p>
        </w:tc>
        <w:tc>
          <w:tcPr>
            <w:tcW w:w="766" w:type="dxa"/>
            <w:vAlign w:val="center"/>
          </w:tcPr>
          <w:p w:rsidR="00272372" w:rsidRPr="00272372" w:rsidRDefault="00272372" w:rsidP="00272372">
            <w:pPr>
              <w:ind w:firstLine="0"/>
              <w:jc w:val="center"/>
              <w:rPr>
                <w:iCs/>
              </w:rPr>
            </w:pPr>
            <w:r w:rsidRPr="00272372">
              <w:rPr>
                <w:iCs/>
              </w:rPr>
              <w:t>56,831</w:t>
            </w:r>
          </w:p>
        </w:tc>
        <w:tc>
          <w:tcPr>
            <w:tcW w:w="766" w:type="dxa"/>
            <w:vAlign w:val="center"/>
          </w:tcPr>
          <w:p w:rsidR="00272372" w:rsidRPr="00272372" w:rsidRDefault="00272372" w:rsidP="00272372">
            <w:pPr>
              <w:ind w:firstLine="0"/>
              <w:jc w:val="center"/>
              <w:rPr>
                <w:iCs/>
              </w:rPr>
            </w:pPr>
            <w:r w:rsidRPr="00272372">
              <w:rPr>
                <w:iCs/>
              </w:rPr>
              <w:t>60,334</w:t>
            </w:r>
          </w:p>
        </w:tc>
        <w:tc>
          <w:tcPr>
            <w:tcW w:w="766" w:type="dxa"/>
            <w:vAlign w:val="center"/>
          </w:tcPr>
          <w:p w:rsidR="00272372" w:rsidRPr="00272372" w:rsidRDefault="00272372" w:rsidP="00272372">
            <w:pPr>
              <w:ind w:firstLine="0"/>
              <w:jc w:val="center"/>
              <w:rPr>
                <w:iCs/>
              </w:rPr>
            </w:pPr>
            <w:r w:rsidRPr="00272372">
              <w:rPr>
                <w:iCs/>
              </w:rPr>
              <w:t>65,422</w:t>
            </w:r>
          </w:p>
        </w:tc>
        <w:tc>
          <w:tcPr>
            <w:tcW w:w="766" w:type="dxa"/>
            <w:vAlign w:val="center"/>
          </w:tcPr>
          <w:p w:rsidR="00272372" w:rsidRPr="00272372" w:rsidRDefault="00272372" w:rsidP="00272372">
            <w:pPr>
              <w:ind w:firstLine="0"/>
              <w:jc w:val="center"/>
              <w:rPr>
                <w:iCs/>
              </w:rPr>
            </w:pPr>
            <w:r w:rsidRPr="00272372">
              <w:rPr>
                <w:iCs/>
              </w:rPr>
              <w:t>69,832</w:t>
            </w:r>
          </w:p>
        </w:tc>
        <w:tc>
          <w:tcPr>
            <w:tcW w:w="766" w:type="dxa"/>
            <w:vAlign w:val="center"/>
          </w:tcPr>
          <w:p w:rsidR="00272372" w:rsidRPr="00272372" w:rsidRDefault="00272372" w:rsidP="00272372">
            <w:pPr>
              <w:ind w:firstLine="0"/>
              <w:jc w:val="center"/>
              <w:rPr>
                <w:iCs/>
              </w:rPr>
            </w:pPr>
            <w:r w:rsidRPr="00272372">
              <w:rPr>
                <w:iCs/>
              </w:rPr>
              <w:t>78,616</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54</w:t>
            </w:r>
          </w:p>
        </w:tc>
        <w:tc>
          <w:tcPr>
            <w:tcW w:w="766" w:type="dxa"/>
            <w:vAlign w:val="center"/>
          </w:tcPr>
          <w:p w:rsidR="00272372" w:rsidRPr="00272372" w:rsidRDefault="00272372" w:rsidP="00272372">
            <w:pPr>
              <w:ind w:firstLine="0"/>
              <w:jc w:val="center"/>
              <w:rPr>
                <w:iCs/>
              </w:rPr>
            </w:pPr>
            <w:r w:rsidRPr="00272372">
              <w:rPr>
                <w:iCs/>
              </w:rPr>
              <w:t>31,793</w:t>
            </w:r>
          </w:p>
        </w:tc>
        <w:tc>
          <w:tcPr>
            <w:tcW w:w="766" w:type="dxa"/>
            <w:vAlign w:val="center"/>
          </w:tcPr>
          <w:p w:rsidR="00272372" w:rsidRPr="00272372" w:rsidRDefault="00272372" w:rsidP="00272372">
            <w:pPr>
              <w:ind w:firstLine="0"/>
              <w:jc w:val="center"/>
              <w:rPr>
                <w:iCs/>
              </w:rPr>
            </w:pPr>
            <w:r w:rsidRPr="00272372">
              <w:rPr>
                <w:iCs/>
              </w:rPr>
              <w:t>38,116</w:t>
            </w:r>
          </w:p>
        </w:tc>
        <w:tc>
          <w:tcPr>
            <w:tcW w:w="766" w:type="dxa"/>
            <w:vAlign w:val="center"/>
          </w:tcPr>
          <w:p w:rsidR="00272372" w:rsidRPr="00272372" w:rsidRDefault="00272372" w:rsidP="00272372">
            <w:pPr>
              <w:ind w:firstLine="0"/>
              <w:jc w:val="center"/>
              <w:rPr>
                <w:iCs/>
              </w:rPr>
            </w:pPr>
            <w:r w:rsidRPr="00272372">
              <w:rPr>
                <w:iCs/>
              </w:rPr>
              <w:t>41,183</w:t>
            </w:r>
          </w:p>
        </w:tc>
        <w:tc>
          <w:tcPr>
            <w:tcW w:w="766" w:type="dxa"/>
            <w:vAlign w:val="center"/>
          </w:tcPr>
          <w:p w:rsidR="00272372" w:rsidRPr="00272372" w:rsidRDefault="00272372" w:rsidP="00272372">
            <w:pPr>
              <w:ind w:firstLine="0"/>
              <w:jc w:val="center"/>
              <w:rPr>
                <w:iCs/>
              </w:rPr>
            </w:pPr>
            <w:r w:rsidRPr="00272372">
              <w:rPr>
                <w:iCs/>
              </w:rPr>
              <w:t>45,121</w:t>
            </w:r>
          </w:p>
        </w:tc>
        <w:tc>
          <w:tcPr>
            <w:tcW w:w="766" w:type="dxa"/>
            <w:vAlign w:val="center"/>
          </w:tcPr>
          <w:p w:rsidR="00272372" w:rsidRPr="00272372" w:rsidRDefault="00272372" w:rsidP="00272372">
            <w:pPr>
              <w:ind w:firstLine="0"/>
              <w:jc w:val="center"/>
              <w:rPr>
                <w:iCs/>
              </w:rPr>
            </w:pPr>
            <w:r w:rsidRPr="00272372">
              <w:rPr>
                <w:iCs/>
              </w:rPr>
              <w:t>48,100</w:t>
            </w:r>
          </w:p>
        </w:tc>
        <w:tc>
          <w:tcPr>
            <w:tcW w:w="766" w:type="dxa"/>
            <w:vAlign w:val="center"/>
          </w:tcPr>
          <w:p w:rsidR="00272372" w:rsidRPr="00272372" w:rsidRDefault="00272372" w:rsidP="00272372">
            <w:pPr>
              <w:ind w:firstLine="0"/>
              <w:jc w:val="center"/>
              <w:rPr>
                <w:iCs/>
              </w:rPr>
            </w:pPr>
            <w:r w:rsidRPr="00272372">
              <w:rPr>
                <w:iCs/>
              </w:rPr>
              <w:t>50,763</w:t>
            </w:r>
          </w:p>
        </w:tc>
        <w:tc>
          <w:tcPr>
            <w:tcW w:w="766" w:type="dxa"/>
            <w:vAlign w:val="center"/>
          </w:tcPr>
          <w:p w:rsidR="00272372" w:rsidRPr="00272372" w:rsidRDefault="00272372" w:rsidP="00272372">
            <w:pPr>
              <w:ind w:firstLine="0"/>
              <w:jc w:val="center"/>
              <w:rPr>
                <w:iCs/>
              </w:rPr>
            </w:pPr>
            <w:r w:rsidRPr="00272372">
              <w:rPr>
                <w:iCs/>
              </w:rPr>
              <w:t>53,334</w:t>
            </w:r>
          </w:p>
        </w:tc>
        <w:tc>
          <w:tcPr>
            <w:tcW w:w="766" w:type="dxa"/>
            <w:vAlign w:val="center"/>
          </w:tcPr>
          <w:p w:rsidR="00272372" w:rsidRPr="00272372" w:rsidRDefault="00272372" w:rsidP="00272372">
            <w:pPr>
              <w:ind w:firstLine="0"/>
              <w:jc w:val="center"/>
              <w:rPr>
                <w:iCs/>
              </w:rPr>
            </w:pPr>
            <w:r w:rsidRPr="00272372">
              <w:rPr>
                <w:iCs/>
              </w:rPr>
              <w:t>55,997</w:t>
            </w:r>
          </w:p>
        </w:tc>
        <w:tc>
          <w:tcPr>
            <w:tcW w:w="766" w:type="dxa"/>
            <w:vAlign w:val="center"/>
          </w:tcPr>
          <w:p w:rsidR="00272372" w:rsidRPr="00272372" w:rsidRDefault="00272372" w:rsidP="00272372">
            <w:pPr>
              <w:ind w:firstLine="0"/>
              <w:jc w:val="center"/>
              <w:rPr>
                <w:iCs/>
              </w:rPr>
            </w:pPr>
            <w:r w:rsidRPr="00272372">
              <w:rPr>
                <w:iCs/>
              </w:rPr>
              <w:t>58,924</w:t>
            </w:r>
          </w:p>
        </w:tc>
        <w:tc>
          <w:tcPr>
            <w:tcW w:w="766" w:type="dxa"/>
            <w:vAlign w:val="center"/>
          </w:tcPr>
          <w:p w:rsidR="00272372" w:rsidRPr="00272372" w:rsidRDefault="00272372" w:rsidP="00272372">
            <w:pPr>
              <w:ind w:firstLine="0"/>
              <w:jc w:val="center"/>
              <w:rPr>
                <w:iCs/>
              </w:rPr>
            </w:pPr>
            <w:r w:rsidRPr="00272372">
              <w:rPr>
                <w:iCs/>
              </w:rPr>
              <w:t>62,497</w:t>
            </w:r>
          </w:p>
        </w:tc>
        <w:tc>
          <w:tcPr>
            <w:tcW w:w="766" w:type="dxa"/>
            <w:vAlign w:val="center"/>
          </w:tcPr>
          <w:p w:rsidR="00272372" w:rsidRPr="00272372" w:rsidRDefault="00272372" w:rsidP="00272372">
            <w:pPr>
              <w:ind w:firstLine="0"/>
              <w:jc w:val="center"/>
              <w:rPr>
                <w:iCs/>
              </w:rPr>
            </w:pPr>
            <w:r w:rsidRPr="00272372">
              <w:rPr>
                <w:iCs/>
              </w:rPr>
              <w:t>67,673</w:t>
            </w:r>
          </w:p>
        </w:tc>
        <w:tc>
          <w:tcPr>
            <w:tcW w:w="766" w:type="dxa"/>
            <w:vAlign w:val="center"/>
          </w:tcPr>
          <w:p w:rsidR="00272372" w:rsidRPr="00272372" w:rsidRDefault="00272372" w:rsidP="00272372">
            <w:pPr>
              <w:ind w:firstLine="0"/>
              <w:jc w:val="center"/>
              <w:rPr>
                <w:iCs/>
              </w:rPr>
            </w:pPr>
            <w:r w:rsidRPr="00272372">
              <w:rPr>
                <w:iCs/>
              </w:rPr>
              <w:t>72,153</w:t>
            </w:r>
          </w:p>
        </w:tc>
        <w:tc>
          <w:tcPr>
            <w:tcW w:w="766" w:type="dxa"/>
            <w:vAlign w:val="center"/>
          </w:tcPr>
          <w:p w:rsidR="00272372" w:rsidRPr="00272372" w:rsidRDefault="00272372" w:rsidP="00272372">
            <w:pPr>
              <w:ind w:firstLine="0"/>
              <w:jc w:val="center"/>
              <w:rPr>
                <w:iCs/>
              </w:rPr>
            </w:pPr>
            <w:r w:rsidRPr="00272372">
              <w:rPr>
                <w:iCs/>
              </w:rPr>
              <w:t>61,069</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56</w:t>
            </w:r>
          </w:p>
        </w:tc>
        <w:tc>
          <w:tcPr>
            <w:tcW w:w="766" w:type="dxa"/>
            <w:vAlign w:val="center"/>
          </w:tcPr>
          <w:p w:rsidR="00272372" w:rsidRPr="00272372" w:rsidRDefault="00272372" w:rsidP="00272372">
            <w:pPr>
              <w:ind w:firstLine="0"/>
              <w:jc w:val="center"/>
              <w:rPr>
                <w:iCs/>
              </w:rPr>
            </w:pPr>
            <w:r w:rsidRPr="00272372">
              <w:rPr>
                <w:iCs/>
              </w:rPr>
              <w:t>34,350</w:t>
            </w:r>
          </w:p>
        </w:tc>
        <w:tc>
          <w:tcPr>
            <w:tcW w:w="766" w:type="dxa"/>
            <w:vAlign w:val="center"/>
          </w:tcPr>
          <w:p w:rsidR="00272372" w:rsidRPr="00272372" w:rsidRDefault="00272372" w:rsidP="00272372">
            <w:pPr>
              <w:ind w:firstLine="0"/>
              <w:jc w:val="center"/>
              <w:rPr>
                <w:iCs/>
              </w:rPr>
            </w:pPr>
            <w:r w:rsidRPr="00272372">
              <w:rPr>
                <w:iCs/>
              </w:rPr>
              <w:t>39,801</w:t>
            </w:r>
          </w:p>
        </w:tc>
        <w:tc>
          <w:tcPr>
            <w:tcW w:w="766" w:type="dxa"/>
            <w:vAlign w:val="center"/>
          </w:tcPr>
          <w:p w:rsidR="00272372" w:rsidRPr="00272372" w:rsidRDefault="00272372" w:rsidP="00272372">
            <w:pPr>
              <w:ind w:firstLine="0"/>
              <w:jc w:val="center"/>
              <w:rPr>
                <w:iCs/>
              </w:rPr>
            </w:pPr>
            <w:r w:rsidRPr="00272372">
              <w:rPr>
                <w:iCs/>
              </w:rPr>
              <w:t>42,937</w:t>
            </w:r>
          </w:p>
        </w:tc>
        <w:tc>
          <w:tcPr>
            <w:tcW w:w="766" w:type="dxa"/>
            <w:vAlign w:val="center"/>
          </w:tcPr>
          <w:p w:rsidR="00272372" w:rsidRPr="00272372" w:rsidRDefault="00272372" w:rsidP="00272372">
            <w:pPr>
              <w:ind w:firstLine="0"/>
              <w:jc w:val="center"/>
              <w:rPr>
                <w:iCs/>
              </w:rPr>
            </w:pPr>
            <w:r w:rsidRPr="00272372">
              <w:rPr>
                <w:iCs/>
              </w:rPr>
              <w:t>46,956</w:t>
            </w:r>
          </w:p>
        </w:tc>
        <w:tc>
          <w:tcPr>
            <w:tcW w:w="766" w:type="dxa"/>
            <w:vAlign w:val="center"/>
          </w:tcPr>
          <w:p w:rsidR="00272372" w:rsidRPr="00272372" w:rsidRDefault="00272372" w:rsidP="00272372">
            <w:pPr>
              <w:ind w:firstLine="0"/>
              <w:jc w:val="center"/>
              <w:rPr>
                <w:iCs/>
              </w:rPr>
            </w:pPr>
            <w:r w:rsidRPr="00272372">
              <w:rPr>
                <w:iCs/>
              </w:rPr>
              <w:t>50,005</w:t>
            </w:r>
          </w:p>
        </w:tc>
        <w:tc>
          <w:tcPr>
            <w:tcW w:w="766" w:type="dxa"/>
            <w:vAlign w:val="center"/>
          </w:tcPr>
          <w:p w:rsidR="00272372" w:rsidRPr="00272372" w:rsidRDefault="00272372" w:rsidP="00272372">
            <w:pPr>
              <w:ind w:firstLine="0"/>
              <w:jc w:val="center"/>
              <w:rPr>
                <w:iCs/>
              </w:rPr>
            </w:pPr>
            <w:r w:rsidRPr="00272372">
              <w:rPr>
                <w:iCs/>
              </w:rPr>
              <w:t>52,712</w:t>
            </w:r>
          </w:p>
        </w:tc>
        <w:tc>
          <w:tcPr>
            <w:tcW w:w="766" w:type="dxa"/>
            <w:vAlign w:val="center"/>
          </w:tcPr>
          <w:p w:rsidR="00272372" w:rsidRPr="00272372" w:rsidRDefault="00272372" w:rsidP="00272372">
            <w:pPr>
              <w:ind w:firstLine="0"/>
              <w:jc w:val="center"/>
              <w:rPr>
                <w:iCs/>
              </w:rPr>
            </w:pPr>
            <w:r w:rsidRPr="00272372">
              <w:rPr>
                <w:iCs/>
              </w:rPr>
              <w:t>55,337</w:t>
            </w:r>
          </w:p>
        </w:tc>
        <w:tc>
          <w:tcPr>
            <w:tcW w:w="766" w:type="dxa"/>
            <w:vAlign w:val="center"/>
          </w:tcPr>
          <w:p w:rsidR="00272372" w:rsidRPr="00272372" w:rsidRDefault="00272372" w:rsidP="00272372">
            <w:pPr>
              <w:ind w:firstLine="0"/>
              <w:jc w:val="center"/>
              <w:rPr>
                <w:iCs/>
              </w:rPr>
            </w:pPr>
            <w:r w:rsidRPr="00272372">
              <w:rPr>
                <w:iCs/>
              </w:rPr>
              <w:t>58,014</w:t>
            </w:r>
          </w:p>
        </w:tc>
        <w:tc>
          <w:tcPr>
            <w:tcW w:w="766" w:type="dxa"/>
            <w:vAlign w:val="center"/>
          </w:tcPr>
          <w:p w:rsidR="00272372" w:rsidRPr="00272372" w:rsidRDefault="00272372" w:rsidP="00272372">
            <w:pPr>
              <w:ind w:firstLine="0"/>
              <w:jc w:val="center"/>
              <w:rPr>
                <w:iCs/>
              </w:rPr>
            </w:pPr>
            <w:r w:rsidRPr="00272372">
              <w:rPr>
                <w:iCs/>
              </w:rPr>
              <w:t>61,024</w:t>
            </w:r>
          </w:p>
        </w:tc>
        <w:tc>
          <w:tcPr>
            <w:tcW w:w="766" w:type="dxa"/>
            <w:vAlign w:val="center"/>
          </w:tcPr>
          <w:p w:rsidR="00272372" w:rsidRPr="00272372" w:rsidRDefault="00272372" w:rsidP="00272372">
            <w:pPr>
              <w:ind w:firstLine="0"/>
              <w:jc w:val="center"/>
              <w:rPr>
                <w:iCs/>
              </w:rPr>
            </w:pPr>
            <w:r w:rsidRPr="00272372">
              <w:rPr>
                <w:iCs/>
              </w:rPr>
              <w:t>64,661</w:t>
            </w:r>
          </w:p>
        </w:tc>
        <w:tc>
          <w:tcPr>
            <w:tcW w:w="766" w:type="dxa"/>
            <w:vAlign w:val="center"/>
          </w:tcPr>
          <w:p w:rsidR="00272372" w:rsidRPr="00272372" w:rsidRDefault="00272372" w:rsidP="00272372">
            <w:pPr>
              <w:ind w:firstLine="0"/>
              <w:jc w:val="center"/>
              <w:rPr>
                <w:iCs/>
              </w:rPr>
            </w:pPr>
            <w:r w:rsidRPr="00272372">
              <w:rPr>
                <w:iCs/>
              </w:rPr>
              <w:t>69,919</w:t>
            </w:r>
          </w:p>
        </w:tc>
        <w:tc>
          <w:tcPr>
            <w:tcW w:w="766" w:type="dxa"/>
            <w:vAlign w:val="center"/>
          </w:tcPr>
          <w:p w:rsidR="00272372" w:rsidRPr="00272372" w:rsidRDefault="00272372" w:rsidP="00272372">
            <w:pPr>
              <w:ind w:firstLine="0"/>
              <w:jc w:val="center"/>
              <w:rPr>
                <w:iCs/>
              </w:rPr>
            </w:pPr>
            <w:r w:rsidRPr="00272372">
              <w:rPr>
                <w:iCs/>
              </w:rPr>
              <w:t>74,468</w:t>
            </w:r>
          </w:p>
        </w:tc>
        <w:tc>
          <w:tcPr>
            <w:tcW w:w="766" w:type="dxa"/>
            <w:vAlign w:val="center"/>
          </w:tcPr>
          <w:p w:rsidR="00272372" w:rsidRPr="00272372" w:rsidRDefault="00272372" w:rsidP="00272372">
            <w:pPr>
              <w:ind w:firstLine="0"/>
              <w:jc w:val="center"/>
              <w:rPr>
                <w:iCs/>
              </w:rPr>
            </w:pPr>
            <w:r w:rsidRPr="00272372">
              <w:rPr>
                <w:iCs/>
              </w:rPr>
              <w:t>83,513</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58</w:t>
            </w:r>
          </w:p>
        </w:tc>
        <w:tc>
          <w:tcPr>
            <w:tcW w:w="766" w:type="dxa"/>
            <w:vAlign w:val="center"/>
          </w:tcPr>
          <w:p w:rsidR="00272372" w:rsidRPr="00272372" w:rsidRDefault="00272372" w:rsidP="00272372">
            <w:pPr>
              <w:ind w:firstLine="0"/>
              <w:jc w:val="center"/>
              <w:rPr>
                <w:iCs/>
              </w:rPr>
            </w:pPr>
            <w:r w:rsidRPr="00272372">
              <w:rPr>
                <w:iCs/>
              </w:rPr>
              <w:t>35,913</w:t>
            </w:r>
          </w:p>
        </w:tc>
        <w:tc>
          <w:tcPr>
            <w:tcW w:w="766" w:type="dxa"/>
            <w:vAlign w:val="center"/>
          </w:tcPr>
          <w:p w:rsidR="00272372" w:rsidRPr="00272372" w:rsidRDefault="00272372" w:rsidP="00272372">
            <w:pPr>
              <w:ind w:firstLine="0"/>
              <w:jc w:val="center"/>
              <w:rPr>
                <w:iCs/>
              </w:rPr>
            </w:pPr>
            <w:r w:rsidRPr="00272372">
              <w:rPr>
                <w:iCs/>
              </w:rPr>
              <w:t>41,492</w:t>
            </w:r>
          </w:p>
        </w:tc>
        <w:tc>
          <w:tcPr>
            <w:tcW w:w="766" w:type="dxa"/>
            <w:vAlign w:val="center"/>
          </w:tcPr>
          <w:p w:rsidR="00272372" w:rsidRPr="00272372" w:rsidRDefault="00272372" w:rsidP="00272372">
            <w:pPr>
              <w:ind w:firstLine="0"/>
              <w:jc w:val="center"/>
              <w:rPr>
                <w:iCs/>
              </w:rPr>
            </w:pPr>
            <w:r w:rsidRPr="00272372">
              <w:rPr>
                <w:iCs/>
              </w:rPr>
              <w:t>44,696</w:t>
            </w:r>
          </w:p>
        </w:tc>
        <w:tc>
          <w:tcPr>
            <w:tcW w:w="766" w:type="dxa"/>
            <w:vAlign w:val="center"/>
          </w:tcPr>
          <w:p w:rsidR="00272372" w:rsidRPr="00272372" w:rsidRDefault="00272372" w:rsidP="00272372">
            <w:pPr>
              <w:ind w:firstLine="0"/>
              <w:jc w:val="center"/>
              <w:rPr>
                <w:iCs/>
              </w:rPr>
            </w:pPr>
            <w:r w:rsidRPr="00272372">
              <w:rPr>
                <w:iCs/>
              </w:rPr>
              <w:t>48,801</w:t>
            </w:r>
          </w:p>
        </w:tc>
        <w:tc>
          <w:tcPr>
            <w:tcW w:w="766" w:type="dxa"/>
            <w:vAlign w:val="center"/>
          </w:tcPr>
          <w:p w:rsidR="00272372" w:rsidRPr="00272372" w:rsidRDefault="00272372" w:rsidP="00272372">
            <w:pPr>
              <w:ind w:firstLine="0"/>
              <w:jc w:val="center"/>
              <w:rPr>
                <w:iCs/>
              </w:rPr>
            </w:pPr>
            <w:r w:rsidRPr="00272372">
              <w:rPr>
                <w:iCs/>
              </w:rPr>
              <w:t>51,904</w:t>
            </w:r>
          </w:p>
        </w:tc>
        <w:tc>
          <w:tcPr>
            <w:tcW w:w="766" w:type="dxa"/>
            <w:vAlign w:val="center"/>
          </w:tcPr>
          <w:p w:rsidR="00272372" w:rsidRPr="00272372" w:rsidRDefault="00272372" w:rsidP="00272372">
            <w:pPr>
              <w:ind w:firstLine="0"/>
              <w:jc w:val="center"/>
              <w:rPr>
                <w:iCs/>
              </w:rPr>
            </w:pPr>
            <w:r w:rsidRPr="00272372">
              <w:rPr>
                <w:iCs/>
              </w:rPr>
              <w:t>54,665</w:t>
            </w:r>
          </w:p>
        </w:tc>
        <w:tc>
          <w:tcPr>
            <w:tcW w:w="766" w:type="dxa"/>
            <w:vAlign w:val="center"/>
          </w:tcPr>
          <w:p w:rsidR="00272372" w:rsidRPr="00272372" w:rsidRDefault="00272372" w:rsidP="00272372">
            <w:pPr>
              <w:ind w:firstLine="0"/>
              <w:jc w:val="center"/>
              <w:rPr>
                <w:iCs/>
              </w:rPr>
            </w:pPr>
            <w:r w:rsidRPr="00272372">
              <w:rPr>
                <w:iCs/>
              </w:rPr>
              <w:t>57,342</w:t>
            </w:r>
          </w:p>
        </w:tc>
        <w:tc>
          <w:tcPr>
            <w:tcW w:w="766" w:type="dxa"/>
            <w:vAlign w:val="center"/>
          </w:tcPr>
          <w:p w:rsidR="00272372" w:rsidRPr="00272372" w:rsidRDefault="00272372" w:rsidP="00272372">
            <w:pPr>
              <w:ind w:firstLine="0"/>
              <w:jc w:val="center"/>
              <w:rPr>
                <w:iCs/>
              </w:rPr>
            </w:pPr>
            <w:r w:rsidRPr="00272372">
              <w:rPr>
                <w:iCs/>
              </w:rPr>
              <w:t>60,089</w:t>
            </w:r>
          </w:p>
        </w:tc>
        <w:tc>
          <w:tcPr>
            <w:tcW w:w="766" w:type="dxa"/>
            <w:vAlign w:val="center"/>
          </w:tcPr>
          <w:p w:rsidR="00272372" w:rsidRPr="00272372" w:rsidRDefault="00272372" w:rsidP="00272372">
            <w:pPr>
              <w:ind w:firstLine="0"/>
              <w:jc w:val="center"/>
              <w:rPr>
                <w:iCs/>
              </w:rPr>
            </w:pPr>
            <w:r w:rsidRPr="00272372">
              <w:rPr>
                <w:iCs/>
              </w:rPr>
              <w:t>63,133</w:t>
            </w:r>
          </w:p>
        </w:tc>
        <w:tc>
          <w:tcPr>
            <w:tcW w:w="766" w:type="dxa"/>
            <w:vAlign w:val="center"/>
          </w:tcPr>
          <w:p w:rsidR="00272372" w:rsidRPr="00272372" w:rsidRDefault="00272372" w:rsidP="00272372">
            <w:pPr>
              <w:ind w:firstLine="0"/>
              <w:jc w:val="center"/>
              <w:rPr>
                <w:iCs/>
              </w:rPr>
            </w:pPr>
            <w:r w:rsidRPr="00272372">
              <w:rPr>
                <w:iCs/>
              </w:rPr>
              <w:t>66,815</w:t>
            </w:r>
          </w:p>
        </w:tc>
        <w:tc>
          <w:tcPr>
            <w:tcW w:w="766" w:type="dxa"/>
            <w:vAlign w:val="center"/>
          </w:tcPr>
          <w:p w:rsidR="00272372" w:rsidRPr="00272372" w:rsidRDefault="00272372" w:rsidP="00272372">
            <w:pPr>
              <w:ind w:firstLine="0"/>
              <w:jc w:val="center"/>
              <w:rPr>
                <w:iCs/>
              </w:rPr>
            </w:pPr>
            <w:r w:rsidRPr="00272372">
              <w:rPr>
                <w:iCs/>
              </w:rPr>
              <w:t>72,160</w:t>
            </w:r>
          </w:p>
        </w:tc>
        <w:tc>
          <w:tcPr>
            <w:tcW w:w="766" w:type="dxa"/>
            <w:vAlign w:val="center"/>
          </w:tcPr>
          <w:p w:rsidR="00272372" w:rsidRPr="00272372" w:rsidRDefault="00272372" w:rsidP="00272372">
            <w:pPr>
              <w:ind w:firstLine="0"/>
              <w:jc w:val="center"/>
              <w:rPr>
                <w:iCs/>
              </w:rPr>
            </w:pPr>
            <w:r w:rsidRPr="00272372">
              <w:rPr>
                <w:iCs/>
              </w:rPr>
              <w:t>76,778</w:t>
            </w:r>
          </w:p>
        </w:tc>
        <w:tc>
          <w:tcPr>
            <w:tcW w:w="766" w:type="dxa"/>
            <w:vAlign w:val="center"/>
          </w:tcPr>
          <w:p w:rsidR="00272372" w:rsidRPr="00272372" w:rsidRDefault="00272372" w:rsidP="00272372">
            <w:pPr>
              <w:ind w:firstLine="0"/>
              <w:jc w:val="center"/>
              <w:rPr>
                <w:iCs/>
              </w:rPr>
            </w:pPr>
            <w:r w:rsidRPr="00272372">
              <w:rPr>
                <w:iCs/>
              </w:rPr>
              <w:t>85,950</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60</w:t>
            </w:r>
          </w:p>
        </w:tc>
        <w:tc>
          <w:tcPr>
            <w:tcW w:w="766" w:type="dxa"/>
            <w:vAlign w:val="center"/>
          </w:tcPr>
          <w:p w:rsidR="00272372" w:rsidRPr="00272372" w:rsidRDefault="00272372" w:rsidP="00272372">
            <w:pPr>
              <w:ind w:firstLine="0"/>
              <w:jc w:val="center"/>
              <w:rPr>
                <w:iCs/>
              </w:rPr>
            </w:pPr>
            <w:r w:rsidRPr="00272372">
              <w:rPr>
                <w:iCs/>
              </w:rPr>
              <w:t>37,485</w:t>
            </w:r>
          </w:p>
        </w:tc>
        <w:tc>
          <w:tcPr>
            <w:tcW w:w="766" w:type="dxa"/>
            <w:vAlign w:val="center"/>
          </w:tcPr>
          <w:p w:rsidR="00272372" w:rsidRPr="00272372" w:rsidRDefault="00272372" w:rsidP="00272372">
            <w:pPr>
              <w:ind w:firstLine="0"/>
              <w:jc w:val="center"/>
              <w:rPr>
                <w:iCs/>
              </w:rPr>
            </w:pPr>
            <w:r w:rsidRPr="00272372">
              <w:rPr>
                <w:iCs/>
              </w:rPr>
              <w:t>43,188</w:t>
            </w:r>
          </w:p>
        </w:tc>
        <w:tc>
          <w:tcPr>
            <w:tcW w:w="766" w:type="dxa"/>
            <w:vAlign w:val="center"/>
          </w:tcPr>
          <w:p w:rsidR="00272372" w:rsidRPr="00272372" w:rsidRDefault="00272372" w:rsidP="00272372">
            <w:pPr>
              <w:ind w:firstLine="0"/>
              <w:jc w:val="center"/>
              <w:rPr>
                <w:iCs/>
              </w:rPr>
            </w:pPr>
            <w:r w:rsidRPr="00272372">
              <w:rPr>
                <w:iCs/>
              </w:rPr>
              <w:t>46,459</w:t>
            </w:r>
          </w:p>
        </w:tc>
        <w:tc>
          <w:tcPr>
            <w:tcW w:w="766" w:type="dxa"/>
            <w:vAlign w:val="center"/>
          </w:tcPr>
          <w:p w:rsidR="00272372" w:rsidRPr="00272372" w:rsidRDefault="00272372" w:rsidP="00272372">
            <w:pPr>
              <w:ind w:firstLine="0"/>
              <w:jc w:val="center"/>
              <w:rPr>
                <w:iCs/>
              </w:rPr>
            </w:pPr>
            <w:r w:rsidRPr="00272372">
              <w:rPr>
                <w:iCs/>
              </w:rPr>
              <w:t>50,647</w:t>
            </w:r>
          </w:p>
        </w:tc>
        <w:tc>
          <w:tcPr>
            <w:tcW w:w="766" w:type="dxa"/>
            <w:vAlign w:val="center"/>
          </w:tcPr>
          <w:p w:rsidR="00272372" w:rsidRPr="00272372" w:rsidRDefault="00272372" w:rsidP="00272372">
            <w:pPr>
              <w:ind w:firstLine="0"/>
              <w:jc w:val="center"/>
              <w:rPr>
                <w:iCs/>
              </w:rPr>
            </w:pPr>
            <w:r w:rsidRPr="00272372">
              <w:rPr>
                <w:iCs/>
              </w:rPr>
              <w:t>53,811</w:t>
            </w:r>
          </w:p>
        </w:tc>
        <w:tc>
          <w:tcPr>
            <w:tcW w:w="766" w:type="dxa"/>
            <w:vAlign w:val="center"/>
          </w:tcPr>
          <w:p w:rsidR="00272372" w:rsidRPr="00272372" w:rsidRDefault="00272372" w:rsidP="00272372">
            <w:pPr>
              <w:ind w:firstLine="0"/>
              <w:jc w:val="center"/>
              <w:rPr>
                <w:iCs/>
              </w:rPr>
            </w:pPr>
            <w:r w:rsidRPr="00272372">
              <w:rPr>
                <w:iCs/>
              </w:rPr>
              <w:t>56,246</w:t>
            </w:r>
          </w:p>
        </w:tc>
        <w:tc>
          <w:tcPr>
            <w:tcW w:w="766" w:type="dxa"/>
            <w:vAlign w:val="center"/>
          </w:tcPr>
          <w:p w:rsidR="00272372" w:rsidRPr="00272372" w:rsidRDefault="00272372" w:rsidP="00272372">
            <w:pPr>
              <w:ind w:firstLine="0"/>
              <w:jc w:val="center"/>
              <w:rPr>
                <w:iCs/>
              </w:rPr>
            </w:pPr>
            <w:r w:rsidRPr="00272372">
              <w:rPr>
                <w:iCs/>
              </w:rPr>
              <w:t>59,333</w:t>
            </w:r>
          </w:p>
        </w:tc>
        <w:tc>
          <w:tcPr>
            <w:tcW w:w="766" w:type="dxa"/>
            <w:vAlign w:val="center"/>
          </w:tcPr>
          <w:p w:rsidR="00272372" w:rsidRPr="00272372" w:rsidRDefault="00272372" w:rsidP="00272372">
            <w:pPr>
              <w:ind w:firstLine="0"/>
              <w:jc w:val="center"/>
              <w:rPr>
                <w:iCs/>
              </w:rPr>
            </w:pPr>
            <w:r w:rsidRPr="00272372">
              <w:rPr>
                <w:iCs/>
              </w:rPr>
              <w:t>62,131</w:t>
            </w:r>
          </w:p>
        </w:tc>
        <w:tc>
          <w:tcPr>
            <w:tcW w:w="766" w:type="dxa"/>
            <w:vAlign w:val="center"/>
          </w:tcPr>
          <w:p w:rsidR="00272372" w:rsidRPr="00272372" w:rsidRDefault="00272372" w:rsidP="00272372">
            <w:pPr>
              <w:ind w:firstLine="0"/>
              <w:jc w:val="center"/>
              <w:rPr>
                <w:iCs/>
              </w:rPr>
            </w:pPr>
            <w:r w:rsidRPr="00272372">
              <w:rPr>
                <w:iCs/>
              </w:rPr>
              <w:t>65,222</w:t>
            </w:r>
          </w:p>
        </w:tc>
        <w:tc>
          <w:tcPr>
            <w:tcW w:w="766" w:type="dxa"/>
            <w:vAlign w:val="center"/>
          </w:tcPr>
          <w:p w:rsidR="00272372" w:rsidRPr="00272372" w:rsidRDefault="00272372" w:rsidP="00272372">
            <w:pPr>
              <w:ind w:firstLine="0"/>
              <w:jc w:val="center"/>
              <w:rPr>
                <w:iCs/>
              </w:rPr>
            </w:pPr>
            <w:r w:rsidRPr="00272372">
              <w:rPr>
                <w:iCs/>
              </w:rPr>
              <w:t>68,972</w:t>
            </w:r>
          </w:p>
        </w:tc>
        <w:tc>
          <w:tcPr>
            <w:tcW w:w="766" w:type="dxa"/>
            <w:vAlign w:val="center"/>
          </w:tcPr>
          <w:p w:rsidR="00272372" w:rsidRPr="00272372" w:rsidRDefault="00272372" w:rsidP="00272372">
            <w:pPr>
              <w:ind w:firstLine="0"/>
              <w:jc w:val="center"/>
              <w:rPr>
                <w:iCs/>
              </w:rPr>
            </w:pPr>
            <w:r w:rsidRPr="00272372">
              <w:rPr>
                <w:iCs/>
              </w:rPr>
              <w:t>74,397</w:t>
            </w:r>
          </w:p>
        </w:tc>
        <w:tc>
          <w:tcPr>
            <w:tcW w:w="766" w:type="dxa"/>
            <w:vAlign w:val="center"/>
          </w:tcPr>
          <w:p w:rsidR="00272372" w:rsidRPr="00272372" w:rsidRDefault="00272372" w:rsidP="00272372">
            <w:pPr>
              <w:ind w:firstLine="0"/>
              <w:jc w:val="center"/>
              <w:rPr>
                <w:iCs/>
              </w:rPr>
            </w:pPr>
            <w:r w:rsidRPr="00272372">
              <w:rPr>
                <w:iCs/>
              </w:rPr>
              <w:t>79,082</w:t>
            </w:r>
          </w:p>
        </w:tc>
        <w:tc>
          <w:tcPr>
            <w:tcW w:w="766" w:type="dxa"/>
            <w:vAlign w:val="center"/>
          </w:tcPr>
          <w:p w:rsidR="00272372" w:rsidRPr="00272372" w:rsidRDefault="00272372" w:rsidP="00272372">
            <w:pPr>
              <w:ind w:firstLine="0"/>
              <w:jc w:val="center"/>
              <w:rPr>
                <w:iCs/>
              </w:rPr>
            </w:pPr>
            <w:r w:rsidRPr="00272372">
              <w:rPr>
                <w:iCs/>
              </w:rPr>
              <w:t>88,379</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62</w:t>
            </w:r>
          </w:p>
        </w:tc>
        <w:tc>
          <w:tcPr>
            <w:tcW w:w="766" w:type="dxa"/>
            <w:vAlign w:val="center"/>
          </w:tcPr>
          <w:p w:rsidR="00272372" w:rsidRPr="00272372" w:rsidRDefault="00272372" w:rsidP="00272372">
            <w:pPr>
              <w:ind w:firstLine="0"/>
              <w:jc w:val="center"/>
              <w:rPr>
                <w:iCs/>
              </w:rPr>
            </w:pPr>
            <w:r w:rsidRPr="00272372">
              <w:rPr>
                <w:iCs/>
              </w:rPr>
              <w:t>39,063</w:t>
            </w:r>
          </w:p>
        </w:tc>
        <w:tc>
          <w:tcPr>
            <w:tcW w:w="766" w:type="dxa"/>
            <w:vAlign w:val="center"/>
          </w:tcPr>
          <w:p w:rsidR="00272372" w:rsidRPr="00272372" w:rsidRDefault="00272372" w:rsidP="00272372">
            <w:pPr>
              <w:ind w:firstLine="0"/>
              <w:jc w:val="center"/>
              <w:rPr>
                <w:iCs/>
              </w:rPr>
            </w:pPr>
            <w:r w:rsidRPr="00272372">
              <w:rPr>
                <w:iCs/>
              </w:rPr>
              <w:t>44,899</w:t>
            </w:r>
          </w:p>
        </w:tc>
        <w:tc>
          <w:tcPr>
            <w:tcW w:w="766" w:type="dxa"/>
            <w:vAlign w:val="center"/>
          </w:tcPr>
          <w:p w:rsidR="00272372" w:rsidRPr="00272372" w:rsidRDefault="00272372" w:rsidP="00272372">
            <w:pPr>
              <w:ind w:firstLine="0"/>
              <w:jc w:val="center"/>
              <w:rPr>
                <w:iCs/>
              </w:rPr>
            </w:pPr>
            <w:r w:rsidRPr="00272372">
              <w:rPr>
                <w:iCs/>
              </w:rPr>
              <w:t>48,226</w:t>
            </w:r>
          </w:p>
        </w:tc>
        <w:tc>
          <w:tcPr>
            <w:tcW w:w="766" w:type="dxa"/>
            <w:vAlign w:val="center"/>
          </w:tcPr>
          <w:p w:rsidR="00272372" w:rsidRPr="00272372" w:rsidRDefault="00272372" w:rsidP="00272372">
            <w:pPr>
              <w:ind w:firstLine="0"/>
              <w:jc w:val="center"/>
              <w:rPr>
                <w:iCs/>
              </w:rPr>
            </w:pPr>
            <w:r w:rsidRPr="00272372">
              <w:rPr>
                <w:iCs/>
              </w:rPr>
              <w:t>52,487</w:t>
            </w:r>
          </w:p>
        </w:tc>
        <w:tc>
          <w:tcPr>
            <w:tcW w:w="766" w:type="dxa"/>
            <w:vAlign w:val="center"/>
          </w:tcPr>
          <w:p w:rsidR="00272372" w:rsidRPr="00272372" w:rsidRDefault="00272372" w:rsidP="00272372">
            <w:pPr>
              <w:ind w:firstLine="0"/>
              <w:jc w:val="center"/>
              <w:rPr>
                <w:iCs/>
              </w:rPr>
            </w:pPr>
            <w:r w:rsidRPr="00272372">
              <w:rPr>
                <w:iCs/>
              </w:rPr>
              <w:t>55,711</w:t>
            </w:r>
          </w:p>
        </w:tc>
        <w:tc>
          <w:tcPr>
            <w:tcW w:w="766" w:type="dxa"/>
            <w:vAlign w:val="center"/>
          </w:tcPr>
          <w:p w:rsidR="00272372" w:rsidRPr="00272372" w:rsidRDefault="00272372" w:rsidP="00272372">
            <w:pPr>
              <w:ind w:firstLine="0"/>
              <w:jc w:val="center"/>
              <w:rPr>
                <w:iCs/>
              </w:rPr>
            </w:pPr>
            <w:r w:rsidRPr="00272372">
              <w:rPr>
                <w:iCs/>
              </w:rPr>
              <w:t>58,572</w:t>
            </w:r>
          </w:p>
        </w:tc>
        <w:tc>
          <w:tcPr>
            <w:tcW w:w="766" w:type="dxa"/>
            <w:vAlign w:val="center"/>
          </w:tcPr>
          <w:p w:rsidR="00272372" w:rsidRPr="00272372" w:rsidRDefault="00272372" w:rsidP="00272372">
            <w:pPr>
              <w:ind w:firstLine="0"/>
              <w:jc w:val="center"/>
              <w:rPr>
                <w:iCs/>
              </w:rPr>
            </w:pPr>
            <w:r w:rsidRPr="00272372">
              <w:rPr>
                <w:iCs/>
              </w:rPr>
              <w:t>61,342</w:t>
            </w:r>
          </w:p>
        </w:tc>
        <w:tc>
          <w:tcPr>
            <w:tcW w:w="766" w:type="dxa"/>
            <w:vAlign w:val="center"/>
          </w:tcPr>
          <w:p w:rsidR="00272372" w:rsidRPr="00272372" w:rsidRDefault="00272372" w:rsidP="00272372">
            <w:pPr>
              <w:ind w:firstLine="0"/>
              <w:jc w:val="center"/>
              <w:rPr>
                <w:iCs/>
              </w:rPr>
            </w:pPr>
            <w:r w:rsidRPr="00272372">
              <w:rPr>
                <w:iCs/>
              </w:rPr>
              <w:t>64,187</w:t>
            </w:r>
          </w:p>
        </w:tc>
        <w:tc>
          <w:tcPr>
            <w:tcW w:w="766" w:type="dxa"/>
            <w:vAlign w:val="center"/>
          </w:tcPr>
          <w:p w:rsidR="00272372" w:rsidRPr="00272372" w:rsidRDefault="00272372" w:rsidP="00272372">
            <w:pPr>
              <w:ind w:firstLine="0"/>
              <w:jc w:val="center"/>
              <w:rPr>
                <w:iCs/>
              </w:rPr>
            </w:pPr>
            <w:r w:rsidRPr="00272372">
              <w:rPr>
                <w:iCs/>
              </w:rPr>
              <w:t>67,321</w:t>
            </w:r>
          </w:p>
        </w:tc>
        <w:tc>
          <w:tcPr>
            <w:tcW w:w="766" w:type="dxa"/>
            <w:vAlign w:val="center"/>
          </w:tcPr>
          <w:p w:rsidR="00272372" w:rsidRPr="00272372" w:rsidRDefault="00272372" w:rsidP="00272372">
            <w:pPr>
              <w:ind w:firstLine="0"/>
              <w:jc w:val="center"/>
              <w:rPr>
                <w:iCs/>
              </w:rPr>
            </w:pPr>
            <w:r w:rsidRPr="00272372">
              <w:rPr>
                <w:iCs/>
              </w:rPr>
              <w:t>71,120</w:t>
            </w:r>
          </w:p>
        </w:tc>
        <w:tc>
          <w:tcPr>
            <w:tcW w:w="766" w:type="dxa"/>
            <w:vAlign w:val="center"/>
          </w:tcPr>
          <w:p w:rsidR="00272372" w:rsidRPr="00272372" w:rsidRDefault="00272372" w:rsidP="00272372">
            <w:pPr>
              <w:ind w:firstLine="0"/>
              <w:jc w:val="center"/>
              <w:rPr>
                <w:iCs/>
              </w:rPr>
            </w:pPr>
            <w:r w:rsidRPr="00272372">
              <w:rPr>
                <w:iCs/>
              </w:rPr>
              <w:t>76,630</w:t>
            </w:r>
          </w:p>
        </w:tc>
        <w:tc>
          <w:tcPr>
            <w:tcW w:w="766" w:type="dxa"/>
            <w:vAlign w:val="center"/>
          </w:tcPr>
          <w:p w:rsidR="00272372" w:rsidRPr="00272372" w:rsidRDefault="00272372" w:rsidP="00272372">
            <w:pPr>
              <w:ind w:firstLine="0"/>
              <w:jc w:val="center"/>
              <w:rPr>
                <w:iCs/>
              </w:rPr>
            </w:pPr>
            <w:r w:rsidRPr="00272372">
              <w:rPr>
                <w:iCs/>
              </w:rPr>
              <w:t>81,381</w:t>
            </w:r>
          </w:p>
        </w:tc>
        <w:tc>
          <w:tcPr>
            <w:tcW w:w="766" w:type="dxa"/>
            <w:vAlign w:val="center"/>
          </w:tcPr>
          <w:p w:rsidR="00272372" w:rsidRPr="00272372" w:rsidRDefault="00272372" w:rsidP="00272372">
            <w:pPr>
              <w:ind w:firstLine="0"/>
              <w:jc w:val="center"/>
              <w:rPr>
                <w:iCs/>
              </w:rPr>
            </w:pPr>
            <w:r w:rsidRPr="00272372">
              <w:rPr>
                <w:iCs/>
              </w:rPr>
              <w:t>80,802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64</w:t>
            </w:r>
          </w:p>
        </w:tc>
        <w:tc>
          <w:tcPr>
            <w:tcW w:w="766" w:type="dxa"/>
            <w:vAlign w:val="center"/>
          </w:tcPr>
          <w:p w:rsidR="00272372" w:rsidRPr="00272372" w:rsidRDefault="00272372" w:rsidP="00272372">
            <w:pPr>
              <w:ind w:firstLine="0"/>
              <w:jc w:val="center"/>
              <w:rPr>
                <w:iCs/>
              </w:rPr>
            </w:pPr>
            <w:r w:rsidRPr="00272372">
              <w:rPr>
                <w:iCs/>
              </w:rPr>
              <w:t>40,649</w:t>
            </w:r>
          </w:p>
        </w:tc>
        <w:tc>
          <w:tcPr>
            <w:tcW w:w="766" w:type="dxa"/>
            <w:vAlign w:val="center"/>
          </w:tcPr>
          <w:p w:rsidR="00272372" w:rsidRPr="00272372" w:rsidRDefault="00272372" w:rsidP="00272372">
            <w:pPr>
              <w:ind w:firstLine="0"/>
              <w:jc w:val="center"/>
              <w:rPr>
                <w:iCs/>
              </w:rPr>
            </w:pPr>
            <w:r w:rsidRPr="00272372">
              <w:rPr>
                <w:iCs/>
              </w:rPr>
              <w:t>46,595</w:t>
            </w:r>
          </w:p>
        </w:tc>
        <w:tc>
          <w:tcPr>
            <w:tcW w:w="766" w:type="dxa"/>
            <w:vAlign w:val="center"/>
          </w:tcPr>
          <w:p w:rsidR="00272372" w:rsidRPr="00272372" w:rsidRDefault="00272372" w:rsidP="00272372">
            <w:pPr>
              <w:ind w:firstLine="0"/>
              <w:jc w:val="center"/>
              <w:rPr>
                <w:iCs/>
              </w:rPr>
            </w:pPr>
            <w:r w:rsidRPr="00272372">
              <w:rPr>
                <w:iCs/>
              </w:rPr>
              <w:t>49,996</w:t>
            </w:r>
          </w:p>
        </w:tc>
        <w:tc>
          <w:tcPr>
            <w:tcW w:w="766" w:type="dxa"/>
            <w:vAlign w:val="center"/>
          </w:tcPr>
          <w:p w:rsidR="00272372" w:rsidRPr="00272372" w:rsidRDefault="00272372" w:rsidP="00272372">
            <w:pPr>
              <w:ind w:firstLine="0"/>
              <w:jc w:val="center"/>
              <w:rPr>
                <w:iCs/>
              </w:rPr>
            </w:pPr>
            <w:r w:rsidRPr="00272372">
              <w:rPr>
                <w:iCs/>
              </w:rPr>
              <w:t>54,336</w:t>
            </w:r>
          </w:p>
        </w:tc>
        <w:tc>
          <w:tcPr>
            <w:tcW w:w="766" w:type="dxa"/>
            <w:vAlign w:val="center"/>
          </w:tcPr>
          <w:p w:rsidR="00272372" w:rsidRPr="00272372" w:rsidRDefault="00272372" w:rsidP="00272372">
            <w:pPr>
              <w:ind w:firstLine="0"/>
              <w:jc w:val="center"/>
              <w:rPr>
                <w:iCs/>
              </w:rPr>
            </w:pPr>
            <w:r w:rsidRPr="00272372">
              <w:rPr>
                <w:iCs/>
              </w:rPr>
              <w:t>57,617</w:t>
            </w:r>
          </w:p>
        </w:tc>
        <w:tc>
          <w:tcPr>
            <w:tcW w:w="766" w:type="dxa"/>
            <w:vAlign w:val="center"/>
          </w:tcPr>
          <w:p w:rsidR="00272372" w:rsidRPr="00272372" w:rsidRDefault="00272372" w:rsidP="00272372">
            <w:pPr>
              <w:ind w:firstLine="0"/>
              <w:jc w:val="center"/>
              <w:rPr>
                <w:iCs/>
              </w:rPr>
            </w:pPr>
            <w:r w:rsidRPr="00272372">
              <w:rPr>
                <w:iCs/>
              </w:rPr>
              <w:t>60,523</w:t>
            </w:r>
          </w:p>
        </w:tc>
        <w:tc>
          <w:tcPr>
            <w:tcW w:w="766" w:type="dxa"/>
            <w:vAlign w:val="center"/>
          </w:tcPr>
          <w:p w:rsidR="00272372" w:rsidRPr="00272372" w:rsidRDefault="00272372" w:rsidP="00272372">
            <w:pPr>
              <w:ind w:firstLine="0"/>
              <w:jc w:val="center"/>
              <w:rPr>
                <w:iCs/>
              </w:rPr>
            </w:pPr>
            <w:r w:rsidRPr="00272372">
              <w:rPr>
                <w:iCs/>
              </w:rPr>
              <w:t>63,336</w:t>
            </w:r>
          </w:p>
        </w:tc>
        <w:tc>
          <w:tcPr>
            <w:tcW w:w="766" w:type="dxa"/>
            <w:vAlign w:val="center"/>
          </w:tcPr>
          <w:p w:rsidR="00272372" w:rsidRPr="00272372" w:rsidRDefault="00272372" w:rsidP="00272372">
            <w:pPr>
              <w:ind w:firstLine="0"/>
              <w:jc w:val="center"/>
              <w:rPr>
                <w:iCs/>
              </w:rPr>
            </w:pPr>
            <w:r w:rsidRPr="00272372">
              <w:rPr>
                <w:iCs/>
              </w:rPr>
              <w:t>66,227</w:t>
            </w:r>
          </w:p>
        </w:tc>
        <w:tc>
          <w:tcPr>
            <w:tcW w:w="766" w:type="dxa"/>
            <w:vAlign w:val="center"/>
          </w:tcPr>
          <w:p w:rsidR="00272372" w:rsidRPr="00272372" w:rsidRDefault="00272372" w:rsidP="00272372">
            <w:pPr>
              <w:ind w:firstLine="0"/>
              <w:jc w:val="center"/>
              <w:rPr>
                <w:iCs/>
              </w:rPr>
            </w:pPr>
            <w:r w:rsidRPr="00272372">
              <w:rPr>
                <w:iCs/>
              </w:rPr>
              <w:t>69,414</w:t>
            </w:r>
          </w:p>
        </w:tc>
        <w:tc>
          <w:tcPr>
            <w:tcW w:w="766" w:type="dxa"/>
            <w:vAlign w:val="center"/>
          </w:tcPr>
          <w:p w:rsidR="00272372" w:rsidRPr="00272372" w:rsidRDefault="00272372" w:rsidP="00272372">
            <w:pPr>
              <w:ind w:firstLine="0"/>
              <w:jc w:val="center"/>
              <w:rPr>
                <w:iCs/>
              </w:rPr>
            </w:pPr>
            <w:r w:rsidRPr="00272372">
              <w:rPr>
                <w:iCs/>
              </w:rPr>
              <w:t>73,273</w:t>
            </w:r>
          </w:p>
        </w:tc>
        <w:tc>
          <w:tcPr>
            <w:tcW w:w="766" w:type="dxa"/>
            <w:vAlign w:val="center"/>
          </w:tcPr>
          <w:p w:rsidR="00272372" w:rsidRPr="00272372" w:rsidRDefault="00272372" w:rsidP="00272372">
            <w:pPr>
              <w:ind w:firstLine="0"/>
              <w:jc w:val="center"/>
              <w:rPr>
                <w:iCs/>
              </w:rPr>
            </w:pPr>
            <w:r w:rsidRPr="00272372">
              <w:rPr>
                <w:iCs/>
              </w:rPr>
              <w:t>78,860</w:t>
            </w:r>
          </w:p>
        </w:tc>
        <w:tc>
          <w:tcPr>
            <w:tcW w:w="766" w:type="dxa"/>
            <w:vAlign w:val="center"/>
          </w:tcPr>
          <w:p w:rsidR="00272372" w:rsidRPr="00272372" w:rsidRDefault="00272372" w:rsidP="00272372">
            <w:pPr>
              <w:ind w:firstLine="0"/>
              <w:jc w:val="center"/>
              <w:rPr>
                <w:iCs/>
              </w:rPr>
            </w:pPr>
            <w:r w:rsidRPr="00272372">
              <w:rPr>
                <w:iCs/>
              </w:rPr>
              <w:t>83,675</w:t>
            </w:r>
          </w:p>
        </w:tc>
        <w:tc>
          <w:tcPr>
            <w:tcW w:w="766" w:type="dxa"/>
            <w:vAlign w:val="center"/>
          </w:tcPr>
          <w:p w:rsidR="00272372" w:rsidRPr="00272372" w:rsidRDefault="00272372" w:rsidP="00272372">
            <w:pPr>
              <w:ind w:firstLine="0"/>
              <w:jc w:val="center"/>
              <w:rPr>
                <w:iCs/>
              </w:rPr>
            </w:pPr>
            <w:r w:rsidRPr="00272372">
              <w:rPr>
                <w:iCs/>
              </w:rPr>
              <w:t>93,217</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66</w:t>
            </w:r>
          </w:p>
        </w:tc>
        <w:tc>
          <w:tcPr>
            <w:tcW w:w="766" w:type="dxa"/>
            <w:vAlign w:val="center"/>
          </w:tcPr>
          <w:p w:rsidR="00272372" w:rsidRPr="00272372" w:rsidRDefault="00272372" w:rsidP="00272372">
            <w:pPr>
              <w:ind w:firstLine="0"/>
              <w:jc w:val="center"/>
              <w:rPr>
                <w:iCs/>
              </w:rPr>
            </w:pPr>
            <w:r w:rsidRPr="00272372">
              <w:rPr>
                <w:iCs/>
              </w:rPr>
              <w:t>42,240</w:t>
            </w:r>
          </w:p>
        </w:tc>
        <w:tc>
          <w:tcPr>
            <w:tcW w:w="766" w:type="dxa"/>
            <w:vAlign w:val="center"/>
          </w:tcPr>
          <w:p w:rsidR="00272372" w:rsidRPr="00272372" w:rsidRDefault="00272372" w:rsidP="00272372">
            <w:pPr>
              <w:ind w:firstLine="0"/>
              <w:jc w:val="center"/>
              <w:rPr>
                <w:iCs/>
              </w:rPr>
            </w:pPr>
            <w:r w:rsidRPr="00272372">
              <w:rPr>
                <w:iCs/>
              </w:rPr>
              <w:t>48,305</w:t>
            </w:r>
          </w:p>
        </w:tc>
        <w:tc>
          <w:tcPr>
            <w:tcW w:w="766" w:type="dxa"/>
            <w:vAlign w:val="center"/>
          </w:tcPr>
          <w:p w:rsidR="00272372" w:rsidRPr="00272372" w:rsidRDefault="00272372" w:rsidP="00272372">
            <w:pPr>
              <w:ind w:firstLine="0"/>
              <w:jc w:val="center"/>
              <w:rPr>
                <w:iCs/>
              </w:rPr>
            </w:pPr>
            <w:r w:rsidRPr="00272372">
              <w:rPr>
                <w:iCs/>
              </w:rPr>
              <w:t>51,770</w:t>
            </w:r>
          </w:p>
        </w:tc>
        <w:tc>
          <w:tcPr>
            <w:tcW w:w="766" w:type="dxa"/>
            <w:vAlign w:val="center"/>
          </w:tcPr>
          <w:p w:rsidR="00272372" w:rsidRPr="00272372" w:rsidRDefault="00272372" w:rsidP="00272372">
            <w:pPr>
              <w:ind w:firstLine="0"/>
              <w:jc w:val="center"/>
              <w:rPr>
                <w:iCs/>
              </w:rPr>
            </w:pPr>
            <w:r w:rsidRPr="00272372">
              <w:rPr>
                <w:iCs/>
              </w:rPr>
              <w:t>56,195</w:t>
            </w:r>
          </w:p>
        </w:tc>
        <w:tc>
          <w:tcPr>
            <w:tcW w:w="766" w:type="dxa"/>
            <w:vAlign w:val="center"/>
          </w:tcPr>
          <w:p w:rsidR="00272372" w:rsidRPr="00272372" w:rsidRDefault="00272372" w:rsidP="00272372">
            <w:pPr>
              <w:ind w:firstLine="0"/>
              <w:jc w:val="center"/>
              <w:rPr>
                <w:iCs/>
              </w:rPr>
            </w:pPr>
            <w:r w:rsidRPr="00272372">
              <w:rPr>
                <w:iCs/>
              </w:rPr>
              <w:t>59,531</w:t>
            </w:r>
          </w:p>
        </w:tc>
        <w:tc>
          <w:tcPr>
            <w:tcW w:w="766" w:type="dxa"/>
            <w:vAlign w:val="center"/>
          </w:tcPr>
          <w:p w:rsidR="00272372" w:rsidRPr="00272372" w:rsidRDefault="00272372" w:rsidP="00272372">
            <w:pPr>
              <w:ind w:firstLine="0"/>
              <w:jc w:val="center"/>
              <w:rPr>
                <w:iCs/>
              </w:rPr>
            </w:pPr>
            <w:r w:rsidRPr="00272372">
              <w:rPr>
                <w:iCs/>
              </w:rPr>
              <w:t>62,479</w:t>
            </w:r>
          </w:p>
        </w:tc>
        <w:tc>
          <w:tcPr>
            <w:tcW w:w="766" w:type="dxa"/>
            <w:vAlign w:val="center"/>
          </w:tcPr>
          <w:p w:rsidR="00272372" w:rsidRPr="00272372" w:rsidRDefault="00272372" w:rsidP="00272372">
            <w:pPr>
              <w:ind w:firstLine="0"/>
              <w:jc w:val="center"/>
              <w:rPr>
                <w:iCs/>
              </w:rPr>
            </w:pPr>
            <w:r w:rsidRPr="00272372">
              <w:rPr>
                <w:iCs/>
              </w:rPr>
              <w:t>65,331</w:t>
            </w:r>
          </w:p>
        </w:tc>
        <w:tc>
          <w:tcPr>
            <w:tcW w:w="766" w:type="dxa"/>
            <w:vAlign w:val="center"/>
          </w:tcPr>
          <w:p w:rsidR="00272372" w:rsidRPr="00272372" w:rsidRDefault="00272372" w:rsidP="00272372">
            <w:pPr>
              <w:ind w:firstLine="0"/>
              <w:jc w:val="center"/>
              <w:rPr>
                <w:iCs/>
              </w:rPr>
            </w:pPr>
            <w:r w:rsidRPr="00272372">
              <w:rPr>
                <w:iCs/>
              </w:rPr>
              <w:t>68,264</w:t>
            </w:r>
          </w:p>
        </w:tc>
        <w:tc>
          <w:tcPr>
            <w:tcW w:w="766" w:type="dxa"/>
            <w:vAlign w:val="center"/>
          </w:tcPr>
          <w:p w:rsidR="00272372" w:rsidRPr="00272372" w:rsidRDefault="00272372" w:rsidP="00272372">
            <w:pPr>
              <w:ind w:firstLine="0"/>
              <w:jc w:val="center"/>
              <w:rPr>
                <w:iCs/>
              </w:rPr>
            </w:pPr>
            <w:r w:rsidRPr="00272372">
              <w:rPr>
                <w:iCs/>
              </w:rPr>
              <w:t>71,503</w:t>
            </w:r>
          </w:p>
        </w:tc>
        <w:tc>
          <w:tcPr>
            <w:tcW w:w="766" w:type="dxa"/>
            <w:vAlign w:val="center"/>
          </w:tcPr>
          <w:p w:rsidR="00272372" w:rsidRPr="00272372" w:rsidRDefault="00272372" w:rsidP="00272372">
            <w:pPr>
              <w:ind w:firstLine="0"/>
              <w:jc w:val="center"/>
              <w:rPr>
                <w:iCs/>
              </w:rPr>
            </w:pPr>
            <w:r w:rsidRPr="00272372">
              <w:rPr>
                <w:iCs/>
              </w:rPr>
              <w:t>75,418</w:t>
            </w:r>
          </w:p>
        </w:tc>
        <w:tc>
          <w:tcPr>
            <w:tcW w:w="766" w:type="dxa"/>
            <w:vAlign w:val="center"/>
          </w:tcPr>
          <w:p w:rsidR="00272372" w:rsidRPr="00272372" w:rsidRDefault="00272372" w:rsidP="00272372">
            <w:pPr>
              <w:ind w:firstLine="0"/>
              <w:jc w:val="center"/>
              <w:rPr>
                <w:iCs/>
              </w:rPr>
            </w:pPr>
            <w:r w:rsidRPr="00272372">
              <w:rPr>
                <w:iCs/>
              </w:rPr>
              <w:t>81,085</w:t>
            </w:r>
          </w:p>
        </w:tc>
        <w:tc>
          <w:tcPr>
            <w:tcW w:w="766" w:type="dxa"/>
            <w:vAlign w:val="center"/>
          </w:tcPr>
          <w:p w:rsidR="00272372" w:rsidRPr="00272372" w:rsidRDefault="00272372" w:rsidP="00272372">
            <w:pPr>
              <w:ind w:firstLine="0"/>
              <w:jc w:val="center"/>
              <w:rPr>
                <w:iCs/>
              </w:rPr>
            </w:pPr>
            <w:r w:rsidRPr="00272372">
              <w:rPr>
                <w:iCs/>
              </w:rPr>
              <w:t>85,965</w:t>
            </w:r>
          </w:p>
        </w:tc>
        <w:tc>
          <w:tcPr>
            <w:tcW w:w="766" w:type="dxa"/>
            <w:vAlign w:val="center"/>
          </w:tcPr>
          <w:p w:rsidR="00272372" w:rsidRPr="00272372" w:rsidRDefault="00272372" w:rsidP="00272372">
            <w:pPr>
              <w:ind w:firstLine="0"/>
              <w:jc w:val="center"/>
              <w:rPr>
                <w:iCs/>
              </w:rPr>
            </w:pPr>
            <w:r w:rsidRPr="00272372">
              <w:rPr>
                <w:iCs/>
              </w:rPr>
              <w:t>95,626</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68</w:t>
            </w:r>
          </w:p>
        </w:tc>
        <w:tc>
          <w:tcPr>
            <w:tcW w:w="766" w:type="dxa"/>
            <w:vAlign w:val="center"/>
          </w:tcPr>
          <w:p w:rsidR="00272372" w:rsidRPr="00272372" w:rsidRDefault="00272372" w:rsidP="00272372">
            <w:pPr>
              <w:ind w:firstLine="0"/>
              <w:jc w:val="center"/>
              <w:rPr>
                <w:iCs/>
              </w:rPr>
            </w:pPr>
            <w:r w:rsidRPr="00272372">
              <w:rPr>
                <w:iCs/>
              </w:rPr>
              <w:t>43,858</w:t>
            </w:r>
          </w:p>
        </w:tc>
        <w:tc>
          <w:tcPr>
            <w:tcW w:w="766" w:type="dxa"/>
            <w:vAlign w:val="center"/>
          </w:tcPr>
          <w:p w:rsidR="00272372" w:rsidRPr="00272372" w:rsidRDefault="00272372" w:rsidP="00272372">
            <w:pPr>
              <w:ind w:firstLine="0"/>
              <w:jc w:val="center"/>
              <w:rPr>
                <w:iCs/>
              </w:rPr>
            </w:pPr>
            <w:r w:rsidRPr="00272372">
              <w:rPr>
                <w:iCs/>
              </w:rPr>
              <w:t>50,020</w:t>
            </w:r>
          </w:p>
        </w:tc>
        <w:tc>
          <w:tcPr>
            <w:tcW w:w="766" w:type="dxa"/>
            <w:vAlign w:val="center"/>
          </w:tcPr>
          <w:p w:rsidR="00272372" w:rsidRPr="00272372" w:rsidRDefault="00272372" w:rsidP="00272372">
            <w:pPr>
              <w:ind w:firstLine="0"/>
              <w:jc w:val="center"/>
              <w:rPr>
                <w:iCs/>
              </w:rPr>
            </w:pPr>
            <w:r w:rsidRPr="00272372">
              <w:rPr>
                <w:iCs/>
              </w:rPr>
              <w:t>53,548</w:t>
            </w:r>
          </w:p>
        </w:tc>
        <w:tc>
          <w:tcPr>
            <w:tcW w:w="766" w:type="dxa"/>
            <w:vAlign w:val="center"/>
          </w:tcPr>
          <w:p w:rsidR="00272372" w:rsidRPr="00272372" w:rsidRDefault="00272372" w:rsidP="00272372">
            <w:pPr>
              <w:ind w:firstLine="0"/>
              <w:jc w:val="center"/>
              <w:rPr>
                <w:iCs/>
              </w:rPr>
            </w:pPr>
            <w:r w:rsidRPr="00272372">
              <w:rPr>
                <w:iCs/>
              </w:rPr>
              <w:t>58,047</w:t>
            </w:r>
          </w:p>
        </w:tc>
        <w:tc>
          <w:tcPr>
            <w:tcW w:w="766" w:type="dxa"/>
            <w:vAlign w:val="center"/>
          </w:tcPr>
          <w:p w:rsidR="00272372" w:rsidRPr="00272372" w:rsidRDefault="00272372" w:rsidP="00272372">
            <w:pPr>
              <w:ind w:firstLine="0"/>
              <w:jc w:val="center"/>
              <w:rPr>
                <w:iCs/>
              </w:rPr>
            </w:pPr>
            <w:r w:rsidRPr="00272372">
              <w:rPr>
                <w:iCs/>
              </w:rPr>
              <w:t>61,434</w:t>
            </w:r>
          </w:p>
        </w:tc>
        <w:tc>
          <w:tcPr>
            <w:tcW w:w="766" w:type="dxa"/>
            <w:vAlign w:val="center"/>
          </w:tcPr>
          <w:p w:rsidR="00272372" w:rsidRPr="00272372" w:rsidRDefault="00272372" w:rsidP="00272372">
            <w:pPr>
              <w:ind w:firstLine="0"/>
              <w:jc w:val="center"/>
              <w:rPr>
                <w:iCs/>
              </w:rPr>
            </w:pPr>
            <w:r w:rsidRPr="00272372">
              <w:rPr>
                <w:iCs/>
              </w:rPr>
              <w:t>64,438</w:t>
            </w:r>
          </w:p>
        </w:tc>
        <w:tc>
          <w:tcPr>
            <w:tcW w:w="766" w:type="dxa"/>
            <w:vAlign w:val="center"/>
          </w:tcPr>
          <w:p w:rsidR="00272372" w:rsidRPr="00272372" w:rsidRDefault="00272372" w:rsidP="00272372">
            <w:pPr>
              <w:ind w:firstLine="0"/>
              <w:jc w:val="center"/>
              <w:rPr>
                <w:iCs/>
              </w:rPr>
            </w:pPr>
            <w:r w:rsidRPr="00272372">
              <w:rPr>
                <w:iCs/>
              </w:rPr>
              <w:t>67,438</w:t>
            </w:r>
          </w:p>
        </w:tc>
        <w:tc>
          <w:tcPr>
            <w:tcW w:w="766" w:type="dxa"/>
            <w:vAlign w:val="center"/>
          </w:tcPr>
          <w:p w:rsidR="00272372" w:rsidRPr="00272372" w:rsidRDefault="00272372" w:rsidP="00272372">
            <w:pPr>
              <w:ind w:firstLine="0"/>
              <w:jc w:val="center"/>
              <w:rPr>
                <w:iCs/>
              </w:rPr>
            </w:pPr>
            <w:r w:rsidRPr="00272372">
              <w:rPr>
                <w:iCs/>
              </w:rPr>
              <w:t>70,316</w:t>
            </w:r>
          </w:p>
        </w:tc>
        <w:tc>
          <w:tcPr>
            <w:tcW w:w="766" w:type="dxa"/>
            <w:vAlign w:val="center"/>
          </w:tcPr>
          <w:p w:rsidR="00272372" w:rsidRPr="00272372" w:rsidRDefault="00272372" w:rsidP="00272372">
            <w:pPr>
              <w:ind w:firstLine="0"/>
              <w:jc w:val="center"/>
              <w:rPr>
                <w:iCs/>
              </w:rPr>
            </w:pPr>
            <w:r w:rsidRPr="00272372">
              <w:rPr>
                <w:iCs/>
              </w:rPr>
              <w:t>73,803</w:t>
            </w:r>
          </w:p>
        </w:tc>
        <w:tc>
          <w:tcPr>
            <w:tcW w:w="766" w:type="dxa"/>
            <w:vAlign w:val="center"/>
          </w:tcPr>
          <w:p w:rsidR="00272372" w:rsidRPr="00272372" w:rsidRDefault="00272372" w:rsidP="00272372">
            <w:pPr>
              <w:ind w:firstLine="0"/>
              <w:jc w:val="center"/>
              <w:rPr>
                <w:iCs/>
              </w:rPr>
            </w:pPr>
            <w:r w:rsidRPr="00272372">
              <w:rPr>
                <w:iCs/>
              </w:rPr>
              <w:t>77,571</w:t>
            </w:r>
          </w:p>
        </w:tc>
        <w:tc>
          <w:tcPr>
            <w:tcW w:w="766" w:type="dxa"/>
            <w:vAlign w:val="center"/>
          </w:tcPr>
          <w:p w:rsidR="00272372" w:rsidRPr="00272372" w:rsidRDefault="00272372" w:rsidP="00272372">
            <w:pPr>
              <w:ind w:firstLine="0"/>
              <w:jc w:val="center"/>
              <w:rPr>
                <w:iCs/>
              </w:rPr>
            </w:pPr>
            <w:r w:rsidRPr="00272372">
              <w:rPr>
                <w:iCs/>
              </w:rPr>
              <w:t>83,803</w:t>
            </w:r>
          </w:p>
        </w:tc>
        <w:tc>
          <w:tcPr>
            <w:tcW w:w="766" w:type="dxa"/>
            <w:vAlign w:val="center"/>
          </w:tcPr>
          <w:p w:rsidR="00272372" w:rsidRPr="00272372" w:rsidRDefault="00272372" w:rsidP="00272372">
            <w:pPr>
              <w:ind w:firstLine="0"/>
              <w:jc w:val="center"/>
              <w:rPr>
                <w:iCs/>
              </w:rPr>
            </w:pPr>
            <w:r w:rsidRPr="00272372">
              <w:rPr>
                <w:iCs/>
              </w:rPr>
              <w:t>88,250</w:t>
            </w:r>
          </w:p>
        </w:tc>
        <w:tc>
          <w:tcPr>
            <w:tcW w:w="766" w:type="dxa"/>
            <w:vAlign w:val="center"/>
          </w:tcPr>
          <w:p w:rsidR="00272372" w:rsidRPr="00272372" w:rsidRDefault="00272372" w:rsidP="00272372">
            <w:pPr>
              <w:ind w:firstLine="0"/>
              <w:jc w:val="center"/>
              <w:rPr>
                <w:iCs/>
              </w:rPr>
            </w:pPr>
            <w:r w:rsidRPr="00272372">
              <w:rPr>
                <w:iCs/>
              </w:rPr>
              <w:t>95,028</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70</w:t>
            </w:r>
          </w:p>
        </w:tc>
        <w:tc>
          <w:tcPr>
            <w:tcW w:w="766" w:type="dxa"/>
            <w:vAlign w:val="center"/>
          </w:tcPr>
          <w:p w:rsidR="00272372" w:rsidRPr="00272372" w:rsidRDefault="00272372" w:rsidP="00272372">
            <w:pPr>
              <w:ind w:firstLine="0"/>
              <w:jc w:val="center"/>
              <w:rPr>
                <w:iCs/>
              </w:rPr>
            </w:pPr>
            <w:r w:rsidRPr="00272372">
              <w:rPr>
                <w:iCs/>
              </w:rPr>
              <w:t>45,442</w:t>
            </w:r>
          </w:p>
        </w:tc>
        <w:tc>
          <w:tcPr>
            <w:tcW w:w="766" w:type="dxa"/>
            <w:vAlign w:val="center"/>
          </w:tcPr>
          <w:p w:rsidR="00272372" w:rsidRPr="00272372" w:rsidRDefault="00272372" w:rsidP="00272372">
            <w:pPr>
              <w:ind w:firstLine="0"/>
              <w:jc w:val="center"/>
              <w:rPr>
                <w:iCs/>
              </w:rPr>
            </w:pPr>
            <w:r w:rsidRPr="00272372">
              <w:rPr>
                <w:iCs/>
              </w:rPr>
              <w:t>61,739</w:t>
            </w:r>
          </w:p>
        </w:tc>
        <w:tc>
          <w:tcPr>
            <w:tcW w:w="766" w:type="dxa"/>
            <w:vAlign w:val="center"/>
          </w:tcPr>
          <w:p w:rsidR="00272372" w:rsidRPr="00272372" w:rsidRDefault="00272372" w:rsidP="00272372">
            <w:pPr>
              <w:ind w:firstLine="0"/>
              <w:jc w:val="center"/>
              <w:rPr>
                <w:iCs/>
              </w:rPr>
            </w:pPr>
            <w:r w:rsidRPr="00272372">
              <w:rPr>
                <w:iCs/>
              </w:rPr>
              <w:t>55,329</w:t>
            </w:r>
          </w:p>
        </w:tc>
        <w:tc>
          <w:tcPr>
            <w:tcW w:w="766" w:type="dxa"/>
            <w:vAlign w:val="center"/>
          </w:tcPr>
          <w:p w:rsidR="00272372" w:rsidRPr="00272372" w:rsidRDefault="00272372" w:rsidP="00272372">
            <w:pPr>
              <w:ind w:firstLine="0"/>
              <w:jc w:val="center"/>
              <w:rPr>
                <w:iCs/>
              </w:rPr>
            </w:pPr>
            <w:r w:rsidRPr="00272372">
              <w:rPr>
                <w:iCs/>
              </w:rPr>
              <w:t>59,891</w:t>
            </w:r>
          </w:p>
        </w:tc>
        <w:tc>
          <w:tcPr>
            <w:tcW w:w="766" w:type="dxa"/>
            <w:vAlign w:val="center"/>
          </w:tcPr>
          <w:p w:rsidR="00272372" w:rsidRPr="00272372" w:rsidRDefault="00272372" w:rsidP="00272372">
            <w:pPr>
              <w:ind w:firstLine="0"/>
              <w:jc w:val="center"/>
              <w:rPr>
                <w:iCs/>
              </w:rPr>
            </w:pPr>
            <w:r w:rsidRPr="00272372">
              <w:rPr>
                <w:iCs/>
              </w:rPr>
              <w:t>63,344</w:t>
            </w:r>
          </w:p>
        </w:tc>
        <w:tc>
          <w:tcPr>
            <w:tcW w:w="766" w:type="dxa"/>
            <w:vAlign w:val="center"/>
          </w:tcPr>
          <w:p w:rsidR="00272372" w:rsidRPr="00272372" w:rsidRDefault="00272372" w:rsidP="00272372">
            <w:pPr>
              <w:ind w:firstLine="0"/>
              <w:jc w:val="center"/>
              <w:rPr>
                <w:iCs/>
              </w:rPr>
            </w:pPr>
            <w:r w:rsidRPr="00272372">
              <w:rPr>
                <w:iCs/>
              </w:rPr>
              <w:t>66,403</w:t>
            </w:r>
          </w:p>
        </w:tc>
        <w:tc>
          <w:tcPr>
            <w:tcW w:w="766" w:type="dxa"/>
            <w:vAlign w:val="center"/>
          </w:tcPr>
          <w:p w:rsidR="00272372" w:rsidRPr="00272372" w:rsidRDefault="00272372" w:rsidP="00272372">
            <w:pPr>
              <w:ind w:firstLine="0"/>
              <w:jc w:val="center"/>
              <w:rPr>
                <w:iCs/>
              </w:rPr>
            </w:pPr>
            <w:r w:rsidRPr="00272372">
              <w:rPr>
                <w:iCs/>
              </w:rPr>
              <w:t>69,342</w:t>
            </w:r>
          </w:p>
        </w:tc>
        <w:tc>
          <w:tcPr>
            <w:tcW w:w="766" w:type="dxa"/>
            <w:vAlign w:val="center"/>
          </w:tcPr>
          <w:p w:rsidR="00272372" w:rsidRPr="00272372" w:rsidRDefault="00272372" w:rsidP="00272372">
            <w:pPr>
              <w:ind w:firstLine="0"/>
              <w:jc w:val="center"/>
              <w:rPr>
                <w:iCs/>
              </w:rPr>
            </w:pPr>
            <w:r w:rsidRPr="00272372">
              <w:rPr>
                <w:iCs/>
              </w:rPr>
              <w:t>72,350</w:t>
            </w:r>
          </w:p>
        </w:tc>
        <w:tc>
          <w:tcPr>
            <w:tcW w:w="766" w:type="dxa"/>
            <w:vAlign w:val="center"/>
          </w:tcPr>
          <w:p w:rsidR="00272372" w:rsidRPr="00272372" w:rsidRDefault="00272372" w:rsidP="00272372">
            <w:pPr>
              <w:ind w:firstLine="0"/>
              <w:jc w:val="center"/>
              <w:rPr>
                <w:iCs/>
              </w:rPr>
            </w:pPr>
            <w:r w:rsidRPr="00272372">
              <w:rPr>
                <w:iCs/>
              </w:rPr>
              <w:t>75,682</w:t>
            </w:r>
          </w:p>
        </w:tc>
        <w:tc>
          <w:tcPr>
            <w:tcW w:w="766" w:type="dxa"/>
            <w:vAlign w:val="center"/>
          </w:tcPr>
          <w:p w:rsidR="00272372" w:rsidRPr="00272372" w:rsidRDefault="00272372" w:rsidP="00272372">
            <w:pPr>
              <w:ind w:firstLine="0"/>
              <w:jc w:val="center"/>
              <w:rPr>
                <w:iCs/>
              </w:rPr>
            </w:pPr>
            <w:r w:rsidRPr="00272372">
              <w:rPr>
                <w:iCs/>
              </w:rPr>
              <w:t>79,716</w:t>
            </w:r>
          </w:p>
        </w:tc>
        <w:tc>
          <w:tcPr>
            <w:tcW w:w="766" w:type="dxa"/>
            <w:vAlign w:val="center"/>
          </w:tcPr>
          <w:p w:rsidR="00272372" w:rsidRPr="00272372" w:rsidRDefault="00272372" w:rsidP="00272372">
            <w:pPr>
              <w:ind w:firstLine="0"/>
              <w:jc w:val="center"/>
              <w:rPr>
                <w:iCs/>
              </w:rPr>
            </w:pPr>
            <w:r w:rsidRPr="00272372">
              <w:rPr>
                <w:iCs/>
              </w:rPr>
              <w:t>85,527</w:t>
            </w:r>
          </w:p>
        </w:tc>
        <w:tc>
          <w:tcPr>
            <w:tcW w:w="766" w:type="dxa"/>
            <w:vAlign w:val="center"/>
          </w:tcPr>
          <w:p w:rsidR="00272372" w:rsidRPr="00272372" w:rsidRDefault="00272372" w:rsidP="00272372">
            <w:pPr>
              <w:ind w:firstLine="0"/>
              <w:jc w:val="center"/>
              <w:rPr>
                <w:iCs/>
              </w:rPr>
            </w:pPr>
            <w:r w:rsidRPr="00272372">
              <w:rPr>
                <w:iCs/>
              </w:rPr>
              <w:t>90,531</w:t>
            </w:r>
          </w:p>
        </w:tc>
        <w:tc>
          <w:tcPr>
            <w:tcW w:w="766" w:type="dxa"/>
            <w:vAlign w:val="center"/>
          </w:tcPr>
          <w:p w:rsidR="00272372" w:rsidRPr="00272372" w:rsidRDefault="00272372" w:rsidP="00272372">
            <w:pPr>
              <w:ind w:firstLine="0"/>
              <w:jc w:val="center"/>
              <w:rPr>
                <w:iCs/>
              </w:rPr>
            </w:pPr>
            <w:r w:rsidRPr="00272372">
              <w:rPr>
                <w:iCs/>
              </w:rPr>
              <w:t>100,43</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72</w:t>
            </w:r>
          </w:p>
        </w:tc>
        <w:tc>
          <w:tcPr>
            <w:tcW w:w="766" w:type="dxa"/>
            <w:vAlign w:val="center"/>
          </w:tcPr>
          <w:p w:rsidR="00272372" w:rsidRPr="00272372" w:rsidRDefault="00272372" w:rsidP="00272372">
            <w:pPr>
              <w:ind w:firstLine="0"/>
              <w:jc w:val="center"/>
              <w:rPr>
                <w:iCs/>
              </w:rPr>
            </w:pPr>
            <w:r w:rsidRPr="00272372">
              <w:rPr>
                <w:iCs/>
              </w:rPr>
              <w:t>47,051</w:t>
            </w:r>
          </w:p>
        </w:tc>
        <w:tc>
          <w:tcPr>
            <w:tcW w:w="766" w:type="dxa"/>
            <w:vAlign w:val="center"/>
          </w:tcPr>
          <w:p w:rsidR="00272372" w:rsidRPr="00272372" w:rsidRDefault="00272372" w:rsidP="00272372">
            <w:pPr>
              <w:ind w:firstLine="0"/>
              <w:jc w:val="center"/>
              <w:rPr>
                <w:iCs/>
              </w:rPr>
            </w:pPr>
            <w:r w:rsidRPr="00272372">
              <w:rPr>
                <w:iCs/>
              </w:rPr>
              <w:t>53,462</w:t>
            </w:r>
          </w:p>
        </w:tc>
        <w:tc>
          <w:tcPr>
            <w:tcW w:w="766" w:type="dxa"/>
            <w:vAlign w:val="center"/>
          </w:tcPr>
          <w:p w:rsidR="00272372" w:rsidRPr="00272372" w:rsidRDefault="00272372" w:rsidP="00272372">
            <w:pPr>
              <w:ind w:firstLine="0"/>
              <w:jc w:val="center"/>
              <w:rPr>
                <w:iCs/>
              </w:rPr>
            </w:pPr>
            <w:r w:rsidRPr="00272372">
              <w:rPr>
                <w:iCs/>
              </w:rPr>
              <w:t>57,113</w:t>
            </w:r>
          </w:p>
        </w:tc>
        <w:tc>
          <w:tcPr>
            <w:tcW w:w="766" w:type="dxa"/>
            <w:vAlign w:val="center"/>
          </w:tcPr>
          <w:p w:rsidR="00272372" w:rsidRPr="00272372" w:rsidRDefault="00272372" w:rsidP="00272372">
            <w:pPr>
              <w:ind w:firstLine="0"/>
              <w:jc w:val="center"/>
              <w:rPr>
                <w:iCs/>
              </w:rPr>
            </w:pPr>
            <w:r w:rsidRPr="00272372">
              <w:rPr>
                <w:iCs/>
              </w:rPr>
              <w:t>61,761</w:t>
            </w:r>
          </w:p>
        </w:tc>
        <w:tc>
          <w:tcPr>
            <w:tcW w:w="766" w:type="dxa"/>
            <w:vAlign w:val="center"/>
          </w:tcPr>
          <w:p w:rsidR="00272372" w:rsidRPr="00272372" w:rsidRDefault="00272372" w:rsidP="00272372">
            <w:pPr>
              <w:ind w:firstLine="0"/>
              <w:jc w:val="center"/>
              <w:rPr>
                <w:iCs/>
              </w:rPr>
            </w:pPr>
            <w:r w:rsidRPr="00272372">
              <w:rPr>
                <w:iCs/>
              </w:rPr>
              <w:t>65,259</w:t>
            </w:r>
          </w:p>
        </w:tc>
        <w:tc>
          <w:tcPr>
            <w:tcW w:w="766" w:type="dxa"/>
            <w:vAlign w:val="center"/>
          </w:tcPr>
          <w:p w:rsidR="00272372" w:rsidRPr="00272372" w:rsidRDefault="00272372" w:rsidP="00272372">
            <w:pPr>
              <w:ind w:firstLine="0"/>
              <w:jc w:val="center"/>
              <w:rPr>
                <w:iCs/>
              </w:rPr>
            </w:pPr>
            <w:r w:rsidRPr="00272372">
              <w:rPr>
                <w:iCs/>
              </w:rPr>
              <w:t>68,353</w:t>
            </w:r>
          </w:p>
        </w:tc>
        <w:tc>
          <w:tcPr>
            <w:tcW w:w="766" w:type="dxa"/>
            <w:vAlign w:val="center"/>
          </w:tcPr>
          <w:p w:rsidR="00272372" w:rsidRPr="00272372" w:rsidRDefault="00272372" w:rsidP="00272372">
            <w:pPr>
              <w:ind w:firstLine="0"/>
              <w:jc w:val="center"/>
              <w:rPr>
                <w:iCs/>
              </w:rPr>
            </w:pPr>
            <w:r w:rsidRPr="00272372">
              <w:rPr>
                <w:iCs/>
              </w:rPr>
              <w:t>71,341</w:t>
            </w:r>
          </w:p>
        </w:tc>
        <w:tc>
          <w:tcPr>
            <w:tcW w:w="766" w:type="dxa"/>
            <w:vAlign w:val="center"/>
          </w:tcPr>
          <w:p w:rsidR="00272372" w:rsidRPr="00272372" w:rsidRDefault="00272372" w:rsidP="00272372">
            <w:pPr>
              <w:ind w:firstLine="0"/>
              <w:jc w:val="center"/>
              <w:rPr>
                <w:iCs/>
              </w:rPr>
            </w:pPr>
            <w:r w:rsidRPr="00272372">
              <w:rPr>
                <w:iCs/>
              </w:rPr>
              <w:t>74,399</w:t>
            </w:r>
          </w:p>
        </w:tc>
        <w:tc>
          <w:tcPr>
            <w:tcW w:w="766" w:type="dxa"/>
            <w:vAlign w:val="center"/>
          </w:tcPr>
          <w:p w:rsidR="00272372" w:rsidRPr="00272372" w:rsidRDefault="00272372" w:rsidP="00272372">
            <w:pPr>
              <w:ind w:firstLine="0"/>
              <w:jc w:val="center"/>
              <w:rPr>
                <w:iCs/>
              </w:rPr>
            </w:pPr>
            <w:r w:rsidRPr="00272372">
              <w:rPr>
                <w:iCs/>
              </w:rPr>
              <w:t>77,774</w:t>
            </w:r>
          </w:p>
        </w:tc>
        <w:tc>
          <w:tcPr>
            <w:tcW w:w="766" w:type="dxa"/>
            <w:vAlign w:val="center"/>
          </w:tcPr>
          <w:p w:rsidR="00272372" w:rsidRPr="00272372" w:rsidRDefault="00272372" w:rsidP="00272372">
            <w:pPr>
              <w:ind w:firstLine="0"/>
              <w:jc w:val="center"/>
              <w:rPr>
                <w:iCs/>
              </w:rPr>
            </w:pPr>
            <w:r w:rsidRPr="00272372">
              <w:rPr>
                <w:iCs/>
              </w:rPr>
              <w:t>81,853</w:t>
            </w:r>
          </w:p>
        </w:tc>
        <w:tc>
          <w:tcPr>
            <w:tcW w:w="766" w:type="dxa"/>
            <w:vAlign w:val="center"/>
          </w:tcPr>
          <w:p w:rsidR="00272372" w:rsidRPr="00272372" w:rsidRDefault="00272372" w:rsidP="00272372">
            <w:pPr>
              <w:ind w:firstLine="0"/>
              <w:jc w:val="center"/>
              <w:rPr>
                <w:iCs/>
              </w:rPr>
            </w:pPr>
            <w:r w:rsidRPr="00272372">
              <w:rPr>
                <w:iCs/>
              </w:rPr>
              <w:t>87,743</w:t>
            </w:r>
          </w:p>
        </w:tc>
        <w:tc>
          <w:tcPr>
            <w:tcW w:w="766" w:type="dxa"/>
            <w:vAlign w:val="center"/>
          </w:tcPr>
          <w:p w:rsidR="00272372" w:rsidRPr="00272372" w:rsidRDefault="00272372" w:rsidP="00272372">
            <w:pPr>
              <w:ind w:firstLine="0"/>
              <w:jc w:val="center"/>
              <w:rPr>
                <w:iCs/>
              </w:rPr>
            </w:pPr>
            <w:r w:rsidRPr="00272372">
              <w:rPr>
                <w:iCs/>
              </w:rPr>
              <w:t>92,808</w:t>
            </w:r>
          </w:p>
        </w:tc>
        <w:tc>
          <w:tcPr>
            <w:tcW w:w="766" w:type="dxa"/>
            <w:vAlign w:val="center"/>
          </w:tcPr>
          <w:p w:rsidR="00272372" w:rsidRPr="00272372" w:rsidRDefault="00272372" w:rsidP="00272372">
            <w:pPr>
              <w:ind w:firstLine="0"/>
              <w:jc w:val="center"/>
              <w:rPr>
                <w:iCs/>
              </w:rPr>
            </w:pPr>
            <w:r w:rsidRPr="00272372">
              <w:rPr>
                <w:iCs/>
              </w:rPr>
              <w:t>102,82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74</w:t>
            </w:r>
          </w:p>
        </w:tc>
        <w:tc>
          <w:tcPr>
            <w:tcW w:w="766" w:type="dxa"/>
            <w:vAlign w:val="center"/>
          </w:tcPr>
          <w:p w:rsidR="00272372" w:rsidRPr="00272372" w:rsidRDefault="00272372" w:rsidP="00272372">
            <w:pPr>
              <w:ind w:firstLine="0"/>
              <w:jc w:val="center"/>
              <w:rPr>
                <w:iCs/>
              </w:rPr>
            </w:pPr>
            <w:r w:rsidRPr="00272372">
              <w:rPr>
                <w:iCs/>
              </w:rPr>
              <w:t>48,666</w:t>
            </w:r>
          </w:p>
        </w:tc>
        <w:tc>
          <w:tcPr>
            <w:tcW w:w="766" w:type="dxa"/>
            <w:vAlign w:val="center"/>
          </w:tcPr>
          <w:p w:rsidR="00272372" w:rsidRPr="00272372" w:rsidRDefault="00272372" w:rsidP="00272372">
            <w:pPr>
              <w:ind w:firstLine="0"/>
              <w:jc w:val="center"/>
              <w:rPr>
                <w:iCs/>
              </w:rPr>
            </w:pPr>
            <w:r w:rsidRPr="00272372">
              <w:rPr>
                <w:iCs/>
              </w:rPr>
              <w:t>55,189</w:t>
            </w:r>
          </w:p>
        </w:tc>
        <w:tc>
          <w:tcPr>
            <w:tcW w:w="766" w:type="dxa"/>
            <w:vAlign w:val="center"/>
          </w:tcPr>
          <w:p w:rsidR="00272372" w:rsidRPr="00272372" w:rsidRDefault="00272372" w:rsidP="00272372">
            <w:pPr>
              <w:ind w:firstLine="0"/>
              <w:jc w:val="center"/>
              <w:rPr>
                <w:iCs/>
              </w:rPr>
            </w:pPr>
            <w:r w:rsidRPr="00272372">
              <w:rPr>
                <w:iCs/>
              </w:rPr>
              <w:t>88,900</w:t>
            </w:r>
          </w:p>
        </w:tc>
        <w:tc>
          <w:tcPr>
            <w:tcW w:w="766" w:type="dxa"/>
            <w:vAlign w:val="center"/>
          </w:tcPr>
          <w:p w:rsidR="00272372" w:rsidRPr="00272372" w:rsidRDefault="00272372" w:rsidP="00272372">
            <w:pPr>
              <w:ind w:firstLine="0"/>
              <w:jc w:val="center"/>
              <w:rPr>
                <w:iCs/>
              </w:rPr>
            </w:pPr>
            <w:r w:rsidRPr="00272372">
              <w:rPr>
                <w:iCs/>
              </w:rPr>
              <w:t>63,621</w:t>
            </w:r>
          </w:p>
        </w:tc>
        <w:tc>
          <w:tcPr>
            <w:tcW w:w="766" w:type="dxa"/>
            <w:vAlign w:val="center"/>
          </w:tcPr>
          <w:p w:rsidR="00272372" w:rsidRPr="00272372" w:rsidRDefault="00272372" w:rsidP="00272372">
            <w:pPr>
              <w:ind w:firstLine="0"/>
              <w:jc w:val="center"/>
              <w:rPr>
                <w:iCs/>
              </w:rPr>
            </w:pPr>
            <w:r w:rsidRPr="00272372">
              <w:rPr>
                <w:iCs/>
              </w:rPr>
              <w:t>67,162</w:t>
            </w:r>
          </w:p>
        </w:tc>
        <w:tc>
          <w:tcPr>
            <w:tcW w:w="766" w:type="dxa"/>
            <w:vAlign w:val="center"/>
          </w:tcPr>
          <w:p w:rsidR="00272372" w:rsidRPr="00272372" w:rsidRDefault="00272372" w:rsidP="00272372">
            <w:pPr>
              <w:ind w:firstLine="0"/>
              <w:jc w:val="center"/>
              <w:rPr>
                <w:iCs/>
              </w:rPr>
            </w:pPr>
            <w:r w:rsidRPr="00272372">
              <w:rPr>
                <w:iCs/>
              </w:rPr>
              <w:t>70,305</w:t>
            </w:r>
          </w:p>
        </w:tc>
        <w:tc>
          <w:tcPr>
            <w:tcW w:w="766" w:type="dxa"/>
            <w:vAlign w:val="center"/>
          </w:tcPr>
          <w:p w:rsidR="00272372" w:rsidRPr="00272372" w:rsidRDefault="00272372" w:rsidP="00272372">
            <w:pPr>
              <w:ind w:firstLine="0"/>
              <w:jc w:val="center"/>
              <w:rPr>
                <w:iCs/>
              </w:rPr>
            </w:pPr>
            <w:r w:rsidRPr="00272372">
              <w:rPr>
                <w:iCs/>
              </w:rPr>
              <w:t>70,305</w:t>
            </w:r>
          </w:p>
        </w:tc>
        <w:tc>
          <w:tcPr>
            <w:tcW w:w="766" w:type="dxa"/>
            <w:vAlign w:val="center"/>
          </w:tcPr>
          <w:p w:rsidR="00272372" w:rsidRPr="00272372" w:rsidRDefault="00272372" w:rsidP="00272372">
            <w:pPr>
              <w:ind w:firstLine="0"/>
              <w:jc w:val="center"/>
              <w:rPr>
                <w:iCs/>
              </w:rPr>
            </w:pPr>
            <w:r w:rsidRPr="00272372">
              <w:rPr>
                <w:iCs/>
              </w:rPr>
              <w:t>73,341</w:t>
            </w:r>
          </w:p>
        </w:tc>
        <w:tc>
          <w:tcPr>
            <w:tcW w:w="766" w:type="dxa"/>
            <w:vAlign w:val="center"/>
          </w:tcPr>
          <w:p w:rsidR="00272372" w:rsidRPr="00272372" w:rsidRDefault="00272372" w:rsidP="00272372">
            <w:pPr>
              <w:ind w:firstLine="0"/>
              <w:jc w:val="center"/>
              <w:rPr>
                <w:iCs/>
              </w:rPr>
            </w:pPr>
            <w:r w:rsidRPr="00272372">
              <w:rPr>
                <w:iCs/>
              </w:rPr>
              <w:t>76,448</w:t>
            </w:r>
          </w:p>
        </w:tc>
        <w:tc>
          <w:tcPr>
            <w:tcW w:w="766" w:type="dxa"/>
            <w:vAlign w:val="center"/>
          </w:tcPr>
          <w:p w:rsidR="00272372" w:rsidRPr="00272372" w:rsidRDefault="00272372" w:rsidP="00272372">
            <w:pPr>
              <w:ind w:firstLine="0"/>
              <w:jc w:val="center"/>
              <w:rPr>
                <w:iCs/>
              </w:rPr>
            </w:pPr>
            <w:r w:rsidRPr="00272372">
              <w:rPr>
                <w:iCs/>
              </w:rPr>
              <w:t>79,863</w:t>
            </w:r>
          </w:p>
        </w:tc>
        <w:tc>
          <w:tcPr>
            <w:tcW w:w="766" w:type="dxa"/>
            <w:vAlign w:val="center"/>
          </w:tcPr>
          <w:p w:rsidR="00272372" w:rsidRPr="00272372" w:rsidRDefault="00272372" w:rsidP="00272372">
            <w:pPr>
              <w:ind w:firstLine="0"/>
              <w:jc w:val="center"/>
              <w:rPr>
                <w:iCs/>
              </w:rPr>
            </w:pPr>
            <w:r w:rsidRPr="00272372">
              <w:rPr>
                <w:iCs/>
              </w:rPr>
              <w:t>84,000</w:t>
            </w:r>
          </w:p>
        </w:tc>
        <w:tc>
          <w:tcPr>
            <w:tcW w:w="766" w:type="dxa"/>
            <w:vAlign w:val="center"/>
          </w:tcPr>
          <w:p w:rsidR="00272372" w:rsidRPr="00272372" w:rsidRDefault="00272372" w:rsidP="00272372">
            <w:pPr>
              <w:ind w:firstLine="0"/>
              <w:jc w:val="center"/>
              <w:rPr>
                <w:iCs/>
              </w:rPr>
            </w:pPr>
            <w:r w:rsidRPr="00272372">
              <w:rPr>
                <w:iCs/>
              </w:rPr>
              <w:t>89,956</w:t>
            </w:r>
          </w:p>
        </w:tc>
        <w:tc>
          <w:tcPr>
            <w:tcW w:w="766" w:type="dxa"/>
            <w:vAlign w:val="center"/>
          </w:tcPr>
          <w:p w:rsidR="00272372" w:rsidRPr="00272372" w:rsidRDefault="00272372" w:rsidP="00272372">
            <w:pPr>
              <w:ind w:firstLine="0"/>
              <w:jc w:val="center"/>
              <w:rPr>
                <w:iCs/>
              </w:rPr>
            </w:pPr>
            <w:r w:rsidRPr="00272372">
              <w:rPr>
                <w:iCs/>
              </w:rPr>
              <w:t>105,20</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76</w:t>
            </w:r>
          </w:p>
        </w:tc>
        <w:tc>
          <w:tcPr>
            <w:tcW w:w="766" w:type="dxa"/>
            <w:vAlign w:val="center"/>
          </w:tcPr>
          <w:p w:rsidR="00272372" w:rsidRPr="00272372" w:rsidRDefault="00272372" w:rsidP="00272372">
            <w:pPr>
              <w:ind w:firstLine="0"/>
              <w:jc w:val="center"/>
              <w:rPr>
                <w:iCs/>
              </w:rPr>
            </w:pPr>
            <w:r w:rsidRPr="00272372">
              <w:rPr>
                <w:iCs/>
              </w:rPr>
              <w:t>50,286</w:t>
            </w:r>
          </w:p>
        </w:tc>
        <w:tc>
          <w:tcPr>
            <w:tcW w:w="766" w:type="dxa"/>
            <w:vAlign w:val="center"/>
          </w:tcPr>
          <w:p w:rsidR="00272372" w:rsidRPr="00272372" w:rsidRDefault="00272372" w:rsidP="00272372">
            <w:pPr>
              <w:ind w:firstLine="0"/>
              <w:jc w:val="center"/>
              <w:rPr>
                <w:iCs/>
              </w:rPr>
            </w:pPr>
            <w:r w:rsidRPr="00272372">
              <w:rPr>
                <w:iCs/>
              </w:rPr>
              <w:t>56,920</w:t>
            </w:r>
          </w:p>
        </w:tc>
        <w:tc>
          <w:tcPr>
            <w:tcW w:w="766" w:type="dxa"/>
            <w:vAlign w:val="center"/>
          </w:tcPr>
          <w:p w:rsidR="00272372" w:rsidRPr="00272372" w:rsidRDefault="00272372" w:rsidP="00272372">
            <w:pPr>
              <w:ind w:firstLine="0"/>
              <w:jc w:val="center"/>
              <w:rPr>
                <w:iCs/>
              </w:rPr>
            </w:pPr>
            <w:r w:rsidRPr="00272372">
              <w:rPr>
                <w:iCs/>
              </w:rPr>
              <w:t>60,690</w:t>
            </w:r>
          </w:p>
        </w:tc>
        <w:tc>
          <w:tcPr>
            <w:tcW w:w="766" w:type="dxa"/>
            <w:vAlign w:val="center"/>
          </w:tcPr>
          <w:p w:rsidR="00272372" w:rsidRPr="00272372" w:rsidRDefault="00272372" w:rsidP="00272372">
            <w:pPr>
              <w:ind w:firstLine="0"/>
              <w:jc w:val="center"/>
              <w:rPr>
                <w:iCs/>
              </w:rPr>
            </w:pPr>
            <w:r w:rsidRPr="00272372">
              <w:rPr>
                <w:iCs/>
              </w:rPr>
              <w:t>65,470</w:t>
            </w:r>
          </w:p>
        </w:tc>
        <w:tc>
          <w:tcPr>
            <w:tcW w:w="766" w:type="dxa"/>
            <w:vAlign w:val="center"/>
          </w:tcPr>
          <w:p w:rsidR="00272372" w:rsidRPr="00272372" w:rsidRDefault="00272372" w:rsidP="00272372">
            <w:pPr>
              <w:ind w:firstLine="0"/>
              <w:jc w:val="center"/>
              <w:rPr>
                <w:iCs/>
              </w:rPr>
            </w:pPr>
            <w:r w:rsidRPr="00272372">
              <w:rPr>
                <w:iCs/>
              </w:rPr>
              <w:t>69,088</w:t>
            </w:r>
          </w:p>
        </w:tc>
        <w:tc>
          <w:tcPr>
            <w:tcW w:w="766" w:type="dxa"/>
            <w:vAlign w:val="center"/>
          </w:tcPr>
          <w:p w:rsidR="00272372" w:rsidRPr="00272372" w:rsidRDefault="00272372" w:rsidP="00272372">
            <w:pPr>
              <w:ind w:firstLine="0"/>
              <w:jc w:val="center"/>
              <w:rPr>
                <w:iCs/>
              </w:rPr>
            </w:pPr>
            <w:r w:rsidRPr="00272372">
              <w:rPr>
                <w:iCs/>
              </w:rPr>
              <w:t>72,261</w:t>
            </w:r>
          </w:p>
        </w:tc>
        <w:tc>
          <w:tcPr>
            <w:tcW w:w="766" w:type="dxa"/>
            <w:vAlign w:val="center"/>
          </w:tcPr>
          <w:p w:rsidR="00272372" w:rsidRPr="00272372" w:rsidRDefault="00272372" w:rsidP="00272372">
            <w:pPr>
              <w:ind w:firstLine="0"/>
              <w:jc w:val="center"/>
              <w:rPr>
                <w:iCs/>
              </w:rPr>
            </w:pPr>
            <w:r w:rsidRPr="00272372">
              <w:rPr>
                <w:iCs/>
              </w:rPr>
              <w:t>75,341</w:t>
            </w:r>
          </w:p>
        </w:tc>
        <w:tc>
          <w:tcPr>
            <w:tcW w:w="766" w:type="dxa"/>
            <w:vAlign w:val="center"/>
          </w:tcPr>
          <w:p w:rsidR="00272372" w:rsidRPr="00272372" w:rsidRDefault="00272372" w:rsidP="00272372">
            <w:pPr>
              <w:ind w:firstLine="0"/>
              <w:jc w:val="center"/>
              <w:rPr>
                <w:iCs/>
              </w:rPr>
            </w:pPr>
            <w:r w:rsidRPr="00272372">
              <w:rPr>
                <w:iCs/>
              </w:rPr>
              <w:t>78,477</w:t>
            </w:r>
          </w:p>
        </w:tc>
        <w:tc>
          <w:tcPr>
            <w:tcW w:w="766" w:type="dxa"/>
            <w:vAlign w:val="center"/>
          </w:tcPr>
          <w:p w:rsidR="00272372" w:rsidRPr="00272372" w:rsidRDefault="00272372" w:rsidP="00272372">
            <w:pPr>
              <w:ind w:firstLine="0"/>
              <w:jc w:val="center"/>
              <w:rPr>
                <w:iCs/>
              </w:rPr>
            </w:pPr>
            <w:r w:rsidRPr="00272372">
              <w:rPr>
                <w:iCs/>
              </w:rPr>
              <w:t>81,947</w:t>
            </w:r>
          </w:p>
        </w:tc>
        <w:tc>
          <w:tcPr>
            <w:tcW w:w="766" w:type="dxa"/>
            <w:vAlign w:val="center"/>
          </w:tcPr>
          <w:p w:rsidR="00272372" w:rsidRPr="00272372" w:rsidRDefault="00272372" w:rsidP="00272372">
            <w:pPr>
              <w:ind w:firstLine="0"/>
              <w:jc w:val="center"/>
              <w:rPr>
                <w:iCs/>
              </w:rPr>
            </w:pPr>
            <w:r w:rsidRPr="00272372">
              <w:rPr>
                <w:iCs/>
              </w:rPr>
              <w:t>88,140</w:t>
            </w:r>
          </w:p>
        </w:tc>
        <w:tc>
          <w:tcPr>
            <w:tcW w:w="766" w:type="dxa"/>
            <w:vAlign w:val="center"/>
          </w:tcPr>
          <w:p w:rsidR="00272372" w:rsidRPr="00272372" w:rsidRDefault="00272372" w:rsidP="00272372">
            <w:pPr>
              <w:ind w:firstLine="0"/>
              <w:jc w:val="center"/>
              <w:rPr>
                <w:iCs/>
              </w:rPr>
            </w:pPr>
            <w:r w:rsidRPr="00272372">
              <w:rPr>
                <w:iCs/>
              </w:rPr>
              <w:t>92,166</w:t>
            </w:r>
          </w:p>
        </w:tc>
        <w:tc>
          <w:tcPr>
            <w:tcW w:w="766" w:type="dxa"/>
            <w:vAlign w:val="center"/>
          </w:tcPr>
          <w:p w:rsidR="00272372" w:rsidRPr="00272372" w:rsidRDefault="00272372" w:rsidP="00272372">
            <w:pPr>
              <w:ind w:firstLine="0"/>
              <w:jc w:val="center"/>
              <w:rPr>
                <w:iCs/>
              </w:rPr>
            </w:pPr>
            <w:r w:rsidRPr="00272372">
              <w:rPr>
                <w:iCs/>
              </w:rPr>
              <w:t>97,351</w:t>
            </w:r>
          </w:p>
        </w:tc>
        <w:tc>
          <w:tcPr>
            <w:tcW w:w="766" w:type="dxa"/>
            <w:vAlign w:val="center"/>
          </w:tcPr>
          <w:p w:rsidR="00272372" w:rsidRPr="00272372" w:rsidRDefault="00272372" w:rsidP="00272372">
            <w:pPr>
              <w:ind w:firstLine="0"/>
              <w:jc w:val="center"/>
              <w:rPr>
                <w:iCs/>
              </w:rPr>
            </w:pPr>
            <w:r w:rsidRPr="00272372">
              <w:rPr>
                <w:iCs/>
              </w:rPr>
              <w:t>107,58</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78</w:t>
            </w:r>
          </w:p>
        </w:tc>
        <w:tc>
          <w:tcPr>
            <w:tcW w:w="766" w:type="dxa"/>
            <w:vAlign w:val="center"/>
          </w:tcPr>
          <w:p w:rsidR="00272372" w:rsidRPr="00272372" w:rsidRDefault="00272372" w:rsidP="00272372">
            <w:pPr>
              <w:ind w:firstLine="0"/>
              <w:jc w:val="center"/>
              <w:rPr>
                <w:iCs/>
              </w:rPr>
            </w:pPr>
            <w:r w:rsidRPr="00272372">
              <w:rPr>
                <w:iCs/>
              </w:rPr>
              <w:t>51,910</w:t>
            </w:r>
          </w:p>
        </w:tc>
        <w:tc>
          <w:tcPr>
            <w:tcW w:w="766" w:type="dxa"/>
            <w:vAlign w:val="center"/>
          </w:tcPr>
          <w:p w:rsidR="00272372" w:rsidRPr="00272372" w:rsidRDefault="00272372" w:rsidP="00272372">
            <w:pPr>
              <w:ind w:firstLine="0"/>
              <w:jc w:val="center"/>
              <w:rPr>
                <w:iCs/>
              </w:rPr>
            </w:pPr>
            <w:r w:rsidRPr="00272372">
              <w:rPr>
                <w:iCs/>
              </w:rPr>
              <w:t>58,654</w:t>
            </w:r>
          </w:p>
        </w:tc>
        <w:tc>
          <w:tcPr>
            <w:tcW w:w="766" w:type="dxa"/>
            <w:vAlign w:val="center"/>
          </w:tcPr>
          <w:p w:rsidR="00272372" w:rsidRPr="00272372" w:rsidRDefault="00272372" w:rsidP="00272372">
            <w:pPr>
              <w:ind w:firstLine="0"/>
              <w:jc w:val="center"/>
              <w:rPr>
                <w:iCs/>
              </w:rPr>
            </w:pPr>
            <w:r w:rsidRPr="00272372">
              <w:rPr>
                <w:iCs/>
              </w:rPr>
              <w:t>62,483</w:t>
            </w:r>
          </w:p>
        </w:tc>
        <w:tc>
          <w:tcPr>
            <w:tcW w:w="766" w:type="dxa"/>
            <w:vAlign w:val="center"/>
          </w:tcPr>
          <w:p w:rsidR="00272372" w:rsidRPr="00272372" w:rsidRDefault="00272372" w:rsidP="00272372">
            <w:pPr>
              <w:ind w:firstLine="0"/>
              <w:jc w:val="center"/>
              <w:rPr>
                <w:iCs/>
              </w:rPr>
            </w:pPr>
            <w:r w:rsidRPr="00272372">
              <w:rPr>
                <w:iCs/>
              </w:rPr>
              <w:t>67,345</w:t>
            </w:r>
          </w:p>
        </w:tc>
        <w:tc>
          <w:tcPr>
            <w:tcW w:w="766" w:type="dxa"/>
            <w:vAlign w:val="center"/>
          </w:tcPr>
          <w:p w:rsidR="00272372" w:rsidRPr="00272372" w:rsidRDefault="00272372" w:rsidP="00272372">
            <w:pPr>
              <w:ind w:firstLine="0"/>
              <w:jc w:val="center"/>
              <w:rPr>
                <w:iCs/>
              </w:rPr>
            </w:pPr>
            <w:r w:rsidRPr="00272372">
              <w:rPr>
                <w:iCs/>
              </w:rPr>
              <w:t>71,002</w:t>
            </w:r>
          </w:p>
        </w:tc>
        <w:tc>
          <w:tcPr>
            <w:tcW w:w="766" w:type="dxa"/>
            <w:vAlign w:val="center"/>
          </w:tcPr>
          <w:p w:rsidR="00272372" w:rsidRPr="00272372" w:rsidRDefault="00272372" w:rsidP="00272372">
            <w:pPr>
              <w:ind w:firstLine="0"/>
              <w:jc w:val="center"/>
              <w:rPr>
                <w:iCs/>
              </w:rPr>
            </w:pPr>
            <w:r w:rsidRPr="00272372">
              <w:rPr>
                <w:iCs/>
              </w:rPr>
              <w:t>74,220</w:t>
            </w:r>
          </w:p>
        </w:tc>
        <w:tc>
          <w:tcPr>
            <w:tcW w:w="766" w:type="dxa"/>
            <w:vAlign w:val="center"/>
          </w:tcPr>
          <w:p w:rsidR="00272372" w:rsidRPr="00272372" w:rsidRDefault="00272372" w:rsidP="00272372">
            <w:pPr>
              <w:ind w:firstLine="0"/>
              <w:jc w:val="center"/>
              <w:rPr>
                <w:iCs/>
              </w:rPr>
            </w:pPr>
            <w:r w:rsidRPr="00272372">
              <w:rPr>
                <w:iCs/>
              </w:rPr>
              <w:t>77,343</w:t>
            </w:r>
          </w:p>
        </w:tc>
        <w:tc>
          <w:tcPr>
            <w:tcW w:w="766" w:type="dxa"/>
            <w:vAlign w:val="center"/>
          </w:tcPr>
          <w:p w:rsidR="00272372" w:rsidRPr="00272372" w:rsidRDefault="00272372" w:rsidP="00272372">
            <w:pPr>
              <w:ind w:firstLine="0"/>
              <w:jc w:val="center"/>
              <w:rPr>
                <w:iCs/>
              </w:rPr>
            </w:pPr>
            <w:r w:rsidRPr="00272372">
              <w:rPr>
                <w:iCs/>
              </w:rPr>
              <w:t>80,523</w:t>
            </w:r>
          </w:p>
        </w:tc>
        <w:tc>
          <w:tcPr>
            <w:tcW w:w="766" w:type="dxa"/>
            <w:vAlign w:val="center"/>
          </w:tcPr>
          <w:p w:rsidR="00272372" w:rsidRPr="00272372" w:rsidRDefault="00272372" w:rsidP="00272372">
            <w:pPr>
              <w:ind w:firstLine="0"/>
              <w:jc w:val="center"/>
              <w:rPr>
                <w:iCs/>
              </w:rPr>
            </w:pPr>
            <w:r w:rsidRPr="00272372">
              <w:rPr>
                <w:iCs/>
              </w:rPr>
              <w:t>84,027</w:t>
            </w:r>
          </w:p>
        </w:tc>
        <w:tc>
          <w:tcPr>
            <w:tcW w:w="766" w:type="dxa"/>
            <w:vAlign w:val="center"/>
          </w:tcPr>
          <w:p w:rsidR="00272372" w:rsidRPr="00272372" w:rsidRDefault="00272372" w:rsidP="00272372">
            <w:pPr>
              <w:ind w:firstLine="0"/>
              <w:jc w:val="center"/>
              <w:rPr>
                <w:iCs/>
              </w:rPr>
            </w:pPr>
            <w:r w:rsidRPr="00272372">
              <w:rPr>
                <w:iCs/>
              </w:rPr>
              <w:t>88,274</w:t>
            </w:r>
          </w:p>
        </w:tc>
        <w:tc>
          <w:tcPr>
            <w:tcW w:w="766" w:type="dxa"/>
            <w:vAlign w:val="center"/>
          </w:tcPr>
          <w:p w:rsidR="00272372" w:rsidRPr="00272372" w:rsidRDefault="00272372" w:rsidP="00272372">
            <w:pPr>
              <w:ind w:firstLine="0"/>
              <w:jc w:val="center"/>
              <w:rPr>
                <w:iCs/>
              </w:rPr>
            </w:pPr>
            <w:r w:rsidRPr="00272372">
              <w:rPr>
                <w:iCs/>
              </w:rPr>
              <w:t>94,374</w:t>
            </w:r>
          </w:p>
        </w:tc>
        <w:tc>
          <w:tcPr>
            <w:tcW w:w="766" w:type="dxa"/>
            <w:vAlign w:val="center"/>
          </w:tcPr>
          <w:p w:rsidR="00272372" w:rsidRPr="00272372" w:rsidRDefault="00272372" w:rsidP="00272372">
            <w:pPr>
              <w:ind w:firstLine="0"/>
              <w:jc w:val="center"/>
              <w:rPr>
                <w:iCs/>
              </w:rPr>
            </w:pPr>
            <w:r w:rsidRPr="00272372">
              <w:rPr>
                <w:iCs/>
              </w:rPr>
              <w:t>99,617</w:t>
            </w:r>
          </w:p>
        </w:tc>
        <w:tc>
          <w:tcPr>
            <w:tcW w:w="766" w:type="dxa"/>
            <w:vAlign w:val="center"/>
          </w:tcPr>
          <w:p w:rsidR="00272372" w:rsidRPr="00272372" w:rsidRDefault="00272372" w:rsidP="00272372">
            <w:pPr>
              <w:ind w:firstLine="0"/>
              <w:jc w:val="center"/>
              <w:rPr>
                <w:iCs/>
              </w:rPr>
            </w:pPr>
            <w:r w:rsidRPr="00272372">
              <w:rPr>
                <w:iCs/>
              </w:rPr>
              <w:t>109,98</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80</w:t>
            </w:r>
          </w:p>
        </w:tc>
        <w:tc>
          <w:tcPr>
            <w:tcW w:w="766" w:type="dxa"/>
            <w:vAlign w:val="center"/>
          </w:tcPr>
          <w:p w:rsidR="00272372" w:rsidRPr="00272372" w:rsidRDefault="00272372" w:rsidP="00272372">
            <w:pPr>
              <w:ind w:firstLine="0"/>
              <w:jc w:val="center"/>
              <w:rPr>
                <w:iCs/>
              </w:rPr>
            </w:pPr>
            <w:r w:rsidRPr="00272372">
              <w:rPr>
                <w:iCs/>
              </w:rPr>
              <w:t>53,540</w:t>
            </w:r>
          </w:p>
        </w:tc>
        <w:tc>
          <w:tcPr>
            <w:tcW w:w="766" w:type="dxa"/>
            <w:vAlign w:val="center"/>
          </w:tcPr>
          <w:p w:rsidR="00272372" w:rsidRPr="00272372" w:rsidRDefault="00272372" w:rsidP="00272372">
            <w:pPr>
              <w:ind w:firstLine="0"/>
              <w:jc w:val="center"/>
              <w:rPr>
                <w:iCs/>
              </w:rPr>
            </w:pPr>
            <w:r w:rsidRPr="00272372">
              <w:rPr>
                <w:iCs/>
              </w:rPr>
              <w:t>60,391</w:t>
            </w:r>
          </w:p>
        </w:tc>
        <w:tc>
          <w:tcPr>
            <w:tcW w:w="766" w:type="dxa"/>
            <w:vAlign w:val="center"/>
          </w:tcPr>
          <w:p w:rsidR="00272372" w:rsidRPr="00272372" w:rsidRDefault="00272372" w:rsidP="00272372">
            <w:pPr>
              <w:ind w:firstLine="0"/>
              <w:jc w:val="center"/>
              <w:rPr>
                <w:iCs/>
              </w:rPr>
            </w:pPr>
            <w:r w:rsidRPr="00272372">
              <w:rPr>
                <w:iCs/>
              </w:rPr>
              <w:t>64,278</w:t>
            </w:r>
          </w:p>
        </w:tc>
        <w:tc>
          <w:tcPr>
            <w:tcW w:w="766" w:type="dxa"/>
            <w:vAlign w:val="center"/>
          </w:tcPr>
          <w:p w:rsidR="00272372" w:rsidRPr="00272372" w:rsidRDefault="00272372" w:rsidP="00272372">
            <w:pPr>
              <w:ind w:firstLine="0"/>
              <w:jc w:val="center"/>
              <w:rPr>
                <w:iCs/>
              </w:rPr>
            </w:pPr>
            <w:r w:rsidRPr="00272372">
              <w:rPr>
                <w:iCs/>
              </w:rPr>
              <w:t>69,209</w:t>
            </w:r>
          </w:p>
        </w:tc>
        <w:tc>
          <w:tcPr>
            <w:tcW w:w="766" w:type="dxa"/>
            <w:vAlign w:val="center"/>
          </w:tcPr>
          <w:p w:rsidR="00272372" w:rsidRPr="00272372" w:rsidRDefault="00272372" w:rsidP="00272372">
            <w:pPr>
              <w:ind w:firstLine="0"/>
              <w:jc w:val="center"/>
              <w:rPr>
                <w:iCs/>
              </w:rPr>
            </w:pPr>
            <w:r w:rsidRPr="00272372">
              <w:rPr>
                <w:iCs/>
              </w:rPr>
              <w:t>72,920</w:t>
            </w:r>
          </w:p>
        </w:tc>
        <w:tc>
          <w:tcPr>
            <w:tcW w:w="766" w:type="dxa"/>
            <w:vAlign w:val="center"/>
          </w:tcPr>
          <w:p w:rsidR="00272372" w:rsidRPr="00272372" w:rsidRDefault="00272372" w:rsidP="00272372">
            <w:pPr>
              <w:ind w:firstLine="0"/>
              <w:jc w:val="center"/>
              <w:rPr>
                <w:iCs/>
              </w:rPr>
            </w:pPr>
            <w:r w:rsidRPr="00272372">
              <w:rPr>
                <w:iCs/>
              </w:rPr>
              <w:t>76,182</w:t>
            </w:r>
          </w:p>
        </w:tc>
        <w:tc>
          <w:tcPr>
            <w:tcW w:w="766" w:type="dxa"/>
            <w:vAlign w:val="center"/>
          </w:tcPr>
          <w:p w:rsidR="00272372" w:rsidRPr="00272372" w:rsidRDefault="00272372" w:rsidP="00272372">
            <w:pPr>
              <w:ind w:firstLine="0"/>
              <w:jc w:val="center"/>
              <w:rPr>
                <w:iCs/>
              </w:rPr>
            </w:pPr>
            <w:r w:rsidRPr="00272372">
              <w:rPr>
                <w:iCs/>
              </w:rPr>
              <w:t>79,326</w:t>
            </w:r>
          </w:p>
        </w:tc>
        <w:tc>
          <w:tcPr>
            <w:tcW w:w="766" w:type="dxa"/>
            <w:vAlign w:val="center"/>
          </w:tcPr>
          <w:p w:rsidR="00272372" w:rsidRPr="00272372" w:rsidRDefault="00272372" w:rsidP="00272372">
            <w:pPr>
              <w:ind w:firstLine="0"/>
              <w:jc w:val="center"/>
              <w:rPr>
                <w:iCs/>
              </w:rPr>
            </w:pPr>
            <w:r w:rsidRPr="00272372">
              <w:rPr>
                <w:iCs/>
              </w:rPr>
              <w:t>82,568</w:t>
            </w:r>
          </w:p>
        </w:tc>
        <w:tc>
          <w:tcPr>
            <w:tcW w:w="766" w:type="dxa"/>
            <w:vAlign w:val="center"/>
          </w:tcPr>
          <w:p w:rsidR="00272372" w:rsidRPr="00272372" w:rsidRDefault="00272372" w:rsidP="00272372">
            <w:pPr>
              <w:ind w:firstLine="0"/>
              <w:jc w:val="center"/>
              <w:rPr>
                <w:iCs/>
              </w:rPr>
            </w:pPr>
            <w:r w:rsidRPr="00272372">
              <w:rPr>
                <w:iCs/>
              </w:rPr>
              <w:t>86,153</w:t>
            </w:r>
          </w:p>
        </w:tc>
        <w:tc>
          <w:tcPr>
            <w:tcW w:w="766" w:type="dxa"/>
            <w:vAlign w:val="center"/>
          </w:tcPr>
          <w:p w:rsidR="00272372" w:rsidRPr="00272372" w:rsidRDefault="00272372" w:rsidP="00272372">
            <w:pPr>
              <w:ind w:firstLine="0"/>
              <w:jc w:val="center"/>
              <w:rPr>
                <w:iCs/>
              </w:rPr>
            </w:pPr>
            <w:r w:rsidRPr="00272372">
              <w:rPr>
                <w:iCs/>
              </w:rPr>
              <w:t>90,400</w:t>
            </w:r>
          </w:p>
        </w:tc>
        <w:tc>
          <w:tcPr>
            <w:tcW w:w="766" w:type="dxa"/>
            <w:vAlign w:val="center"/>
          </w:tcPr>
          <w:p w:rsidR="00272372" w:rsidRPr="00272372" w:rsidRDefault="00272372" w:rsidP="00272372">
            <w:pPr>
              <w:ind w:firstLine="0"/>
              <w:jc w:val="center"/>
              <w:rPr>
                <w:iCs/>
              </w:rPr>
            </w:pPr>
            <w:r w:rsidRPr="00272372">
              <w:rPr>
                <w:iCs/>
              </w:rPr>
              <w:t>96,578</w:t>
            </w:r>
          </w:p>
        </w:tc>
        <w:tc>
          <w:tcPr>
            <w:tcW w:w="766" w:type="dxa"/>
            <w:vAlign w:val="center"/>
          </w:tcPr>
          <w:p w:rsidR="00272372" w:rsidRPr="00272372" w:rsidRDefault="00272372" w:rsidP="00272372">
            <w:pPr>
              <w:ind w:firstLine="0"/>
              <w:jc w:val="center"/>
              <w:rPr>
                <w:iCs/>
              </w:rPr>
            </w:pPr>
            <w:r w:rsidRPr="00272372">
              <w:rPr>
                <w:iCs/>
              </w:rPr>
              <w:t>101,88</w:t>
            </w:r>
          </w:p>
        </w:tc>
        <w:tc>
          <w:tcPr>
            <w:tcW w:w="766" w:type="dxa"/>
            <w:vAlign w:val="center"/>
          </w:tcPr>
          <w:p w:rsidR="00272372" w:rsidRPr="00272372" w:rsidRDefault="00272372" w:rsidP="00272372">
            <w:pPr>
              <w:ind w:firstLine="0"/>
              <w:jc w:val="center"/>
              <w:rPr>
                <w:iCs/>
              </w:rPr>
            </w:pPr>
            <w:r w:rsidRPr="00272372">
              <w:rPr>
                <w:iCs/>
              </w:rPr>
              <w:t>112,33</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82</w:t>
            </w:r>
          </w:p>
        </w:tc>
        <w:tc>
          <w:tcPr>
            <w:tcW w:w="766" w:type="dxa"/>
            <w:vAlign w:val="center"/>
          </w:tcPr>
          <w:p w:rsidR="00272372" w:rsidRPr="00272372" w:rsidRDefault="00272372" w:rsidP="00272372">
            <w:pPr>
              <w:ind w:firstLine="0"/>
              <w:jc w:val="center"/>
              <w:rPr>
                <w:iCs/>
              </w:rPr>
            </w:pPr>
            <w:r w:rsidRPr="00272372">
              <w:rPr>
                <w:iCs/>
              </w:rPr>
              <w:t>55,174</w:t>
            </w:r>
          </w:p>
        </w:tc>
        <w:tc>
          <w:tcPr>
            <w:tcW w:w="766" w:type="dxa"/>
            <w:vAlign w:val="center"/>
          </w:tcPr>
          <w:p w:rsidR="00272372" w:rsidRPr="00272372" w:rsidRDefault="00272372" w:rsidP="00272372">
            <w:pPr>
              <w:ind w:firstLine="0"/>
              <w:jc w:val="center"/>
              <w:rPr>
                <w:iCs/>
              </w:rPr>
            </w:pPr>
            <w:r w:rsidRPr="00272372">
              <w:rPr>
                <w:iCs/>
              </w:rPr>
              <w:t>62,132</w:t>
            </w:r>
          </w:p>
        </w:tc>
        <w:tc>
          <w:tcPr>
            <w:tcW w:w="766" w:type="dxa"/>
            <w:vAlign w:val="center"/>
          </w:tcPr>
          <w:p w:rsidR="00272372" w:rsidRPr="00272372" w:rsidRDefault="00272372" w:rsidP="00272372">
            <w:pPr>
              <w:ind w:firstLine="0"/>
              <w:jc w:val="center"/>
              <w:rPr>
                <w:iCs/>
              </w:rPr>
            </w:pPr>
            <w:r w:rsidRPr="00272372">
              <w:rPr>
                <w:iCs/>
              </w:rPr>
              <w:t>66,076</w:t>
            </w:r>
          </w:p>
        </w:tc>
        <w:tc>
          <w:tcPr>
            <w:tcW w:w="766" w:type="dxa"/>
            <w:vAlign w:val="center"/>
          </w:tcPr>
          <w:p w:rsidR="00272372" w:rsidRPr="00272372" w:rsidRDefault="00272372" w:rsidP="00272372">
            <w:pPr>
              <w:ind w:firstLine="0"/>
              <w:jc w:val="center"/>
              <w:rPr>
                <w:iCs/>
              </w:rPr>
            </w:pPr>
            <w:r w:rsidRPr="00272372">
              <w:rPr>
                <w:iCs/>
              </w:rPr>
              <w:t>71,074</w:t>
            </w:r>
          </w:p>
        </w:tc>
        <w:tc>
          <w:tcPr>
            <w:tcW w:w="766" w:type="dxa"/>
            <w:vAlign w:val="center"/>
          </w:tcPr>
          <w:p w:rsidR="00272372" w:rsidRPr="00272372" w:rsidRDefault="00272372" w:rsidP="00272372">
            <w:pPr>
              <w:ind w:firstLine="0"/>
              <w:jc w:val="center"/>
              <w:rPr>
                <w:iCs/>
              </w:rPr>
            </w:pPr>
            <w:r w:rsidRPr="00272372">
              <w:rPr>
                <w:iCs/>
              </w:rPr>
              <w:t>74,828</w:t>
            </w:r>
          </w:p>
        </w:tc>
        <w:tc>
          <w:tcPr>
            <w:tcW w:w="766" w:type="dxa"/>
            <w:vAlign w:val="center"/>
          </w:tcPr>
          <w:p w:rsidR="00272372" w:rsidRPr="00272372" w:rsidRDefault="00272372" w:rsidP="00272372">
            <w:pPr>
              <w:ind w:firstLine="0"/>
              <w:jc w:val="center"/>
              <w:rPr>
                <w:iCs/>
              </w:rPr>
            </w:pPr>
            <w:r w:rsidRPr="00272372">
              <w:rPr>
                <w:iCs/>
              </w:rPr>
              <w:t>78,151</w:t>
            </w:r>
          </w:p>
        </w:tc>
        <w:tc>
          <w:tcPr>
            <w:tcW w:w="766" w:type="dxa"/>
            <w:vAlign w:val="center"/>
          </w:tcPr>
          <w:p w:rsidR="00272372" w:rsidRPr="00272372" w:rsidRDefault="00272372" w:rsidP="00272372">
            <w:pPr>
              <w:ind w:firstLine="0"/>
              <w:jc w:val="center"/>
              <w:rPr>
                <w:iCs/>
              </w:rPr>
            </w:pPr>
            <w:r w:rsidRPr="00272372">
              <w:rPr>
                <w:iCs/>
              </w:rPr>
              <w:t>81,334</w:t>
            </w:r>
          </w:p>
        </w:tc>
        <w:tc>
          <w:tcPr>
            <w:tcW w:w="766" w:type="dxa"/>
            <w:vAlign w:val="center"/>
          </w:tcPr>
          <w:p w:rsidR="00272372" w:rsidRPr="00272372" w:rsidRDefault="00272372" w:rsidP="00272372">
            <w:pPr>
              <w:ind w:firstLine="0"/>
              <w:jc w:val="center"/>
              <w:rPr>
                <w:iCs/>
              </w:rPr>
            </w:pPr>
            <w:r w:rsidRPr="00272372">
              <w:rPr>
                <w:iCs/>
              </w:rPr>
              <w:t>84,808</w:t>
            </w:r>
          </w:p>
        </w:tc>
        <w:tc>
          <w:tcPr>
            <w:tcW w:w="766" w:type="dxa"/>
            <w:vAlign w:val="center"/>
          </w:tcPr>
          <w:p w:rsidR="00272372" w:rsidRPr="00272372" w:rsidRDefault="00272372" w:rsidP="00272372">
            <w:pPr>
              <w:ind w:firstLine="0"/>
              <w:jc w:val="center"/>
              <w:rPr>
                <w:iCs/>
              </w:rPr>
            </w:pPr>
            <w:r w:rsidRPr="00272372">
              <w:rPr>
                <w:iCs/>
              </w:rPr>
              <w:t>88,201</w:t>
            </w:r>
          </w:p>
        </w:tc>
        <w:tc>
          <w:tcPr>
            <w:tcW w:w="766" w:type="dxa"/>
            <w:vAlign w:val="center"/>
          </w:tcPr>
          <w:p w:rsidR="00272372" w:rsidRPr="00272372" w:rsidRDefault="00272372" w:rsidP="00272372">
            <w:pPr>
              <w:ind w:firstLine="0"/>
              <w:jc w:val="center"/>
              <w:rPr>
                <w:iCs/>
              </w:rPr>
            </w:pPr>
            <w:r w:rsidRPr="00272372">
              <w:rPr>
                <w:iCs/>
              </w:rPr>
              <w:t>82,535</w:t>
            </w:r>
          </w:p>
        </w:tc>
        <w:tc>
          <w:tcPr>
            <w:tcW w:w="766" w:type="dxa"/>
            <w:vAlign w:val="center"/>
          </w:tcPr>
          <w:p w:rsidR="00272372" w:rsidRPr="00272372" w:rsidRDefault="00272372" w:rsidP="00272372">
            <w:pPr>
              <w:ind w:firstLine="0"/>
              <w:jc w:val="center"/>
              <w:rPr>
                <w:iCs/>
              </w:rPr>
            </w:pPr>
            <w:r w:rsidRPr="00272372">
              <w:rPr>
                <w:iCs/>
              </w:rPr>
              <w:t>98,780</w:t>
            </w:r>
          </w:p>
        </w:tc>
        <w:tc>
          <w:tcPr>
            <w:tcW w:w="766" w:type="dxa"/>
            <w:vAlign w:val="center"/>
          </w:tcPr>
          <w:p w:rsidR="00272372" w:rsidRPr="00272372" w:rsidRDefault="00272372" w:rsidP="00272372">
            <w:pPr>
              <w:ind w:firstLine="0"/>
              <w:jc w:val="center"/>
              <w:rPr>
                <w:iCs/>
              </w:rPr>
            </w:pPr>
            <w:r w:rsidRPr="00272372">
              <w:rPr>
                <w:iCs/>
              </w:rPr>
              <w:t>104,14</w:t>
            </w:r>
          </w:p>
        </w:tc>
        <w:tc>
          <w:tcPr>
            <w:tcW w:w="766" w:type="dxa"/>
            <w:vAlign w:val="center"/>
          </w:tcPr>
          <w:p w:rsidR="00272372" w:rsidRPr="00272372" w:rsidRDefault="00272372" w:rsidP="00272372">
            <w:pPr>
              <w:ind w:firstLine="0"/>
              <w:jc w:val="center"/>
              <w:rPr>
                <w:iCs/>
              </w:rPr>
            </w:pPr>
            <w:r w:rsidRPr="00272372">
              <w:rPr>
                <w:iCs/>
              </w:rPr>
              <w:t>114,70</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84</w:t>
            </w:r>
          </w:p>
        </w:tc>
        <w:tc>
          <w:tcPr>
            <w:tcW w:w="766" w:type="dxa"/>
            <w:vAlign w:val="center"/>
          </w:tcPr>
          <w:p w:rsidR="00272372" w:rsidRPr="00272372" w:rsidRDefault="00272372" w:rsidP="00272372">
            <w:pPr>
              <w:ind w:firstLine="0"/>
              <w:jc w:val="center"/>
              <w:rPr>
                <w:iCs/>
              </w:rPr>
            </w:pPr>
            <w:r w:rsidRPr="00272372">
              <w:rPr>
                <w:iCs/>
              </w:rPr>
              <w:t>56,813</w:t>
            </w:r>
          </w:p>
        </w:tc>
        <w:tc>
          <w:tcPr>
            <w:tcW w:w="766" w:type="dxa"/>
            <w:vAlign w:val="center"/>
          </w:tcPr>
          <w:p w:rsidR="00272372" w:rsidRPr="00272372" w:rsidRDefault="00272372" w:rsidP="00272372">
            <w:pPr>
              <w:ind w:firstLine="0"/>
              <w:jc w:val="center"/>
              <w:rPr>
                <w:iCs/>
              </w:rPr>
            </w:pPr>
            <w:r w:rsidRPr="00272372">
              <w:rPr>
                <w:iCs/>
              </w:rPr>
              <w:t>63,876</w:t>
            </w:r>
          </w:p>
        </w:tc>
        <w:tc>
          <w:tcPr>
            <w:tcW w:w="766" w:type="dxa"/>
            <w:vAlign w:val="center"/>
          </w:tcPr>
          <w:p w:rsidR="00272372" w:rsidRPr="00272372" w:rsidRDefault="00272372" w:rsidP="00272372">
            <w:pPr>
              <w:ind w:firstLine="0"/>
              <w:jc w:val="center"/>
              <w:rPr>
                <w:iCs/>
              </w:rPr>
            </w:pPr>
            <w:r w:rsidRPr="00272372">
              <w:rPr>
                <w:iCs/>
              </w:rPr>
              <w:t>67,876</w:t>
            </w:r>
          </w:p>
        </w:tc>
        <w:tc>
          <w:tcPr>
            <w:tcW w:w="766" w:type="dxa"/>
            <w:vAlign w:val="center"/>
          </w:tcPr>
          <w:p w:rsidR="00272372" w:rsidRPr="00272372" w:rsidRDefault="00272372" w:rsidP="00272372">
            <w:pPr>
              <w:ind w:firstLine="0"/>
              <w:jc w:val="center"/>
              <w:rPr>
                <w:iCs/>
              </w:rPr>
            </w:pPr>
            <w:r w:rsidRPr="00272372">
              <w:rPr>
                <w:iCs/>
              </w:rPr>
              <w:t>72,941</w:t>
            </w:r>
          </w:p>
        </w:tc>
        <w:tc>
          <w:tcPr>
            <w:tcW w:w="766" w:type="dxa"/>
            <w:vAlign w:val="center"/>
          </w:tcPr>
          <w:p w:rsidR="00272372" w:rsidRPr="00272372" w:rsidRDefault="00272372" w:rsidP="00272372">
            <w:pPr>
              <w:ind w:firstLine="0"/>
              <w:jc w:val="center"/>
              <w:rPr>
                <w:iCs/>
              </w:rPr>
            </w:pPr>
            <w:r w:rsidRPr="00272372">
              <w:rPr>
                <w:iCs/>
              </w:rPr>
              <w:t>76,756</w:t>
            </w:r>
          </w:p>
        </w:tc>
        <w:tc>
          <w:tcPr>
            <w:tcW w:w="766" w:type="dxa"/>
            <w:vAlign w:val="center"/>
          </w:tcPr>
          <w:p w:rsidR="00272372" w:rsidRPr="00272372" w:rsidRDefault="00272372" w:rsidP="00272372">
            <w:pPr>
              <w:ind w:firstLine="0"/>
              <w:jc w:val="center"/>
              <w:rPr>
                <w:iCs/>
              </w:rPr>
            </w:pPr>
            <w:r w:rsidRPr="00272372">
              <w:rPr>
                <w:iCs/>
              </w:rPr>
              <w:t>80,109</w:t>
            </w:r>
          </w:p>
        </w:tc>
        <w:tc>
          <w:tcPr>
            <w:tcW w:w="766" w:type="dxa"/>
            <w:vAlign w:val="center"/>
          </w:tcPr>
          <w:p w:rsidR="00272372" w:rsidRPr="00272372" w:rsidRDefault="00272372" w:rsidP="00272372">
            <w:pPr>
              <w:ind w:firstLine="0"/>
              <w:jc w:val="center"/>
              <w:rPr>
                <w:iCs/>
              </w:rPr>
            </w:pPr>
            <w:r w:rsidRPr="00272372">
              <w:rPr>
                <w:iCs/>
              </w:rPr>
              <w:t>83,339</w:t>
            </w:r>
          </w:p>
        </w:tc>
        <w:tc>
          <w:tcPr>
            <w:tcW w:w="766" w:type="dxa"/>
            <w:vAlign w:val="center"/>
          </w:tcPr>
          <w:p w:rsidR="00272372" w:rsidRPr="00272372" w:rsidRDefault="00272372" w:rsidP="00272372">
            <w:pPr>
              <w:ind w:firstLine="0"/>
              <w:jc w:val="center"/>
              <w:rPr>
                <w:iCs/>
              </w:rPr>
            </w:pPr>
            <w:r w:rsidRPr="00272372">
              <w:rPr>
                <w:iCs/>
              </w:rPr>
              <w:t>86,651</w:t>
            </w:r>
          </w:p>
        </w:tc>
        <w:tc>
          <w:tcPr>
            <w:tcW w:w="766" w:type="dxa"/>
            <w:vAlign w:val="center"/>
          </w:tcPr>
          <w:p w:rsidR="00272372" w:rsidRPr="00272372" w:rsidRDefault="00272372" w:rsidP="00272372">
            <w:pPr>
              <w:ind w:firstLine="0"/>
              <w:jc w:val="center"/>
              <w:rPr>
                <w:iCs/>
              </w:rPr>
            </w:pPr>
            <w:r w:rsidRPr="00272372">
              <w:rPr>
                <w:iCs/>
              </w:rPr>
              <w:t>90,281</w:t>
            </w:r>
          </w:p>
        </w:tc>
        <w:tc>
          <w:tcPr>
            <w:tcW w:w="766" w:type="dxa"/>
            <w:vAlign w:val="center"/>
          </w:tcPr>
          <w:p w:rsidR="00272372" w:rsidRPr="00272372" w:rsidRDefault="00272372" w:rsidP="00272372">
            <w:pPr>
              <w:ind w:firstLine="0"/>
              <w:jc w:val="center"/>
              <w:rPr>
                <w:iCs/>
              </w:rPr>
            </w:pPr>
            <w:r w:rsidRPr="00272372">
              <w:rPr>
                <w:iCs/>
              </w:rPr>
              <w:t>94,663</w:t>
            </w:r>
          </w:p>
        </w:tc>
        <w:tc>
          <w:tcPr>
            <w:tcW w:w="766" w:type="dxa"/>
            <w:vAlign w:val="center"/>
          </w:tcPr>
          <w:p w:rsidR="00272372" w:rsidRPr="00272372" w:rsidRDefault="00272372" w:rsidP="00272372">
            <w:pPr>
              <w:ind w:firstLine="0"/>
              <w:jc w:val="center"/>
              <w:rPr>
                <w:iCs/>
              </w:rPr>
            </w:pPr>
            <w:r w:rsidRPr="00272372">
              <w:rPr>
                <w:iCs/>
              </w:rPr>
              <w:t>100,98</w:t>
            </w:r>
          </w:p>
        </w:tc>
        <w:tc>
          <w:tcPr>
            <w:tcW w:w="766" w:type="dxa"/>
            <w:vAlign w:val="center"/>
          </w:tcPr>
          <w:p w:rsidR="00272372" w:rsidRPr="00272372" w:rsidRDefault="00272372" w:rsidP="00272372">
            <w:pPr>
              <w:ind w:firstLine="0"/>
              <w:jc w:val="center"/>
              <w:rPr>
                <w:iCs/>
              </w:rPr>
            </w:pPr>
            <w:r w:rsidRPr="00272372">
              <w:rPr>
                <w:iCs/>
              </w:rPr>
              <w:t>106,40</w:t>
            </w:r>
          </w:p>
        </w:tc>
        <w:tc>
          <w:tcPr>
            <w:tcW w:w="766" w:type="dxa"/>
            <w:vAlign w:val="center"/>
          </w:tcPr>
          <w:p w:rsidR="00272372" w:rsidRPr="00272372" w:rsidRDefault="00272372" w:rsidP="00272372">
            <w:pPr>
              <w:ind w:firstLine="0"/>
              <w:jc w:val="center"/>
              <w:rPr>
                <w:iCs/>
              </w:rPr>
            </w:pPr>
            <w:r w:rsidRPr="00272372">
              <w:rPr>
                <w:iCs/>
              </w:rPr>
              <w:t>117,06</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86</w:t>
            </w:r>
          </w:p>
        </w:tc>
        <w:tc>
          <w:tcPr>
            <w:tcW w:w="766" w:type="dxa"/>
            <w:vAlign w:val="center"/>
          </w:tcPr>
          <w:p w:rsidR="00272372" w:rsidRPr="00272372" w:rsidRDefault="00272372" w:rsidP="00272372">
            <w:pPr>
              <w:ind w:firstLine="0"/>
              <w:jc w:val="center"/>
              <w:rPr>
                <w:iCs/>
              </w:rPr>
            </w:pPr>
            <w:r w:rsidRPr="00272372">
              <w:rPr>
                <w:iCs/>
              </w:rPr>
              <w:t>58,456</w:t>
            </w:r>
          </w:p>
        </w:tc>
        <w:tc>
          <w:tcPr>
            <w:tcW w:w="766" w:type="dxa"/>
            <w:vAlign w:val="center"/>
          </w:tcPr>
          <w:p w:rsidR="00272372" w:rsidRPr="00272372" w:rsidRDefault="00272372" w:rsidP="00272372">
            <w:pPr>
              <w:ind w:firstLine="0"/>
              <w:jc w:val="center"/>
              <w:rPr>
                <w:iCs/>
              </w:rPr>
            </w:pPr>
            <w:r w:rsidRPr="00272372">
              <w:rPr>
                <w:iCs/>
              </w:rPr>
              <w:t>85,723</w:t>
            </w:r>
          </w:p>
        </w:tc>
        <w:tc>
          <w:tcPr>
            <w:tcW w:w="766" w:type="dxa"/>
            <w:vAlign w:val="center"/>
          </w:tcPr>
          <w:p w:rsidR="00272372" w:rsidRPr="00272372" w:rsidRDefault="00272372" w:rsidP="00272372">
            <w:pPr>
              <w:ind w:firstLine="0"/>
              <w:jc w:val="center"/>
              <w:rPr>
                <w:iCs/>
              </w:rPr>
            </w:pPr>
            <w:r w:rsidRPr="00272372">
              <w:rPr>
                <w:iCs/>
              </w:rPr>
              <w:t>69,679</w:t>
            </w:r>
          </w:p>
        </w:tc>
        <w:tc>
          <w:tcPr>
            <w:tcW w:w="766" w:type="dxa"/>
            <w:vAlign w:val="center"/>
          </w:tcPr>
          <w:p w:rsidR="00272372" w:rsidRPr="00272372" w:rsidRDefault="00272372" w:rsidP="00272372">
            <w:pPr>
              <w:ind w:firstLine="0"/>
              <w:jc w:val="center"/>
              <w:rPr>
                <w:iCs/>
              </w:rPr>
            </w:pPr>
            <w:r w:rsidRPr="00272372">
              <w:rPr>
                <w:iCs/>
              </w:rPr>
              <w:t>74,814</w:t>
            </w:r>
          </w:p>
        </w:tc>
        <w:tc>
          <w:tcPr>
            <w:tcW w:w="766" w:type="dxa"/>
            <w:vAlign w:val="center"/>
          </w:tcPr>
          <w:p w:rsidR="00272372" w:rsidRPr="00272372" w:rsidRDefault="00272372" w:rsidP="00272372">
            <w:pPr>
              <w:ind w:firstLine="0"/>
              <w:jc w:val="center"/>
              <w:rPr>
                <w:iCs/>
              </w:rPr>
            </w:pPr>
            <w:r w:rsidRPr="00272372">
              <w:rPr>
                <w:iCs/>
              </w:rPr>
              <w:t>78,667</w:t>
            </w:r>
          </w:p>
        </w:tc>
        <w:tc>
          <w:tcPr>
            <w:tcW w:w="766" w:type="dxa"/>
            <w:vAlign w:val="center"/>
          </w:tcPr>
          <w:p w:rsidR="00272372" w:rsidRPr="00272372" w:rsidRDefault="00272372" w:rsidP="00272372">
            <w:pPr>
              <w:ind w:firstLine="0"/>
              <w:jc w:val="center"/>
              <w:rPr>
                <w:iCs/>
              </w:rPr>
            </w:pPr>
            <w:r w:rsidRPr="00272372">
              <w:rPr>
                <w:iCs/>
              </w:rPr>
              <w:t>82,068</w:t>
            </w:r>
          </w:p>
        </w:tc>
        <w:tc>
          <w:tcPr>
            <w:tcW w:w="766" w:type="dxa"/>
            <w:vAlign w:val="center"/>
          </w:tcPr>
          <w:p w:rsidR="00272372" w:rsidRPr="00272372" w:rsidRDefault="00272372" w:rsidP="00272372">
            <w:pPr>
              <w:ind w:firstLine="0"/>
              <w:jc w:val="center"/>
              <w:rPr>
                <w:iCs/>
              </w:rPr>
            </w:pPr>
            <w:r w:rsidRPr="00272372">
              <w:rPr>
                <w:iCs/>
              </w:rPr>
              <w:t>85,333</w:t>
            </w:r>
          </w:p>
        </w:tc>
        <w:tc>
          <w:tcPr>
            <w:tcW w:w="766" w:type="dxa"/>
            <w:vAlign w:val="center"/>
          </w:tcPr>
          <w:p w:rsidR="00272372" w:rsidRPr="00272372" w:rsidRDefault="00272372" w:rsidP="00272372">
            <w:pPr>
              <w:ind w:firstLine="0"/>
              <w:jc w:val="center"/>
              <w:rPr>
                <w:iCs/>
              </w:rPr>
            </w:pPr>
            <w:r w:rsidRPr="00272372">
              <w:rPr>
                <w:iCs/>
              </w:rPr>
              <w:t>88,682</w:t>
            </w:r>
          </w:p>
        </w:tc>
        <w:tc>
          <w:tcPr>
            <w:tcW w:w="766" w:type="dxa"/>
            <w:vAlign w:val="center"/>
          </w:tcPr>
          <w:p w:rsidR="00272372" w:rsidRPr="00272372" w:rsidRDefault="00272372" w:rsidP="00272372">
            <w:pPr>
              <w:ind w:firstLine="0"/>
              <w:jc w:val="center"/>
              <w:rPr>
                <w:iCs/>
              </w:rPr>
            </w:pPr>
            <w:r w:rsidRPr="00272372">
              <w:rPr>
                <w:iCs/>
              </w:rPr>
              <w:t>92,367</w:t>
            </w:r>
          </w:p>
        </w:tc>
        <w:tc>
          <w:tcPr>
            <w:tcW w:w="766" w:type="dxa"/>
            <w:vAlign w:val="center"/>
          </w:tcPr>
          <w:p w:rsidR="00272372" w:rsidRPr="00272372" w:rsidRDefault="00272372" w:rsidP="00272372">
            <w:pPr>
              <w:ind w:firstLine="0"/>
              <w:jc w:val="center"/>
              <w:rPr>
                <w:iCs/>
              </w:rPr>
            </w:pPr>
            <w:r w:rsidRPr="00272372">
              <w:rPr>
                <w:iCs/>
              </w:rPr>
              <w:t>96,797</w:t>
            </w:r>
          </w:p>
        </w:tc>
        <w:tc>
          <w:tcPr>
            <w:tcW w:w="766" w:type="dxa"/>
            <w:vAlign w:val="center"/>
          </w:tcPr>
          <w:p w:rsidR="00272372" w:rsidRPr="00272372" w:rsidRDefault="00272372" w:rsidP="00272372">
            <w:pPr>
              <w:ind w:firstLine="0"/>
              <w:jc w:val="center"/>
              <w:rPr>
                <w:iCs/>
              </w:rPr>
            </w:pPr>
            <w:r w:rsidRPr="00272372">
              <w:rPr>
                <w:iCs/>
              </w:rPr>
              <w:t>103,18</w:t>
            </w:r>
          </w:p>
        </w:tc>
        <w:tc>
          <w:tcPr>
            <w:tcW w:w="766" w:type="dxa"/>
            <w:vAlign w:val="center"/>
          </w:tcPr>
          <w:p w:rsidR="00272372" w:rsidRPr="00272372" w:rsidRDefault="00272372" w:rsidP="00272372">
            <w:pPr>
              <w:ind w:firstLine="0"/>
              <w:jc w:val="center"/>
              <w:rPr>
                <w:iCs/>
              </w:rPr>
            </w:pPr>
            <w:r w:rsidRPr="00272372">
              <w:rPr>
                <w:iCs/>
              </w:rPr>
              <w:t>108,65</w:t>
            </w:r>
          </w:p>
        </w:tc>
        <w:tc>
          <w:tcPr>
            <w:tcW w:w="766" w:type="dxa"/>
            <w:vAlign w:val="center"/>
          </w:tcPr>
          <w:p w:rsidR="00272372" w:rsidRPr="00272372" w:rsidRDefault="00272372" w:rsidP="00272372">
            <w:pPr>
              <w:ind w:firstLine="0"/>
              <w:jc w:val="center"/>
              <w:rPr>
                <w:iCs/>
              </w:rPr>
            </w:pPr>
            <w:r w:rsidRPr="00272372">
              <w:rPr>
                <w:iCs/>
              </w:rPr>
              <w:t>119,41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88</w:t>
            </w:r>
          </w:p>
        </w:tc>
        <w:tc>
          <w:tcPr>
            <w:tcW w:w="766" w:type="dxa"/>
            <w:vAlign w:val="center"/>
          </w:tcPr>
          <w:p w:rsidR="00272372" w:rsidRPr="00272372" w:rsidRDefault="00272372" w:rsidP="00272372">
            <w:pPr>
              <w:ind w:firstLine="0"/>
              <w:jc w:val="center"/>
              <w:rPr>
                <w:iCs/>
              </w:rPr>
            </w:pPr>
            <w:r w:rsidRPr="00272372">
              <w:rPr>
                <w:iCs/>
              </w:rPr>
              <w:t>60,103</w:t>
            </w:r>
          </w:p>
        </w:tc>
        <w:tc>
          <w:tcPr>
            <w:tcW w:w="766" w:type="dxa"/>
            <w:vAlign w:val="center"/>
          </w:tcPr>
          <w:p w:rsidR="00272372" w:rsidRPr="00272372" w:rsidRDefault="00272372" w:rsidP="00272372">
            <w:pPr>
              <w:ind w:firstLine="0"/>
              <w:jc w:val="center"/>
              <w:rPr>
                <w:iCs/>
              </w:rPr>
            </w:pPr>
            <w:r w:rsidRPr="00272372">
              <w:rPr>
                <w:iCs/>
              </w:rPr>
              <w:t>67,373</w:t>
            </w:r>
          </w:p>
        </w:tc>
        <w:tc>
          <w:tcPr>
            <w:tcW w:w="766" w:type="dxa"/>
            <w:vAlign w:val="center"/>
          </w:tcPr>
          <w:p w:rsidR="00272372" w:rsidRPr="00272372" w:rsidRDefault="00272372" w:rsidP="00272372">
            <w:pPr>
              <w:ind w:firstLine="0"/>
              <w:jc w:val="center"/>
              <w:rPr>
                <w:iCs/>
              </w:rPr>
            </w:pPr>
            <w:r w:rsidRPr="00272372">
              <w:rPr>
                <w:iCs/>
              </w:rPr>
              <w:t>71,484</w:t>
            </w:r>
          </w:p>
        </w:tc>
        <w:tc>
          <w:tcPr>
            <w:tcW w:w="766" w:type="dxa"/>
            <w:vAlign w:val="center"/>
          </w:tcPr>
          <w:p w:rsidR="00272372" w:rsidRPr="00272372" w:rsidRDefault="00272372" w:rsidP="00272372">
            <w:pPr>
              <w:ind w:firstLine="0"/>
              <w:jc w:val="center"/>
              <w:rPr>
                <w:iCs/>
              </w:rPr>
            </w:pPr>
            <w:r w:rsidRPr="00272372">
              <w:rPr>
                <w:iCs/>
              </w:rPr>
              <w:t>76,683</w:t>
            </w:r>
          </w:p>
        </w:tc>
        <w:tc>
          <w:tcPr>
            <w:tcW w:w="766" w:type="dxa"/>
            <w:vAlign w:val="center"/>
          </w:tcPr>
          <w:p w:rsidR="00272372" w:rsidRPr="00272372" w:rsidRDefault="00272372" w:rsidP="00272372">
            <w:pPr>
              <w:ind w:firstLine="0"/>
              <w:jc w:val="center"/>
              <w:rPr>
                <w:iCs/>
              </w:rPr>
            </w:pPr>
            <w:r w:rsidRPr="00272372">
              <w:rPr>
                <w:iCs/>
              </w:rPr>
              <w:t>80,593</w:t>
            </w:r>
          </w:p>
        </w:tc>
        <w:tc>
          <w:tcPr>
            <w:tcW w:w="766" w:type="dxa"/>
            <w:vAlign w:val="center"/>
          </w:tcPr>
          <w:p w:rsidR="00272372" w:rsidRPr="00272372" w:rsidRDefault="00272372" w:rsidP="00272372">
            <w:pPr>
              <w:ind w:firstLine="0"/>
              <w:jc w:val="center"/>
              <w:rPr>
                <w:iCs/>
              </w:rPr>
            </w:pPr>
            <w:r w:rsidRPr="00272372">
              <w:rPr>
                <w:iCs/>
              </w:rPr>
              <w:t>84,031</w:t>
            </w:r>
          </w:p>
        </w:tc>
        <w:tc>
          <w:tcPr>
            <w:tcW w:w="766" w:type="dxa"/>
            <w:vAlign w:val="center"/>
          </w:tcPr>
          <w:p w:rsidR="00272372" w:rsidRPr="00272372" w:rsidRDefault="00272372" w:rsidP="00272372">
            <w:pPr>
              <w:ind w:firstLine="0"/>
              <w:jc w:val="center"/>
              <w:rPr>
                <w:iCs/>
              </w:rPr>
            </w:pPr>
            <w:r w:rsidRPr="00272372">
              <w:rPr>
                <w:iCs/>
              </w:rPr>
              <w:t>87,339</w:t>
            </w:r>
          </w:p>
        </w:tc>
        <w:tc>
          <w:tcPr>
            <w:tcW w:w="766" w:type="dxa"/>
            <w:vAlign w:val="center"/>
          </w:tcPr>
          <w:p w:rsidR="00272372" w:rsidRPr="00272372" w:rsidRDefault="00272372" w:rsidP="00272372">
            <w:pPr>
              <w:ind w:firstLine="0"/>
              <w:jc w:val="center"/>
              <w:rPr>
                <w:iCs/>
              </w:rPr>
            </w:pPr>
            <w:r w:rsidRPr="00272372">
              <w:rPr>
                <w:iCs/>
              </w:rPr>
              <w:t>90,723</w:t>
            </w:r>
          </w:p>
        </w:tc>
        <w:tc>
          <w:tcPr>
            <w:tcW w:w="766" w:type="dxa"/>
            <w:vAlign w:val="center"/>
          </w:tcPr>
          <w:p w:rsidR="00272372" w:rsidRPr="00272372" w:rsidRDefault="00272372" w:rsidP="00272372">
            <w:pPr>
              <w:ind w:firstLine="0"/>
              <w:jc w:val="center"/>
              <w:rPr>
                <w:iCs/>
              </w:rPr>
            </w:pPr>
            <w:r w:rsidRPr="00272372">
              <w:rPr>
                <w:iCs/>
              </w:rPr>
              <w:t>94,440</w:t>
            </w:r>
          </w:p>
        </w:tc>
        <w:tc>
          <w:tcPr>
            <w:tcW w:w="766" w:type="dxa"/>
            <w:vAlign w:val="center"/>
          </w:tcPr>
          <w:p w:rsidR="00272372" w:rsidRPr="00272372" w:rsidRDefault="00272372" w:rsidP="00272372">
            <w:pPr>
              <w:ind w:firstLine="0"/>
              <w:jc w:val="center"/>
              <w:rPr>
                <w:iCs/>
              </w:rPr>
            </w:pPr>
            <w:r w:rsidRPr="00272372">
              <w:rPr>
                <w:iCs/>
              </w:rPr>
              <w:t>98,930</w:t>
            </w:r>
          </w:p>
        </w:tc>
        <w:tc>
          <w:tcPr>
            <w:tcW w:w="766" w:type="dxa"/>
            <w:vAlign w:val="center"/>
          </w:tcPr>
          <w:p w:rsidR="00272372" w:rsidRPr="00272372" w:rsidRDefault="00272372" w:rsidP="00272372">
            <w:pPr>
              <w:ind w:firstLine="0"/>
              <w:jc w:val="center"/>
              <w:rPr>
                <w:iCs/>
              </w:rPr>
            </w:pPr>
            <w:r w:rsidRPr="00272372">
              <w:rPr>
                <w:iCs/>
              </w:rPr>
              <w:t>105,37</w:t>
            </w:r>
          </w:p>
        </w:tc>
        <w:tc>
          <w:tcPr>
            <w:tcW w:w="766" w:type="dxa"/>
            <w:vAlign w:val="center"/>
          </w:tcPr>
          <w:p w:rsidR="00272372" w:rsidRPr="00272372" w:rsidRDefault="00272372" w:rsidP="00272372">
            <w:pPr>
              <w:ind w:firstLine="0"/>
              <w:jc w:val="center"/>
              <w:rPr>
                <w:iCs/>
              </w:rPr>
            </w:pPr>
            <w:r w:rsidRPr="00272372">
              <w:rPr>
                <w:iCs/>
              </w:rPr>
              <w:t>110,90</w:t>
            </w:r>
          </w:p>
        </w:tc>
        <w:tc>
          <w:tcPr>
            <w:tcW w:w="766" w:type="dxa"/>
            <w:vAlign w:val="center"/>
          </w:tcPr>
          <w:p w:rsidR="00272372" w:rsidRPr="00272372" w:rsidRDefault="00272372" w:rsidP="00272372">
            <w:pPr>
              <w:ind w:firstLine="0"/>
              <w:jc w:val="center"/>
              <w:rPr>
                <w:iCs/>
              </w:rPr>
            </w:pPr>
            <w:r w:rsidRPr="00272372">
              <w:rPr>
                <w:iCs/>
              </w:rPr>
              <w:t>121,77</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90</w:t>
            </w:r>
          </w:p>
        </w:tc>
        <w:tc>
          <w:tcPr>
            <w:tcW w:w="766" w:type="dxa"/>
            <w:vAlign w:val="center"/>
          </w:tcPr>
          <w:p w:rsidR="00272372" w:rsidRPr="00272372" w:rsidRDefault="00272372" w:rsidP="00272372">
            <w:pPr>
              <w:ind w:firstLine="0"/>
              <w:jc w:val="center"/>
              <w:rPr>
                <w:iCs/>
              </w:rPr>
            </w:pPr>
            <w:r w:rsidRPr="00272372">
              <w:rPr>
                <w:iCs/>
              </w:rPr>
              <w:t>61,754</w:t>
            </w:r>
          </w:p>
        </w:tc>
        <w:tc>
          <w:tcPr>
            <w:tcW w:w="766" w:type="dxa"/>
            <w:vAlign w:val="center"/>
          </w:tcPr>
          <w:p w:rsidR="00272372" w:rsidRPr="00272372" w:rsidRDefault="00272372" w:rsidP="00272372">
            <w:pPr>
              <w:ind w:firstLine="0"/>
              <w:jc w:val="center"/>
              <w:rPr>
                <w:iCs/>
              </w:rPr>
            </w:pPr>
            <w:r w:rsidRPr="00272372">
              <w:rPr>
                <w:iCs/>
              </w:rPr>
              <w:t>69,126</w:t>
            </w:r>
          </w:p>
        </w:tc>
        <w:tc>
          <w:tcPr>
            <w:tcW w:w="766" w:type="dxa"/>
            <w:vAlign w:val="center"/>
          </w:tcPr>
          <w:p w:rsidR="00272372" w:rsidRPr="00272372" w:rsidRDefault="00272372" w:rsidP="00272372">
            <w:pPr>
              <w:ind w:firstLine="0"/>
              <w:jc w:val="center"/>
              <w:rPr>
                <w:iCs/>
              </w:rPr>
            </w:pPr>
            <w:r w:rsidRPr="00272372">
              <w:rPr>
                <w:iCs/>
              </w:rPr>
              <w:t>73,291</w:t>
            </w:r>
          </w:p>
        </w:tc>
        <w:tc>
          <w:tcPr>
            <w:tcW w:w="766" w:type="dxa"/>
            <w:vAlign w:val="center"/>
          </w:tcPr>
          <w:p w:rsidR="00272372" w:rsidRPr="00272372" w:rsidRDefault="00272372" w:rsidP="00272372">
            <w:pPr>
              <w:ind w:firstLine="0"/>
              <w:jc w:val="center"/>
              <w:rPr>
                <w:iCs/>
              </w:rPr>
            </w:pPr>
            <w:r w:rsidRPr="00272372">
              <w:rPr>
                <w:iCs/>
              </w:rPr>
              <w:t>78,558</w:t>
            </w:r>
          </w:p>
        </w:tc>
        <w:tc>
          <w:tcPr>
            <w:tcW w:w="766" w:type="dxa"/>
            <w:vAlign w:val="center"/>
          </w:tcPr>
          <w:p w:rsidR="00272372" w:rsidRPr="00272372" w:rsidRDefault="00272372" w:rsidP="00272372">
            <w:pPr>
              <w:ind w:firstLine="0"/>
              <w:jc w:val="center"/>
              <w:rPr>
                <w:iCs/>
              </w:rPr>
            </w:pPr>
            <w:r w:rsidRPr="00272372">
              <w:rPr>
                <w:iCs/>
              </w:rPr>
              <w:t>82,513</w:t>
            </w:r>
          </w:p>
        </w:tc>
        <w:tc>
          <w:tcPr>
            <w:tcW w:w="766" w:type="dxa"/>
            <w:vAlign w:val="center"/>
          </w:tcPr>
          <w:p w:rsidR="00272372" w:rsidRPr="00272372" w:rsidRDefault="00272372" w:rsidP="00272372">
            <w:pPr>
              <w:ind w:firstLine="0"/>
              <w:jc w:val="center"/>
              <w:rPr>
                <w:iCs/>
              </w:rPr>
            </w:pPr>
            <w:r w:rsidRPr="00272372">
              <w:rPr>
                <w:iCs/>
              </w:rPr>
              <w:t>85,995</w:t>
            </w:r>
          </w:p>
        </w:tc>
        <w:tc>
          <w:tcPr>
            <w:tcW w:w="766" w:type="dxa"/>
            <w:vAlign w:val="center"/>
          </w:tcPr>
          <w:p w:rsidR="00272372" w:rsidRPr="00272372" w:rsidRDefault="00272372" w:rsidP="00272372">
            <w:pPr>
              <w:ind w:firstLine="0"/>
              <w:jc w:val="center"/>
              <w:rPr>
                <w:iCs/>
              </w:rPr>
            </w:pPr>
            <w:r w:rsidRPr="00272372">
              <w:rPr>
                <w:iCs/>
              </w:rPr>
              <w:t>89,335</w:t>
            </w:r>
          </w:p>
        </w:tc>
        <w:tc>
          <w:tcPr>
            <w:tcW w:w="766" w:type="dxa"/>
            <w:vAlign w:val="center"/>
          </w:tcPr>
          <w:p w:rsidR="00272372" w:rsidRPr="00272372" w:rsidRDefault="00272372" w:rsidP="00272372">
            <w:pPr>
              <w:ind w:firstLine="0"/>
              <w:jc w:val="center"/>
              <w:rPr>
                <w:iCs/>
              </w:rPr>
            </w:pPr>
            <w:r w:rsidRPr="00272372">
              <w:rPr>
                <w:iCs/>
              </w:rPr>
              <w:t>92,763</w:t>
            </w:r>
          </w:p>
        </w:tc>
        <w:tc>
          <w:tcPr>
            <w:tcW w:w="766" w:type="dxa"/>
            <w:vAlign w:val="center"/>
          </w:tcPr>
          <w:p w:rsidR="00272372" w:rsidRPr="00272372" w:rsidRDefault="00272372" w:rsidP="00272372">
            <w:pPr>
              <w:ind w:firstLine="0"/>
              <w:jc w:val="center"/>
              <w:rPr>
                <w:iCs/>
              </w:rPr>
            </w:pPr>
            <w:r w:rsidRPr="00272372">
              <w:rPr>
                <w:iCs/>
              </w:rPr>
              <w:t>96,520</w:t>
            </w:r>
          </w:p>
        </w:tc>
        <w:tc>
          <w:tcPr>
            <w:tcW w:w="766" w:type="dxa"/>
            <w:vAlign w:val="center"/>
          </w:tcPr>
          <w:p w:rsidR="00272372" w:rsidRPr="00272372" w:rsidRDefault="00272372" w:rsidP="00272372">
            <w:pPr>
              <w:ind w:firstLine="0"/>
              <w:jc w:val="center"/>
              <w:rPr>
                <w:iCs/>
              </w:rPr>
            </w:pPr>
            <w:r w:rsidRPr="00272372">
              <w:rPr>
                <w:iCs/>
              </w:rPr>
              <w:t>101,06</w:t>
            </w:r>
          </w:p>
        </w:tc>
        <w:tc>
          <w:tcPr>
            <w:tcW w:w="766" w:type="dxa"/>
            <w:vAlign w:val="center"/>
          </w:tcPr>
          <w:p w:rsidR="00272372" w:rsidRPr="00272372" w:rsidRDefault="00272372" w:rsidP="00272372">
            <w:pPr>
              <w:ind w:firstLine="0"/>
              <w:jc w:val="center"/>
              <w:rPr>
                <w:iCs/>
              </w:rPr>
            </w:pPr>
            <w:r w:rsidRPr="00272372">
              <w:rPr>
                <w:iCs/>
              </w:rPr>
              <w:t>107,57</w:t>
            </w:r>
          </w:p>
        </w:tc>
        <w:tc>
          <w:tcPr>
            <w:tcW w:w="766" w:type="dxa"/>
            <w:vAlign w:val="center"/>
          </w:tcPr>
          <w:p w:rsidR="00272372" w:rsidRPr="00272372" w:rsidRDefault="00272372" w:rsidP="00272372">
            <w:pPr>
              <w:ind w:firstLine="0"/>
              <w:jc w:val="center"/>
              <w:rPr>
                <w:iCs/>
              </w:rPr>
            </w:pPr>
            <w:r w:rsidRPr="00272372">
              <w:rPr>
                <w:iCs/>
              </w:rPr>
              <w:t>113,15</w:t>
            </w:r>
          </w:p>
        </w:tc>
        <w:tc>
          <w:tcPr>
            <w:tcW w:w="766" w:type="dxa"/>
            <w:vAlign w:val="center"/>
          </w:tcPr>
          <w:p w:rsidR="00272372" w:rsidRPr="00272372" w:rsidRDefault="00272372" w:rsidP="00272372">
            <w:pPr>
              <w:ind w:firstLine="0"/>
              <w:jc w:val="center"/>
              <w:rPr>
                <w:iCs/>
              </w:rPr>
            </w:pPr>
            <w:r w:rsidRPr="00272372">
              <w:rPr>
                <w:iCs/>
              </w:rPr>
              <w:t>124,12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92</w:t>
            </w:r>
          </w:p>
        </w:tc>
        <w:tc>
          <w:tcPr>
            <w:tcW w:w="766" w:type="dxa"/>
            <w:vAlign w:val="center"/>
          </w:tcPr>
          <w:p w:rsidR="00272372" w:rsidRPr="00272372" w:rsidRDefault="00272372" w:rsidP="00272372">
            <w:pPr>
              <w:ind w:firstLine="0"/>
              <w:jc w:val="center"/>
              <w:rPr>
                <w:iCs/>
              </w:rPr>
            </w:pPr>
            <w:r w:rsidRPr="00272372">
              <w:rPr>
                <w:iCs/>
              </w:rPr>
              <w:t>63,409</w:t>
            </w:r>
          </w:p>
        </w:tc>
        <w:tc>
          <w:tcPr>
            <w:tcW w:w="766" w:type="dxa"/>
            <w:vAlign w:val="center"/>
          </w:tcPr>
          <w:p w:rsidR="00272372" w:rsidRPr="00272372" w:rsidRDefault="00272372" w:rsidP="00272372">
            <w:pPr>
              <w:ind w:firstLine="0"/>
              <w:jc w:val="center"/>
              <w:rPr>
                <w:iCs/>
              </w:rPr>
            </w:pPr>
            <w:r w:rsidRPr="00272372">
              <w:rPr>
                <w:iCs/>
              </w:rPr>
              <w:t>70,882</w:t>
            </w:r>
          </w:p>
        </w:tc>
        <w:tc>
          <w:tcPr>
            <w:tcW w:w="766" w:type="dxa"/>
            <w:vAlign w:val="center"/>
          </w:tcPr>
          <w:p w:rsidR="00272372" w:rsidRPr="00272372" w:rsidRDefault="00272372" w:rsidP="00272372">
            <w:pPr>
              <w:ind w:firstLine="0"/>
              <w:jc w:val="center"/>
              <w:rPr>
                <w:iCs/>
              </w:rPr>
            </w:pPr>
            <w:r w:rsidRPr="00272372">
              <w:rPr>
                <w:iCs/>
              </w:rPr>
              <w:t>75,100</w:t>
            </w:r>
          </w:p>
        </w:tc>
        <w:tc>
          <w:tcPr>
            <w:tcW w:w="766" w:type="dxa"/>
            <w:vAlign w:val="center"/>
          </w:tcPr>
          <w:p w:rsidR="00272372" w:rsidRPr="00272372" w:rsidRDefault="00272372" w:rsidP="00272372">
            <w:pPr>
              <w:ind w:firstLine="0"/>
              <w:jc w:val="center"/>
              <w:rPr>
                <w:iCs/>
              </w:rPr>
            </w:pPr>
            <w:r w:rsidRPr="00272372">
              <w:rPr>
                <w:iCs/>
              </w:rPr>
              <w:t>80,438</w:t>
            </w:r>
          </w:p>
        </w:tc>
        <w:tc>
          <w:tcPr>
            <w:tcW w:w="766" w:type="dxa"/>
            <w:vAlign w:val="center"/>
          </w:tcPr>
          <w:p w:rsidR="00272372" w:rsidRPr="00272372" w:rsidRDefault="00272372" w:rsidP="00272372">
            <w:pPr>
              <w:ind w:firstLine="0"/>
              <w:jc w:val="center"/>
              <w:rPr>
                <w:iCs/>
              </w:rPr>
            </w:pPr>
            <w:r w:rsidRPr="00272372">
              <w:rPr>
                <w:iCs/>
              </w:rPr>
              <w:t>84,436</w:t>
            </w:r>
          </w:p>
        </w:tc>
        <w:tc>
          <w:tcPr>
            <w:tcW w:w="766" w:type="dxa"/>
            <w:vAlign w:val="center"/>
          </w:tcPr>
          <w:p w:rsidR="00272372" w:rsidRPr="00272372" w:rsidRDefault="00272372" w:rsidP="00272372">
            <w:pPr>
              <w:ind w:firstLine="0"/>
              <w:jc w:val="center"/>
              <w:rPr>
                <w:iCs/>
              </w:rPr>
            </w:pPr>
            <w:r w:rsidRPr="00272372">
              <w:rPr>
                <w:iCs/>
              </w:rPr>
              <w:t>87,951</w:t>
            </w:r>
          </w:p>
        </w:tc>
        <w:tc>
          <w:tcPr>
            <w:tcW w:w="766" w:type="dxa"/>
            <w:vAlign w:val="center"/>
          </w:tcPr>
          <w:p w:rsidR="00272372" w:rsidRPr="00272372" w:rsidRDefault="00272372" w:rsidP="00272372">
            <w:pPr>
              <w:ind w:firstLine="0"/>
              <w:jc w:val="center"/>
              <w:rPr>
                <w:iCs/>
              </w:rPr>
            </w:pPr>
            <w:r w:rsidRPr="00272372">
              <w:rPr>
                <w:iCs/>
              </w:rPr>
              <w:t>91,332</w:t>
            </w:r>
          </w:p>
        </w:tc>
        <w:tc>
          <w:tcPr>
            <w:tcW w:w="766" w:type="dxa"/>
            <w:vAlign w:val="center"/>
          </w:tcPr>
          <w:p w:rsidR="00272372" w:rsidRPr="00272372" w:rsidRDefault="00272372" w:rsidP="00272372">
            <w:pPr>
              <w:ind w:firstLine="0"/>
              <w:jc w:val="center"/>
              <w:rPr>
                <w:iCs/>
              </w:rPr>
            </w:pPr>
            <w:r w:rsidRPr="00272372">
              <w:rPr>
                <w:iCs/>
              </w:rPr>
              <w:t>94,802</w:t>
            </w:r>
          </w:p>
        </w:tc>
        <w:tc>
          <w:tcPr>
            <w:tcW w:w="766" w:type="dxa"/>
            <w:vAlign w:val="center"/>
          </w:tcPr>
          <w:p w:rsidR="00272372" w:rsidRPr="00272372" w:rsidRDefault="00272372" w:rsidP="00272372">
            <w:pPr>
              <w:ind w:firstLine="0"/>
              <w:jc w:val="center"/>
              <w:rPr>
                <w:iCs/>
              </w:rPr>
            </w:pPr>
            <w:r w:rsidRPr="00272372">
              <w:rPr>
                <w:iCs/>
              </w:rPr>
              <w:t>98,598</w:t>
            </w:r>
          </w:p>
        </w:tc>
        <w:tc>
          <w:tcPr>
            <w:tcW w:w="766" w:type="dxa"/>
            <w:vAlign w:val="center"/>
          </w:tcPr>
          <w:p w:rsidR="00272372" w:rsidRPr="00272372" w:rsidRDefault="00272372" w:rsidP="00272372">
            <w:pPr>
              <w:ind w:firstLine="0"/>
              <w:jc w:val="center"/>
              <w:rPr>
                <w:iCs/>
              </w:rPr>
            </w:pPr>
            <w:r w:rsidRPr="00272372">
              <w:rPr>
                <w:iCs/>
              </w:rPr>
              <w:t>103,18</w:t>
            </w:r>
          </w:p>
        </w:tc>
        <w:tc>
          <w:tcPr>
            <w:tcW w:w="766" w:type="dxa"/>
            <w:vAlign w:val="center"/>
          </w:tcPr>
          <w:p w:rsidR="00272372" w:rsidRPr="00272372" w:rsidRDefault="00272372" w:rsidP="00272372">
            <w:pPr>
              <w:ind w:firstLine="0"/>
              <w:jc w:val="center"/>
              <w:rPr>
                <w:iCs/>
              </w:rPr>
            </w:pPr>
            <w:r w:rsidRPr="00272372">
              <w:rPr>
                <w:iCs/>
              </w:rPr>
              <w:t>109,76</w:t>
            </w:r>
          </w:p>
        </w:tc>
        <w:tc>
          <w:tcPr>
            <w:tcW w:w="766" w:type="dxa"/>
            <w:vAlign w:val="center"/>
          </w:tcPr>
          <w:p w:rsidR="00272372" w:rsidRPr="00272372" w:rsidRDefault="00272372" w:rsidP="00272372">
            <w:pPr>
              <w:ind w:firstLine="0"/>
              <w:jc w:val="center"/>
              <w:rPr>
                <w:iCs/>
              </w:rPr>
            </w:pPr>
            <w:r w:rsidRPr="00272372">
              <w:rPr>
                <w:iCs/>
              </w:rPr>
              <w:t>115,39</w:t>
            </w:r>
          </w:p>
        </w:tc>
        <w:tc>
          <w:tcPr>
            <w:tcW w:w="766" w:type="dxa"/>
            <w:vAlign w:val="center"/>
          </w:tcPr>
          <w:p w:rsidR="00272372" w:rsidRPr="00272372" w:rsidRDefault="00272372" w:rsidP="00272372">
            <w:pPr>
              <w:ind w:firstLine="0"/>
              <w:jc w:val="center"/>
              <w:rPr>
                <w:iCs/>
              </w:rPr>
            </w:pPr>
            <w:r w:rsidRPr="00272372">
              <w:rPr>
                <w:iCs/>
              </w:rPr>
              <w:t>126,46</w:t>
            </w:r>
          </w:p>
        </w:tc>
      </w:tr>
    </w:tbl>
    <w:p w:rsidR="00AA0C2E" w:rsidRDefault="00AA0C2E" w:rsidP="00AA0C2E">
      <w:pPr>
        <w:ind w:firstLine="0"/>
      </w:pPr>
      <w:r>
        <w:lastRenderedPageBreak/>
        <w:t>Продолжение таблицы 25</w:t>
      </w:r>
      <w:r w:rsidR="005C1B4F">
        <w:t>.</w:t>
      </w:r>
    </w:p>
    <w:tbl>
      <w:tblPr>
        <w:tblW w:w="10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766"/>
        <w:gridCol w:w="766"/>
        <w:gridCol w:w="766"/>
        <w:gridCol w:w="766"/>
        <w:gridCol w:w="766"/>
        <w:gridCol w:w="766"/>
        <w:gridCol w:w="766"/>
        <w:gridCol w:w="766"/>
        <w:gridCol w:w="766"/>
        <w:gridCol w:w="766"/>
        <w:gridCol w:w="766"/>
        <w:gridCol w:w="766"/>
        <w:gridCol w:w="766"/>
      </w:tblGrid>
      <w:tr w:rsidR="00AA0C2E" w:rsidRPr="00272372" w:rsidTr="00272372">
        <w:trPr>
          <w:jc w:val="center"/>
        </w:trPr>
        <w:tc>
          <w:tcPr>
            <w:tcW w:w="616" w:type="dxa"/>
            <w:vAlign w:val="center"/>
          </w:tcPr>
          <w:p w:rsidR="00AA0C2E" w:rsidRPr="00272372" w:rsidRDefault="00AA0C2E" w:rsidP="00272372">
            <w:pPr>
              <w:ind w:firstLine="0"/>
              <w:jc w:val="center"/>
              <w:rPr>
                <w:iCs/>
              </w:rPr>
            </w:pPr>
            <w:r>
              <w:rPr>
                <w:iCs/>
              </w:rPr>
              <w:t>1</w:t>
            </w:r>
          </w:p>
        </w:tc>
        <w:tc>
          <w:tcPr>
            <w:tcW w:w="766" w:type="dxa"/>
            <w:vAlign w:val="center"/>
          </w:tcPr>
          <w:p w:rsidR="00AA0C2E" w:rsidRPr="00272372" w:rsidRDefault="00AA0C2E" w:rsidP="00272372">
            <w:pPr>
              <w:ind w:firstLine="0"/>
              <w:jc w:val="center"/>
              <w:rPr>
                <w:iCs/>
              </w:rPr>
            </w:pPr>
            <w:r>
              <w:rPr>
                <w:iCs/>
              </w:rPr>
              <w:t>2</w:t>
            </w:r>
          </w:p>
        </w:tc>
        <w:tc>
          <w:tcPr>
            <w:tcW w:w="766" w:type="dxa"/>
            <w:vAlign w:val="center"/>
          </w:tcPr>
          <w:p w:rsidR="00AA0C2E" w:rsidRPr="00272372" w:rsidRDefault="00AA0C2E" w:rsidP="00272372">
            <w:pPr>
              <w:ind w:firstLine="0"/>
              <w:jc w:val="center"/>
              <w:rPr>
                <w:iCs/>
              </w:rPr>
            </w:pPr>
            <w:r>
              <w:rPr>
                <w:iCs/>
              </w:rPr>
              <w:t>3</w:t>
            </w:r>
          </w:p>
        </w:tc>
        <w:tc>
          <w:tcPr>
            <w:tcW w:w="766" w:type="dxa"/>
            <w:vAlign w:val="center"/>
          </w:tcPr>
          <w:p w:rsidR="00AA0C2E" w:rsidRPr="00272372" w:rsidRDefault="00AA0C2E" w:rsidP="00272372">
            <w:pPr>
              <w:ind w:firstLine="0"/>
              <w:jc w:val="center"/>
              <w:rPr>
                <w:iCs/>
              </w:rPr>
            </w:pPr>
            <w:r>
              <w:rPr>
                <w:iCs/>
              </w:rPr>
              <w:t>4</w:t>
            </w:r>
          </w:p>
        </w:tc>
        <w:tc>
          <w:tcPr>
            <w:tcW w:w="766" w:type="dxa"/>
            <w:vAlign w:val="center"/>
          </w:tcPr>
          <w:p w:rsidR="00AA0C2E" w:rsidRPr="00272372" w:rsidRDefault="00AA0C2E" w:rsidP="00272372">
            <w:pPr>
              <w:ind w:firstLine="0"/>
              <w:jc w:val="center"/>
              <w:rPr>
                <w:iCs/>
              </w:rPr>
            </w:pPr>
            <w:r>
              <w:rPr>
                <w:iCs/>
              </w:rPr>
              <w:t>5</w:t>
            </w:r>
          </w:p>
        </w:tc>
        <w:tc>
          <w:tcPr>
            <w:tcW w:w="766" w:type="dxa"/>
            <w:vAlign w:val="center"/>
          </w:tcPr>
          <w:p w:rsidR="00AA0C2E" w:rsidRPr="00272372" w:rsidRDefault="00AA0C2E" w:rsidP="00272372">
            <w:pPr>
              <w:ind w:firstLine="0"/>
              <w:jc w:val="center"/>
              <w:rPr>
                <w:iCs/>
              </w:rPr>
            </w:pPr>
            <w:r>
              <w:rPr>
                <w:iCs/>
              </w:rPr>
              <w:t>6</w:t>
            </w:r>
          </w:p>
        </w:tc>
        <w:tc>
          <w:tcPr>
            <w:tcW w:w="766" w:type="dxa"/>
            <w:vAlign w:val="center"/>
          </w:tcPr>
          <w:p w:rsidR="00AA0C2E" w:rsidRPr="00272372" w:rsidRDefault="00AA0C2E" w:rsidP="00272372">
            <w:pPr>
              <w:ind w:firstLine="0"/>
              <w:jc w:val="center"/>
              <w:rPr>
                <w:iCs/>
              </w:rPr>
            </w:pPr>
            <w:r>
              <w:rPr>
                <w:iCs/>
              </w:rPr>
              <w:t>7</w:t>
            </w:r>
          </w:p>
        </w:tc>
        <w:tc>
          <w:tcPr>
            <w:tcW w:w="766" w:type="dxa"/>
            <w:vAlign w:val="center"/>
          </w:tcPr>
          <w:p w:rsidR="00AA0C2E" w:rsidRPr="00272372" w:rsidRDefault="00AA0C2E" w:rsidP="00272372">
            <w:pPr>
              <w:ind w:firstLine="0"/>
              <w:jc w:val="center"/>
              <w:rPr>
                <w:iCs/>
              </w:rPr>
            </w:pPr>
            <w:r>
              <w:rPr>
                <w:iCs/>
              </w:rPr>
              <w:t>8</w:t>
            </w:r>
          </w:p>
        </w:tc>
        <w:tc>
          <w:tcPr>
            <w:tcW w:w="766" w:type="dxa"/>
            <w:vAlign w:val="center"/>
          </w:tcPr>
          <w:p w:rsidR="00AA0C2E" w:rsidRPr="00272372" w:rsidRDefault="00AA0C2E" w:rsidP="00272372">
            <w:pPr>
              <w:ind w:firstLine="0"/>
              <w:jc w:val="center"/>
              <w:rPr>
                <w:iCs/>
              </w:rPr>
            </w:pPr>
            <w:r>
              <w:rPr>
                <w:iCs/>
              </w:rPr>
              <w:t>9</w:t>
            </w:r>
          </w:p>
        </w:tc>
        <w:tc>
          <w:tcPr>
            <w:tcW w:w="766" w:type="dxa"/>
            <w:vAlign w:val="center"/>
          </w:tcPr>
          <w:p w:rsidR="00AA0C2E" w:rsidRPr="00272372" w:rsidRDefault="00AA0C2E" w:rsidP="00272372">
            <w:pPr>
              <w:ind w:firstLine="0"/>
              <w:jc w:val="center"/>
              <w:rPr>
                <w:iCs/>
              </w:rPr>
            </w:pPr>
            <w:r>
              <w:rPr>
                <w:iCs/>
              </w:rPr>
              <w:t>10</w:t>
            </w:r>
          </w:p>
        </w:tc>
        <w:tc>
          <w:tcPr>
            <w:tcW w:w="766" w:type="dxa"/>
            <w:vAlign w:val="center"/>
          </w:tcPr>
          <w:p w:rsidR="00AA0C2E" w:rsidRPr="00272372" w:rsidRDefault="00AA0C2E" w:rsidP="00272372">
            <w:pPr>
              <w:ind w:firstLine="0"/>
              <w:jc w:val="center"/>
              <w:rPr>
                <w:iCs/>
              </w:rPr>
            </w:pPr>
            <w:r>
              <w:rPr>
                <w:iCs/>
              </w:rPr>
              <w:t>11</w:t>
            </w:r>
          </w:p>
        </w:tc>
        <w:tc>
          <w:tcPr>
            <w:tcW w:w="766" w:type="dxa"/>
            <w:vAlign w:val="center"/>
          </w:tcPr>
          <w:p w:rsidR="00AA0C2E" w:rsidRPr="00272372" w:rsidRDefault="00AA0C2E" w:rsidP="00272372">
            <w:pPr>
              <w:ind w:firstLine="0"/>
              <w:jc w:val="center"/>
              <w:rPr>
                <w:iCs/>
              </w:rPr>
            </w:pPr>
            <w:r>
              <w:rPr>
                <w:iCs/>
              </w:rPr>
              <w:t>12</w:t>
            </w:r>
          </w:p>
        </w:tc>
        <w:tc>
          <w:tcPr>
            <w:tcW w:w="766" w:type="dxa"/>
            <w:vAlign w:val="center"/>
          </w:tcPr>
          <w:p w:rsidR="00AA0C2E" w:rsidRPr="00272372" w:rsidRDefault="00AA0C2E" w:rsidP="00272372">
            <w:pPr>
              <w:ind w:firstLine="0"/>
              <w:jc w:val="center"/>
              <w:rPr>
                <w:iCs/>
              </w:rPr>
            </w:pPr>
            <w:r>
              <w:rPr>
                <w:iCs/>
              </w:rPr>
              <w:t>13</w:t>
            </w:r>
          </w:p>
        </w:tc>
        <w:tc>
          <w:tcPr>
            <w:tcW w:w="766" w:type="dxa"/>
            <w:vAlign w:val="center"/>
          </w:tcPr>
          <w:p w:rsidR="00AA0C2E" w:rsidRPr="00272372" w:rsidRDefault="00AA0C2E" w:rsidP="00272372">
            <w:pPr>
              <w:ind w:firstLine="0"/>
              <w:jc w:val="center"/>
              <w:rPr>
                <w:iCs/>
              </w:rPr>
            </w:pPr>
            <w:r>
              <w:rPr>
                <w:iCs/>
              </w:rPr>
              <w:t>14</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94</w:t>
            </w:r>
          </w:p>
        </w:tc>
        <w:tc>
          <w:tcPr>
            <w:tcW w:w="766" w:type="dxa"/>
            <w:vAlign w:val="center"/>
          </w:tcPr>
          <w:p w:rsidR="00272372" w:rsidRPr="00272372" w:rsidRDefault="00272372" w:rsidP="00272372">
            <w:pPr>
              <w:ind w:firstLine="0"/>
              <w:jc w:val="center"/>
              <w:rPr>
                <w:iCs/>
              </w:rPr>
            </w:pPr>
            <w:r w:rsidRPr="00272372">
              <w:rPr>
                <w:iCs/>
              </w:rPr>
              <w:t>65,068</w:t>
            </w:r>
          </w:p>
        </w:tc>
        <w:tc>
          <w:tcPr>
            <w:tcW w:w="766" w:type="dxa"/>
            <w:vAlign w:val="center"/>
          </w:tcPr>
          <w:p w:rsidR="00272372" w:rsidRPr="00272372" w:rsidRDefault="00272372" w:rsidP="00272372">
            <w:pPr>
              <w:ind w:firstLine="0"/>
              <w:jc w:val="center"/>
              <w:rPr>
                <w:iCs/>
              </w:rPr>
            </w:pPr>
            <w:r w:rsidRPr="00272372">
              <w:rPr>
                <w:iCs/>
              </w:rPr>
              <w:t>72,640</w:t>
            </w:r>
          </w:p>
        </w:tc>
        <w:tc>
          <w:tcPr>
            <w:tcW w:w="766" w:type="dxa"/>
            <w:vAlign w:val="center"/>
          </w:tcPr>
          <w:p w:rsidR="00272372" w:rsidRPr="00272372" w:rsidRDefault="00272372" w:rsidP="00272372">
            <w:pPr>
              <w:ind w:firstLine="0"/>
              <w:jc w:val="center"/>
              <w:rPr>
                <w:iCs/>
              </w:rPr>
            </w:pPr>
            <w:r w:rsidRPr="00272372">
              <w:rPr>
                <w:iCs/>
              </w:rPr>
              <w:t>76,912</w:t>
            </w:r>
          </w:p>
        </w:tc>
        <w:tc>
          <w:tcPr>
            <w:tcW w:w="766" w:type="dxa"/>
            <w:vAlign w:val="center"/>
          </w:tcPr>
          <w:p w:rsidR="00272372" w:rsidRPr="00272372" w:rsidRDefault="00272372" w:rsidP="00272372">
            <w:pPr>
              <w:ind w:firstLine="0"/>
              <w:jc w:val="center"/>
              <w:rPr>
                <w:iCs/>
              </w:rPr>
            </w:pPr>
            <w:r w:rsidRPr="00272372">
              <w:rPr>
                <w:iCs/>
              </w:rPr>
              <w:t>82,313</w:t>
            </w:r>
          </w:p>
        </w:tc>
        <w:tc>
          <w:tcPr>
            <w:tcW w:w="766" w:type="dxa"/>
            <w:vAlign w:val="center"/>
          </w:tcPr>
          <w:p w:rsidR="00272372" w:rsidRPr="00272372" w:rsidRDefault="00272372" w:rsidP="00272372">
            <w:pPr>
              <w:ind w:firstLine="0"/>
              <w:jc w:val="center"/>
              <w:rPr>
                <w:iCs/>
              </w:rPr>
            </w:pPr>
            <w:r w:rsidRPr="00272372">
              <w:rPr>
                <w:iCs/>
              </w:rPr>
              <w:t>86,352</w:t>
            </w:r>
          </w:p>
        </w:tc>
        <w:tc>
          <w:tcPr>
            <w:tcW w:w="766" w:type="dxa"/>
            <w:vAlign w:val="center"/>
          </w:tcPr>
          <w:p w:rsidR="00272372" w:rsidRPr="00272372" w:rsidRDefault="00272372" w:rsidP="00272372">
            <w:pPr>
              <w:ind w:firstLine="0"/>
              <w:jc w:val="center"/>
              <w:rPr>
                <w:iCs/>
              </w:rPr>
            </w:pPr>
            <w:r w:rsidRPr="00272372">
              <w:rPr>
                <w:iCs/>
              </w:rPr>
              <w:t>89,921</w:t>
            </w:r>
          </w:p>
        </w:tc>
        <w:tc>
          <w:tcPr>
            <w:tcW w:w="766" w:type="dxa"/>
            <w:vAlign w:val="center"/>
          </w:tcPr>
          <w:p w:rsidR="00272372" w:rsidRPr="00272372" w:rsidRDefault="00272372" w:rsidP="00272372">
            <w:pPr>
              <w:ind w:firstLine="0"/>
              <w:jc w:val="center"/>
              <w:rPr>
                <w:iCs/>
              </w:rPr>
            </w:pPr>
            <w:r w:rsidRPr="00272372">
              <w:rPr>
                <w:iCs/>
              </w:rPr>
              <w:t>93,329</w:t>
            </w:r>
          </w:p>
        </w:tc>
        <w:tc>
          <w:tcPr>
            <w:tcW w:w="766" w:type="dxa"/>
            <w:vAlign w:val="center"/>
          </w:tcPr>
          <w:p w:rsidR="00272372" w:rsidRPr="00272372" w:rsidRDefault="00272372" w:rsidP="00272372">
            <w:pPr>
              <w:ind w:firstLine="0"/>
              <w:jc w:val="center"/>
              <w:rPr>
                <w:iCs/>
              </w:rPr>
            </w:pPr>
            <w:r w:rsidRPr="00272372">
              <w:rPr>
                <w:iCs/>
              </w:rPr>
              <w:t>96,840</w:t>
            </w:r>
          </w:p>
        </w:tc>
        <w:tc>
          <w:tcPr>
            <w:tcW w:w="766" w:type="dxa"/>
            <w:vAlign w:val="center"/>
          </w:tcPr>
          <w:p w:rsidR="00272372" w:rsidRPr="00272372" w:rsidRDefault="00272372" w:rsidP="00272372">
            <w:pPr>
              <w:ind w:firstLine="0"/>
              <w:jc w:val="center"/>
              <w:rPr>
                <w:iCs/>
              </w:rPr>
            </w:pPr>
            <w:r w:rsidRPr="00272372">
              <w:rPr>
                <w:iCs/>
              </w:rPr>
              <w:t>100,68</w:t>
            </w:r>
          </w:p>
        </w:tc>
        <w:tc>
          <w:tcPr>
            <w:tcW w:w="766" w:type="dxa"/>
            <w:vAlign w:val="center"/>
          </w:tcPr>
          <w:p w:rsidR="00272372" w:rsidRPr="00272372" w:rsidRDefault="00272372" w:rsidP="00272372">
            <w:pPr>
              <w:ind w:firstLine="0"/>
              <w:jc w:val="center"/>
              <w:rPr>
                <w:iCs/>
              </w:rPr>
            </w:pPr>
            <w:r w:rsidRPr="00272372">
              <w:rPr>
                <w:iCs/>
              </w:rPr>
              <w:t>105,31</w:t>
            </w:r>
          </w:p>
        </w:tc>
        <w:tc>
          <w:tcPr>
            <w:tcW w:w="766" w:type="dxa"/>
            <w:vAlign w:val="center"/>
          </w:tcPr>
          <w:p w:rsidR="00272372" w:rsidRPr="00272372" w:rsidRDefault="00272372" w:rsidP="00272372">
            <w:pPr>
              <w:ind w:firstLine="0"/>
              <w:jc w:val="center"/>
              <w:rPr>
                <w:iCs/>
              </w:rPr>
            </w:pPr>
            <w:r w:rsidRPr="00272372">
              <w:rPr>
                <w:iCs/>
              </w:rPr>
              <w:t>111,94</w:t>
            </w:r>
          </w:p>
        </w:tc>
        <w:tc>
          <w:tcPr>
            <w:tcW w:w="766" w:type="dxa"/>
            <w:vAlign w:val="center"/>
          </w:tcPr>
          <w:p w:rsidR="00272372" w:rsidRPr="00272372" w:rsidRDefault="00272372" w:rsidP="00272372">
            <w:pPr>
              <w:ind w:firstLine="0"/>
              <w:jc w:val="center"/>
              <w:rPr>
                <w:iCs/>
              </w:rPr>
            </w:pPr>
            <w:r w:rsidRPr="00272372">
              <w:rPr>
                <w:iCs/>
              </w:rPr>
              <w:t>117,63</w:t>
            </w:r>
          </w:p>
        </w:tc>
        <w:tc>
          <w:tcPr>
            <w:tcW w:w="766" w:type="dxa"/>
            <w:vAlign w:val="center"/>
          </w:tcPr>
          <w:p w:rsidR="00272372" w:rsidRPr="00272372" w:rsidRDefault="00272372" w:rsidP="00272372">
            <w:pPr>
              <w:ind w:firstLine="0"/>
              <w:jc w:val="center"/>
              <w:rPr>
                <w:iCs/>
              </w:rPr>
            </w:pPr>
            <w:r w:rsidRPr="00272372">
              <w:rPr>
                <w:iCs/>
              </w:rPr>
              <w:t>128,80</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96</w:t>
            </w:r>
          </w:p>
        </w:tc>
        <w:tc>
          <w:tcPr>
            <w:tcW w:w="766" w:type="dxa"/>
            <w:vAlign w:val="center"/>
          </w:tcPr>
          <w:p w:rsidR="00272372" w:rsidRPr="00272372" w:rsidRDefault="00272372" w:rsidP="00272372">
            <w:pPr>
              <w:ind w:firstLine="0"/>
              <w:jc w:val="center"/>
              <w:rPr>
                <w:iCs/>
              </w:rPr>
            </w:pPr>
            <w:r w:rsidRPr="00272372">
              <w:rPr>
                <w:iCs/>
              </w:rPr>
              <w:t>66,730</w:t>
            </w:r>
          </w:p>
        </w:tc>
        <w:tc>
          <w:tcPr>
            <w:tcW w:w="766" w:type="dxa"/>
            <w:vAlign w:val="center"/>
          </w:tcPr>
          <w:p w:rsidR="00272372" w:rsidRPr="00272372" w:rsidRDefault="00272372" w:rsidP="00272372">
            <w:pPr>
              <w:ind w:firstLine="0"/>
              <w:jc w:val="center"/>
              <w:rPr>
                <w:iCs/>
              </w:rPr>
            </w:pPr>
            <w:r w:rsidRPr="00272372">
              <w:rPr>
                <w:iCs/>
              </w:rPr>
              <w:t>74,701</w:t>
            </w:r>
          </w:p>
        </w:tc>
        <w:tc>
          <w:tcPr>
            <w:tcW w:w="766" w:type="dxa"/>
            <w:vAlign w:val="center"/>
          </w:tcPr>
          <w:p w:rsidR="00272372" w:rsidRPr="00272372" w:rsidRDefault="00272372" w:rsidP="00272372">
            <w:pPr>
              <w:ind w:firstLine="0"/>
              <w:jc w:val="center"/>
              <w:rPr>
                <w:iCs/>
              </w:rPr>
            </w:pPr>
            <w:r w:rsidRPr="00272372">
              <w:rPr>
                <w:iCs/>
              </w:rPr>
              <w:t>78,725</w:t>
            </w:r>
          </w:p>
        </w:tc>
        <w:tc>
          <w:tcPr>
            <w:tcW w:w="766" w:type="dxa"/>
            <w:vAlign w:val="center"/>
          </w:tcPr>
          <w:p w:rsidR="00272372" w:rsidRPr="00272372" w:rsidRDefault="00272372" w:rsidP="00272372">
            <w:pPr>
              <w:ind w:firstLine="0"/>
              <w:jc w:val="center"/>
              <w:rPr>
                <w:iCs/>
              </w:rPr>
            </w:pPr>
            <w:r w:rsidRPr="00272372">
              <w:rPr>
                <w:iCs/>
              </w:rPr>
              <w:t>84,182</w:t>
            </w:r>
          </w:p>
        </w:tc>
        <w:tc>
          <w:tcPr>
            <w:tcW w:w="766" w:type="dxa"/>
            <w:vAlign w:val="center"/>
          </w:tcPr>
          <w:p w:rsidR="00272372" w:rsidRPr="00272372" w:rsidRDefault="00272372" w:rsidP="00272372">
            <w:pPr>
              <w:ind w:firstLine="0"/>
              <w:jc w:val="center"/>
              <w:rPr>
                <w:iCs/>
              </w:rPr>
            </w:pPr>
            <w:r w:rsidRPr="00272372">
              <w:rPr>
                <w:iCs/>
              </w:rPr>
              <w:t>88,283</w:t>
            </w:r>
          </w:p>
        </w:tc>
        <w:tc>
          <w:tcPr>
            <w:tcW w:w="766" w:type="dxa"/>
            <w:vAlign w:val="center"/>
          </w:tcPr>
          <w:p w:rsidR="00272372" w:rsidRPr="00272372" w:rsidRDefault="00272372" w:rsidP="00272372">
            <w:pPr>
              <w:ind w:firstLine="0"/>
              <w:jc w:val="center"/>
              <w:rPr>
                <w:iCs/>
              </w:rPr>
            </w:pPr>
            <w:r w:rsidRPr="00272372">
              <w:rPr>
                <w:iCs/>
              </w:rPr>
              <w:t>91,881</w:t>
            </w:r>
          </w:p>
        </w:tc>
        <w:tc>
          <w:tcPr>
            <w:tcW w:w="766" w:type="dxa"/>
            <w:vAlign w:val="center"/>
          </w:tcPr>
          <w:p w:rsidR="00272372" w:rsidRPr="00272372" w:rsidRDefault="00272372" w:rsidP="00272372">
            <w:pPr>
              <w:ind w:firstLine="0"/>
              <w:jc w:val="center"/>
              <w:rPr>
                <w:iCs/>
              </w:rPr>
            </w:pPr>
            <w:r w:rsidRPr="00272372">
              <w:rPr>
                <w:iCs/>
              </w:rPr>
              <w:t>95,338</w:t>
            </w:r>
          </w:p>
        </w:tc>
        <w:tc>
          <w:tcPr>
            <w:tcW w:w="766" w:type="dxa"/>
            <w:vAlign w:val="center"/>
          </w:tcPr>
          <w:p w:rsidR="00272372" w:rsidRPr="00272372" w:rsidRDefault="00272372" w:rsidP="00272372">
            <w:pPr>
              <w:ind w:firstLine="0"/>
              <w:jc w:val="center"/>
              <w:rPr>
                <w:iCs/>
              </w:rPr>
            </w:pPr>
            <w:r w:rsidRPr="00272372">
              <w:rPr>
                <w:iCs/>
              </w:rPr>
              <w:t>98,877</w:t>
            </w:r>
          </w:p>
        </w:tc>
        <w:tc>
          <w:tcPr>
            <w:tcW w:w="766" w:type="dxa"/>
            <w:vAlign w:val="center"/>
          </w:tcPr>
          <w:p w:rsidR="00272372" w:rsidRPr="00272372" w:rsidRDefault="00272372" w:rsidP="00272372">
            <w:pPr>
              <w:ind w:firstLine="0"/>
              <w:jc w:val="center"/>
              <w:rPr>
                <w:iCs/>
              </w:rPr>
            </w:pPr>
            <w:r w:rsidRPr="00272372">
              <w:rPr>
                <w:iCs/>
              </w:rPr>
              <w:t>102,76</w:t>
            </w:r>
          </w:p>
        </w:tc>
        <w:tc>
          <w:tcPr>
            <w:tcW w:w="766" w:type="dxa"/>
            <w:vAlign w:val="center"/>
          </w:tcPr>
          <w:p w:rsidR="00272372" w:rsidRPr="00272372" w:rsidRDefault="00272372" w:rsidP="00272372">
            <w:pPr>
              <w:ind w:firstLine="0"/>
              <w:jc w:val="center"/>
              <w:rPr>
                <w:iCs/>
              </w:rPr>
            </w:pPr>
            <w:r w:rsidRPr="00272372">
              <w:rPr>
                <w:iCs/>
              </w:rPr>
              <w:t>107,42</w:t>
            </w:r>
          </w:p>
        </w:tc>
        <w:tc>
          <w:tcPr>
            <w:tcW w:w="766" w:type="dxa"/>
            <w:vAlign w:val="center"/>
          </w:tcPr>
          <w:p w:rsidR="00272372" w:rsidRPr="00272372" w:rsidRDefault="00272372" w:rsidP="00272372">
            <w:pPr>
              <w:ind w:firstLine="0"/>
              <w:jc w:val="center"/>
              <w:rPr>
                <w:iCs/>
              </w:rPr>
            </w:pPr>
            <w:r w:rsidRPr="00272372">
              <w:rPr>
                <w:iCs/>
              </w:rPr>
              <w:t>114,13</w:t>
            </w:r>
          </w:p>
        </w:tc>
        <w:tc>
          <w:tcPr>
            <w:tcW w:w="766" w:type="dxa"/>
            <w:vAlign w:val="center"/>
          </w:tcPr>
          <w:p w:rsidR="00272372" w:rsidRPr="00272372" w:rsidRDefault="00272372" w:rsidP="00272372">
            <w:pPr>
              <w:ind w:firstLine="0"/>
              <w:jc w:val="center"/>
              <w:rPr>
                <w:iCs/>
              </w:rPr>
            </w:pPr>
            <w:r w:rsidRPr="00272372">
              <w:rPr>
                <w:iCs/>
              </w:rPr>
              <w:t>119,87</w:t>
            </w:r>
          </w:p>
        </w:tc>
        <w:tc>
          <w:tcPr>
            <w:tcW w:w="766" w:type="dxa"/>
            <w:vAlign w:val="center"/>
          </w:tcPr>
          <w:p w:rsidR="00272372" w:rsidRPr="00272372" w:rsidRDefault="00272372" w:rsidP="00272372">
            <w:pPr>
              <w:ind w:firstLine="0"/>
              <w:jc w:val="center"/>
              <w:rPr>
                <w:iCs/>
              </w:rPr>
            </w:pPr>
            <w:r w:rsidRPr="00272372">
              <w:rPr>
                <w:iCs/>
              </w:rPr>
              <w:t>131,14</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98</w:t>
            </w:r>
          </w:p>
        </w:tc>
        <w:tc>
          <w:tcPr>
            <w:tcW w:w="766" w:type="dxa"/>
            <w:vAlign w:val="center"/>
          </w:tcPr>
          <w:p w:rsidR="00272372" w:rsidRPr="00272372" w:rsidRDefault="00272372" w:rsidP="00272372">
            <w:pPr>
              <w:ind w:firstLine="0"/>
              <w:jc w:val="center"/>
              <w:rPr>
                <w:iCs/>
              </w:rPr>
            </w:pPr>
            <w:r w:rsidRPr="00272372">
              <w:rPr>
                <w:iCs/>
              </w:rPr>
              <w:t>68,396</w:t>
            </w:r>
          </w:p>
        </w:tc>
        <w:tc>
          <w:tcPr>
            <w:tcW w:w="766" w:type="dxa"/>
            <w:vAlign w:val="center"/>
          </w:tcPr>
          <w:p w:rsidR="00272372" w:rsidRPr="00272372" w:rsidRDefault="00272372" w:rsidP="00272372">
            <w:pPr>
              <w:ind w:firstLine="0"/>
              <w:jc w:val="center"/>
              <w:rPr>
                <w:iCs/>
              </w:rPr>
            </w:pPr>
            <w:r w:rsidRPr="00272372">
              <w:rPr>
                <w:iCs/>
              </w:rPr>
              <w:t>76,164</w:t>
            </w:r>
          </w:p>
        </w:tc>
        <w:tc>
          <w:tcPr>
            <w:tcW w:w="766" w:type="dxa"/>
            <w:vAlign w:val="center"/>
          </w:tcPr>
          <w:p w:rsidR="00272372" w:rsidRPr="00272372" w:rsidRDefault="00272372" w:rsidP="00272372">
            <w:pPr>
              <w:ind w:firstLine="0"/>
              <w:jc w:val="center"/>
              <w:rPr>
                <w:iCs/>
              </w:rPr>
            </w:pPr>
            <w:r w:rsidRPr="00272372">
              <w:rPr>
                <w:iCs/>
              </w:rPr>
              <w:t>80,541</w:t>
            </w:r>
          </w:p>
        </w:tc>
        <w:tc>
          <w:tcPr>
            <w:tcW w:w="766" w:type="dxa"/>
            <w:vAlign w:val="center"/>
          </w:tcPr>
          <w:p w:rsidR="00272372" w:rsidRPr="00272372" w:rsidRDefault="00272372" w:rsidP="00272372">
            <w:pPr>
              <w:ind w:firstLine="0"/>
              <w:jc w:val="center"/>
              <w:rPr>
                <w:iCs/>
              </w:rPr>
            </w:pPr>
            <w:r w:rsidRPr="00272372">
              <w:rPr>
                <w:iCs/>
              </w:rPr>
              <w:t>86,067</w:t>
            </w:r>
          </w:p>
        </w:tc>
        <w:tc>
          <w:tcPr>
            <w:tcW w:w="766" w:type="dxa"/>
            <w:vAlign w:val="center"/>
          </w:tcPr>
          <w:p w:rsidR="00272372" w:rsidRPr="00272372" w:rsidRDefault="00272372" w:rsidP="00272372">
            <w:pPr>
              <w:ind w:firstLine="0"/>
              <w:jc w:val="center"/>
              <w:rPr>
                <w:iCs/>
              </w:rPr>
            </w:pPr>
            <w:r w:rsidRPr="00272372">
              <w:rPr>
                <w:iCs/>
              </w:rPr>
              <w:t>90,206</w:t>
            </w:r>
          </w:p>
        </w:tc>
        <w:tc>
          <w:tcPr>
            <w:tcW w:w="766" w:type="dxa"/>
            <w:vAlign w:val="center"/>
          </w:tcPr>
          <w:p w:rsidR="00272372" w:rsidRPr="00272372" w:rsidRDefault="00272372" w:rsidP="00272372">
            <w:pPr>
              <w:ind w:firstLine="0"/>
              <w:jc w:val="center"/>
              <w:rPr>
                <w:iCs/>
              </w:rPr>
            </w:pPr>
            <w:r w:rsidRPr="00272372">
              <w:rPr>
                <w:iCs/>
              </w:rPr>
              <w:t>93,843</w:t>
            </w:r>
          </w:p>
        </w:tc>
        <w:tc>
          <w:tcPr>
            <w:tcW w:w="766" w:type="dxa"/>
            <w:vAlign w:val="center"/>
          </w:tcPr>
          <w:p w:rsidR="00272372" w:rsidRPr="00272372" w:rsidRDefault="00272372" w:rsidP="00272372">
            <w:pPr>
              <w:ind w:firstLine="0"/>
              <w:jc w:val="center"/>
              <w:rPr>
                <w:iCs/>
              </w:rPr>
            </w:pPr>
            <w:r w:rsidRPr="00272372">
              <w:rPr>
                <w:iCs/>
              </w:rPr>
              <w:t>97,336</w:t>
            </w:r>
          </w:p>
        </w:tc>
        <w:tc>
          <w:tcPr>
            <w:tcW w:w="766" w:type="dxa"/>
            <w:vAlign w:val="center"/>
          </w:tcPr>
          <w:p w:rsidR="00272372" w:rsidRPr="00272372" w:rsidRDefault="00272372" w:rsidP="00272372">
            <w:pPr>
              <w:ind w:firstLine="0"/>
              <w:jc w:val="center"/>
              <w:rPr>
                <w:iCs/>
              </w:rPr>
            </w:pPr>
            <w:r w:rsidRPr="00272372">
              <w:rPr>
                <w:iCs/>
              </w:rPr>
              <w:t>100,91</w:t>
            </w:r>
          </w:p>
        </w:tc>
        <w:tc>
          <w:tcPr>
            <w:tcW w:w="766" w:type="dxa"/>
            <w:vAlign w:val="center"/>
          </w:tcPr>
          <w:p w:rsidR="00272372" w:rsidRPr="00272372" w:rsidRDefault="00272372" w:rsidP="00272372">
            <w:pPr>
              <w:ind w:firstLine="0"/>
              <w:jc w:val="center"/>
              <w:rPr>
                <w:iCs/>
              </w:rPr>
            </w:pPr>
            <w:r w:rsidRPr="00272372">
              <w:rPr>
                <w:iCs/>
              </w:rPr>
              <w:t>104,82</w:t>
            </w:r>
          </w:p>
        </w:tc>
        <w:tc>
          <w:tcPr>
            <w:tcW w:w="766" w:type="dxa"/>
            <w:vAlign w:val="center"/>
          </w:tcPr>
          <w:p w:rsidR="00272372" w:rsidRPr="00272372" w:rsidRDefault="00272372" w:rsidP="00272372">
            <w:pPr>
              <w:ind w:firstLine="0"/>
              <w:jc w:val="center"/>
              <w:rPr>
                <w:iCs/>
              </w:rPr>
            </w:pPr>
            <w:r w:rsidRPr="00272372">
              <w:rPr>
                <w:iCs/>
              </w:rPr>
              <w:t>109,55</w:t>
            </w:r>
          </w:p>
        </w:tc>
        <w:tc>
          <w:tcPr>
            <w:tcW w:w="766" w:type="dxa"/>
            <w:vAlign w:val="center"/>
          </w:tcPr>
          <w:p w:rsidR="00272372" w:rsidRPr="00272372" w:rsidRDefault="00272372" w:rsidP="00272372">
            <w:pPr>
              <w:ind w:firstLine="0"/>
              <w:jc w:val="center"/>
              <w:rPr>
                <w:iCs/>
              </w:rPr>
            </w:pPr>
            <w:r w:rsidRPr="00272372">
              <w:rPr>
                <w:iCs/>
              </w:rPr>
              <w:t>116,32</w:t>
            </w:r>
          </w:p>
        </w:tc>
        <w:tc>
          <w:tcPr>
            <w:tcW w:w="766" w:type="dxa"/>
            <w:vAlign w:val="center"/>
          </w:tcPr>
          <w:p w:rsidR="00272372" w:rsidRPr="00272372" w:rsidRDefault="00272372" w:rsidP="00272372">
            <w:pPr>
              <w:ind w:firstLine="0"/>
              <w:jc w:val="center"/>
              <w:rPr>
                <w:iCs/>
              </w:rPr>
            </w:pPr>
            <w:r w:rsidRPr="00272372">
              <w:rPr>
                <w:iCs/>
              </w:rPr>
              <w:t>122,11</w:t>
            </w:r>
          </w:p>
        </w:tc>
        <w:tc>
          <w:tcPr>
            <w:tcW w:w="766" w:type="dxa"/>
            <w:vAlign w:val="center"/>
          </w:tcPr>
          <w:p w:rsidR="00272372" w:rsidRPr="00272372" w:rsidRDefault="00272372" w:rsidP="00272372">
            <w:pPr>
              <w:ind w:firstLine="0"/>
              <w:jc w:val="center"/>
              <w:rPr>
                <w:iCs/>
              </w:rPr>
            </w:pPr>
            <w:r w:rsidRPr="00272372">
              <w:rPr>
                <w:iCs/>
              </w:rPr>
              <w:t>133,48</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100</w:t>
            </w:r>
          </w:p>
        </w:tc>
        <w:tc>
          <w:tcPr>
            <w:tcW w:w="766" w:type="dxa"/>
            <w:vAlign w:val="center"/>
          </w:tcPr>
          <w:p w:rsidR="00272372" w:rsidRPr="00272372" w:rsidRDefault="00272372" w:rsidP="00272372">
            <w:pPr>
              <w:ind w:firstLine="0"/>
              <w:jc w:val="center"/>
              <w:rPr>
                <w:iCs/>
              </w:rPr>
            </w:pPr>
            <w:r w:rsidRPr="00272372">
              <w:rPr>
                <w:iCs/>
              </w:rPr>
              <w:t>70,065</w:t>
            </w:r>
          </w:p>
        </w:tc>
        <w:tc>
          <w:tcPr>
            <w:tcW w:w="766" w:type="dxa"/>
            <w:vAlign w:val="center"/>
          </w:tcPr>
          <w:p w:rsidR="00272372" w:rsidRPr="00272372" w:rsidRDefault="00272372" w:rsidP="00272372">
            <w:pPr>
              <w:ind w:firstLine="0"/>
              <w:jc w:val="center"/>
              <w:rPr>
                <w:iCs/>
              </w:rPr>
            </w:pPr>
            <w:r w:rsidRPr="00272372">
              <w:rPr>
                <w:iCs/>
              </w:rPr>
              <w:t>77,929</w:t>
            </w:r>
          </w:p>
        </w:tc>
        <w:tc>
          <w:tcPr>
            <w:tcW w:w="766" w:type="dxa"/>
            <w:vAlign w:val="center"/>
          </w:tcPr>
          <w:p w:rsidR="00272372" w:rsidRPr="00272372" w:rsidRDefault="00272372" w:rsidP="00272372">
            <w:pPr>
              <w:ind w:firstLine="0"/>
              <w:jc w:val="center"/>
              <w:rPr>
                <w:iCs/>
              </w:rPr>
            </w:pPr>
            <w:r w:rsidRPr="00272372">
              <w:rPr>
                <w:iCs/>
              </w:rPr>
              <w:t>82,358</w:t>
            </w:r>
          </w:p>
        </w:tc>
        <w:tc>
          <w:tcPr>
            <w:tcW w:w="766" w:type="dxa"/>
            <w:vAlign w:val="center"/>
          </w:tcPr>
          <w:p w:rsidR="00272372" w:rsidRPr="00272372" w:rsidRDefault="00272372" w:rsidP="00272372">
            <w:pPr>
              <w:ind w:firstLine="0"/>
              <w:jc w:val="center"/>
              <w:rPr>
                <w:iCs/>
              </w:rPr>
            </w:pPr>
            <w:r w:rsidRPr="00272372">
              <w:rPr>
                <w:iCs/>
              </w:rPr>
              <w:t>87,946</w:t>
            </w:r>
          </w:p>
        </w:tc>
        <w:tc>
          <w:tcPr>
            <w:tcW w:w="766" w:type="dxa"/>
            <w:vAlign w:val="center"/>
          </w:tcPr>
          <w:p w:rsidR="00272372" w:rsidRPr="00272372" w:rsidRDefault="00272372" w:rsidP="00272372">
            <w:pPr>
              <w:ind w:firstLine="0"/>
              <w:jc w:val="center"/>
              <w:rPr>
                <w:iCs/>
              </w:rPr>
            </w:pPr>
            <w:r w:rsidRPr="00272372">
              <w:rPr>
                <w:iCs/>
              </w:rPr>
              <w:t>92,133</w:t>
            </w:r>
          </w:p>
        </w:tc>
        <w:tc>
          <w:tcPr>
            <w:tcW w:w="766" w:type="dxa"/>
            <w:vAlign w:val="center"/>
          </w:tcPr>
          <w:p w:rsidR="00272372" w:rsidRPr="00272372" w:rsidRDefault="00272372" w:rsidP="00272372">
            <w:pPr>
              <w:ind w:firstLine="0"/>
              <w:jc w:val="center"/>
              <w:rPr>
                <w:iCs/>
              </w:rPr>
            </w:pPr>
            <w:r w:rsidRPr="00272372">
              <w:rPr>
                <w:iCs/>
              </w:rPr>
              <w:t>95,807</w:t>
            </w:r>
          </w:p>
        </w:tc>
        <w:tc>
          <w:tcPr>
            <w:tcW w:w="766" w:type="dxa"/>
            <w:vAlign w:val="center"/>
          </w:tcPr>
          <w:p w:rsidR="00272372" w:rsidRPr="00272372" w:rsidRDefault="00272372" w:rsidP="00272372">
            <w:pPr>
              <w:ind w:firstLine="0"/>
              <w:jc w:val="center"/>
              <w:rPr>
                <w:iCs/>
              </w:rPr>
            </w:pPr>
            <w:r w:rsidRPr="00272372">
              <w:rPr>
                <w:iCs/>
              </w:rPr>
              <w:t>99,335</w:t>
            </w:r>
          </w:p>
        </w:tc>
        <w:tc>
          <w:tcPr>
            <w:tcW w:w="766" w:type="dxa"/>
            <w:vAlign w:val="center"/>
          </w:tcPr>
          <w:p w:rsidR="00272372" w:rsidRPr="00272372" w:rsidRDefault="00272372" w:rsidP="00272372">
            <w:pPr>
              <w:ind w:firstLine="0"/>
              <w:jc w:val="center"/>
              <w:rPr>
                <w:iCs/>
              </w:rPr>
            </w:pPr>
            <w:r w:rsidRPr="00272372">
              <w:rPr>
                <w:iCs/>
              </w:rPr>
              <w:t>102,95</w:t>
            </w:r>
          </w:p>
        </w:tc>
        <w:tc>
          <w:tcPr>
            <w:tcW w:w="766" w:type="dxa"/>
            <w:vAlign w:val="center"/>
          </w:tcPr>
          <w:p w:rsidR="00272372" w:rsidRPr="00272372" w:rsidRDefault="00272372" w:rsidP="00272372">
            <w:pPr>
              <w:ind w:firstLine="0"/>
              <w:jc w:val="center"/>
              <w:rPr>
                <w:iCs/>
              </w:rPr>
            </w:pPr>
            <w:r w:rsidRPr="00272372">
              <w:rPr>
                <w:iCs/>
              </w:rPr>
              <w:t>106,90</w:t>
            </w:r>
          </w:p>
        </w:tc>
        <w:tc>
          <w:tcPr>
            <w:tcW w:w="766" w:type="dxa"/>
            <w:vAlign w:val="center"/>
          </w:tcPr>
          <w:p w:rsidR="00272372" w:rsidRPr="00272372" w:rsidRDefault="00272372" w:rsidP="00272372">
            <w:pPr>
              <w:ind w:firstLine="0"/>
              <w:jc w:val="center"/>
              <w:rPr>
                <w:iCs/>
              </w:rPr>
            </w:pPr>
            <w:r w:rsidRPr="00272372">
              <w:rPr>
                <w:iCs/>
              </w:rPr>
              <w:t>111,66</w:t>
            </w:r>
          </w:p>
        </w:tc>
        <w:tc>
          <w:tcPr>
            <w:tcW w:w="766" w:type="dxa"/>
            <w:vAlign w:val="center"/>
          </w:tcPr>
          <w:p w:rsidR="00272372" w:rsidRPr="00272372" w:rsidRDefault="00272372" w:rsidP="00272372">
            <w:pPr>
              <w:ind w:firstLine="0"/>
              <w:jc w:val="center"/>
              <w:rPr>
                <w:iCs/>
              </w:rPr>
            </w:pPr>
            <w:r w:rsidRPr="00272372">
              <w:rPr>
                <w:iCs/>
              </w:rPr>
              <w:t>118,50</w:t>
            </w:r>
          </w:p>
        </w:tc>
        <w:tc>
          <w:tcPr>
            <w:tcW w:w="766" w:type="dxa"/>
            <w:vAlign w:val="center"/>
          </w:tcPr>
          <w:p w:rsidR="00272372" w:rsidRPr="00272372" w:rsidRDefault="00272372" w:rsidP="00272372">
            <w:pPr>
              <w:ind w:firstLine="0"/>
              <w:jc w:val="center"/>
              <w:rPr>
                <w:iCs/>
              </w:rPr>
            </w:pPr>
            <w:r w:rsidRPr="00272372">
              <w:rPr>
                <w:iCs/>
              </w:rPr>
              <w:t>124,34</w:t>
            </w:r>
          </w:p>
        </w:tc>
        <w:tc>
          <w:tcPr>
            <w:tcW w:w="766" w:type="dxa"/>
            <w:vAlign w:val="center"/>
          </w:tcPr>
          <w:p w:rsidR="00272372" w:rsidRPr="00272372" w:rsidRDefault="00272372" w:rsidP="00272372">
            <w:pPr>
              <w:ind w:firstLine="0"/>
              <w:jc w:val="center"/>
              <w:rPr>
                <w:iCs/>
              </w:rPr>
            </w:pPr>
            <w:r w:rsidRPr="00272372">
              <w:rPr>
                <w:iCs/>
              </w:rPr>
              <w:t>135,81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110</w:t>
            </w:r>
          </w:p>
        </w:tc>
        <w:tc>
          <w:tcPr>
            <w:tcW w:w="766" w:type="dxa"/>
            <w:vAlign w:val="center"/>
          </w:tcPr>
          <w:p w:rsidR="00272372" w:rsidRPr="00272372" w:rsidRDefault="00272372" w:rsidP="00272372">
            <w:pPr>
              <w:ind w:firstLine="0"/>
              <w:jc w:val="center"/>
              <w:rPr>
                <w:iCs/>
              </w:rPr>
            </w:pPr>
            <w:r w:rsidRPr="00272372">
              <w:rPr>
                <w:iCs/>
              </w:rPr>
              <w:t>78,458</w:t>
            </w:r>
          </w:p>
        </w:tc>
        <w:tc>
          <w:tcPr>
            <w:tcW w:w="766" w:type="dxa"/>
            <w:vAlign w:val="center"/>
          </w:tcPr>
          <w:p w:rsidR="00272372" w:rsidRPr="00272372" w:rsidRDefault="00272372" w:rsidP="00272372">
            <w:pPr>
              <w:ind w:firstLine="0"/>
              <w:jc w:val="center"/>
              <w:rPr>
                <w:iCs/>
              </w:rPr>
            </w:pPr>
            <w:r w:rsidRPr="00272372">
              <w:rPr>
                <w:iCs/>
              </w:rPr>
              <w:t>86,792</w:t>
            </w:r>
          </w:p>
        </w:tc>
        <w:tc>
          <w:tcPr>
            <w:tcW w:w="766" w:type="dxa"/>
            <w:vAlign w:val="center"/>
          </w:tcPr>
          <w:p w:rsidR="00272372" w:rsidRPr="00272372" w:rsidRDefault="00272372" w:rsidP="00272372">
            <w:pPr>
              <w:ind w:firstLine="0"/>
              <w:jc w:val="center"/>
              <w:rPr>
                <w:iCs/>
              </w:rPr>
            </w:pPr>
            <w:r w:rsidRPr="00272372">
              <w:rPr>
                <w:iCs/>
              </w:rPr>
              <w:t>91,471</w:t>
            </w:r>
          </w:p>
        </w:tc>
        <w:tc>
          <w:tcPr>
            <w:tcW w:w="766" w:type="dxa"/>
            <w:vAlign w:val="center"/>
          </w:tcPr>
          <w:p w:rsidR="00272372" w:rsidRPr="00272372" w:rsidRDefault="00272372" w:rsidP="00272372">
            <w:pPr>
              <w:ind w:firstLine="0"/>
              <w:jc w:val="center"/>
              <w:rPr>
                <w:iCs/>
              </w:rPr>
            </w:pPr>
            <w:r w:rsidRPr="00272372">
              <w:rPr>
                <w:iCs/>
              </w:rPr>
              <w:t>97,358</w:t>
            </w:r>
          </w:p>
        </w:tc>
        <w:tc>
          <w:tcPr>
            <w:tcW w:w="766" w:type="dxa"/>
            <w:vAlign w:val="center"/>
          </w:tcPr>
          <w:p w:rsidR="00272372" w:rsidRPr="00272372" w:rsidRDefault="00272372" w:rsidP="00272372">
            <w:pPr>
              <w:ind w:firstLine="0"/>
              <w:jc w:val="center"/>
              <w:rPr>
                <w:iCs/>
              </w:rPr>
            </w:pPr>
            <w:r w:rsidRPr="00272372">
              <w:rPr>
                <w:iCs/>
              </w:rPr>
              <w:t>101,76</w:t>
            </w:r>
          </w:p>
        </w:tc>
        <w:tc>
          <w:tcPr>
            <w:tcW w:w="766" w:type="dxa"/>
            <w:vAlign w:val="center"/>
          </w:tcPr>
          <w:p w:rsidR="00272372" w:rsidRPr="00272372" w:rsidRDefault="00272372" w:rsidP="00272372">
            <w:pPr>
              <w:ind w:firstLine="0"/>
              <w:jc w:val="center"/>
              <w:rPr>
                <w:iCs/>
              </w:rPr>
            </w:pPr>
            <w:r w:rsidRPr="00272372">
              <w:rPr>
                <w:iCs/>
              </w:rPr>
              <w:t>105,63</w:t>
            </w:r>
          </w:p>
        </w:tc>
        <w:tc>
          <w:tcPr>
            <w:tcW w:w="766" w:type="dxa"/>
            <w:vAlign w:val="center"/>
          </w:tcPr>
          <w:p w:rsidR="00272372" w:rsidRPr="00272372" w:rsidRDefault="00272372" w:rsidP="00272372">
            <w:pPr>
              <w:ind w:firstLine="0"/>
              <w:jc w:val="center"/>
              <w:rPr>
                <w:iCs/>
              </w:rPr>
            </w:pPr>
            <w:r w:rsidRPr="00272372">
              <w:rPr>
                <w:iCs/>
              </w:rPr>
              <w:t>109,33</w:t>
            </w:r>
          </w:p>
        </w:tc>
        <w:tc>
          <w:tcPr>
            <w:tcW w:w="766" w:type="dxa"/>
            <w:vAlign w:val="center"/>
          </w:tcPr>
          <w:p w:rsidR="00272372" w:rsidRPr="00272372" w:rsidRDefault="00272372" w:rsidP="00272372">
            <w:pPr>
              <w:ind w:firstLine="0"/>
              <w:jc w:val="center"/>
              <w:rPr>
                <w:iCs/>
              </w:rPr>
            </w:pPr>
            <w:r w:rsidRPr="00272372">
              <w:rPr>
                <w:iCs/>
              </w:rPr>
              <w:t>113,12</w:t>
            </w:r>
          </w:p>
        </w:tc>
        <w:tc>
          <w:tcPr>
            <w:tcW w:w="766" w:type="dxa"/>
            <w:vAlign w:val="center"/>
          </w:tcPr>
          <w:p w:rsidR="00272372" w:rsidRPr="00272372" w:rsidRDefault="00272372" w:rsidP="00272372">
            <w:pPr>
              <w:ind w:firstLine="0"/>
              <w:jc w:val="center"/>
              <w:rPr>
                <w:iCs/>
              </w:rPr>
            </w:pPr>
            <w:r w:rsidRPr="00272372">
              <w:rPr>
                <w:iCs/>
              </w:rPr>
              <w:t>122,25</w:t>
            </w:r>
          </w:p>
        </w:tc>
        <w:tc>
          <w:tcPr>
            <w:tcW w:w="766" w:type="dxa"/>
            <w:vAlign w:val="center"/>
          </w:tcPr>
          <w:p w:rsidR="00272372" w:rsidRPr="00272372" w:rsidRDefault="00272372" w:rsidP="00272372">
            <w:pPr>
              <w:ind w:firstLine="0"/>
              <w:jc w:val="center"/>
              <w:rPr>
                <w:iCs/>
              </w:rPr>
            </w:pPr>
            <w:r w:rsidRPr="00272372">
              <w:rPr>
                <w:iCs/>
              </w:rPr>
              <w:t>117,27</w:t>
            </w:r>
          </w:p>
        </w:tc>
        <w:tc>
          <w:tcPr>
            <w:tcW w:w="766" w:type="dxa"/>
            <w:vAlign w:val="center"/>
          </w:tcPr>
          <w:p w:rsidR="00272372" w:rsidRPr="00272372" w:rsidRDefault="00272372" w:rsidP="00272372">
            <w:pPr>
              <w:ind w:firstLine="0"/>
              <w:jc w:val="center"/>
              <w:rPr>
                <w:iCs/>
              </w:rPr>
            </w:pPr>
            <w:r w:rsidRPr="00272372">
              <w:rPr>
                <w:iCs/>
              </w:rPr>
              <w:t>129,39</w:t>
            </w:r>
          </w:p>
        </w:tc>
        <w:tc>
          <w:tcPr>
            <w:tcW w:w="766" w:type="dxa"/>
            <w:vAlign w:val="center"/>
          </w:tcPr>
          <w:p w:rsidR="00272372" w:rsidRPr="00272372" w:rsidRDefault="00272372" w:rsidP="00272372">
            <w:pPr>
              <w:ind w:firstLine="0"/>
              <w:jc w:val="center"/>
              <w:rPr>
                <w:iCs/>
              </w:rPr>
            </w:pPr>
            <w:r w:rsidRPr="00272372">
              <w:rPr>
                <w:iCs/>
              </w:rPr>
              <w:t>135,48</w:t>
            </w:r>
          </w:p>
        </w:tc>
        <w:tc>
          <w:tcPr>
            <w:tcW w:w="766" w:type="dxa"/>
            <w:vAlign w:val="center"/>
          </w:tcPr>
          <w:p w:rsidR="00272372" w:rsidRPr="00272372" w:rsidRDefault="00272372" w:rsidP="00272372">
            <w:pPr>
              <w:ind w:firstLine="0"/>
              <w:jc w:val="center"/>
              <w:rPr>
                <w:iCs/>
              </w:rPr>
            </w:pPr>
            <w:r w:rsidRPr="00272372">
              <w:rPr>
                <w:iCs/>
              </w:rPr>
              <w:t>147,41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120</w:t>
            </w:r>
          </w:p>
        </w:tc>
        <w:tc>
          <w:tcPr>
            <w:tcW w:w="766" w:type="dxa"/>
            <w:vAlign w:val="center"/>
          </w:tcPr>
          <w:p w:rsidR="00272372" w:rsidRPr="00272372" w:rsidRDefault="00272372" w:rsidP="00272372">
            <w:pPr>
              <w:ind w:firstLine="0"/>
              <w:jc w:val="center"/>
              <w:rPr>
                <w:iCs/>
              </w:rPr>
            </w:pPr>
            <w:r w:rsidRPr="00272372">
              <w:rPr>
                <w:iCs/>
              </w:rPr>
              <w:t>86,923</w:t>
            </w:r>
          </w:p>
        </w:tc>
        <w:tc>
          <w:tcPr>
            <w:tcW w:w="766" w:type="dxa"/>
            <w:vAlign w:val="center"/>
          </w:tcPr>
          <w:p w:rsidR="00272372" w:rsidRPr="00272372" w:rsidRDefault="00272372" w:rsidP="00272372">
            <w:pPr>
              <w:ind w:firstLine="0"/>
              <w:jc w:val="center"/>
              <w:rPr>
                <w:iCs/>
              </w:rPr>
            </w:pPr>
            <w:r w:rsidRPr="00272372">
              <w:rPr>
                <w:iCs/>
              </w:rPr>
              <w:t>95,705</w:t>
            </w:r>
          </w:p>
        </w:tc>
        <w:tc>
          <w:tcPr>
            <w:tcW w:w="766" w:type="dxa"/>
            <w:vAlign w:val="center"/>
          </w:tcPr>
          <w:p w:rsidR="00272372" w:rsidRPr="00272372" w:rsidRDefault="00272372" w:rsidP="00272372">
            <w:pPr>
              <w:ind w:firstLine="0"/>
              <w:jc w:val="center"/>
              <w:rPr>
                <w:iCs/>
              </w:rPr>
            </w:pPr>
            <w:r w:rsidRPr="00272372">
              <w:rPr>
                <w:iCs/>
              </w:rPr>
              <w:t>100,62</w:t>
            </w:r>
          </w:p>
        </w:tc>
        <w:tc>
          <w:tcPr>
            <w:tcW w:w="766" w:type="dxa"/>
            <w:vAlign w:val="center"/>
          </w:tcPr>
          <w:p w:rsidR="00272372" w:rsidRPr="00272372" w:rsidRDefault="00272372" w:rsidP="00272372">
            <w:pPr>
              <w:ind w:firstLine="0"/>
              <w:jc w:val="center"/>
              <w:rPr>
                <w:iCs/>
              </w:rPr>
            </w:pPr>
            <w:r w:rsidRPr="00272372">
              <w:rPr>
                <w:iCs/>
              </w:rPr>
              <w:t>106,81</w:t>
            </w:r>
          </w:p>
        </w:tc>
        <w:tc>
          <w:tcPr>
            <w:tcW w:w="766" w:type="dxa"/>
            <w:vAlign w:val="center"/>
          </w:tcPr>
          <w:p w:rsidR="00272372" w:rsidRPr="00272372" w:rsidRDefault="00272372" w:rsidP="00272372">
            <w:pPr>
              <w:ind w:firstLine="0"/>
              <w:jc w:val="center"/>
              <w:rPr>
                <w:iCs/>
              </w:rPr>
            </w:pPr>
            <w:r w:rsidRPr="00272372">
              <w:rPr>
                <w:iCs/>
              </w:rPr>
              <w:t>111,42</w:t>
            </w:r>
          </w:p>
        </w:tc>
        <w:tc>
          <w:tcPr>
            <w:tcW w:w="766" w:type="dxa"/>
            <w:vAlign w:val="center"/>
          </w:tcPr>
          <w:p w:rsidR="00272372" w:rsidRPr="00272372" w:rsidRDefault="00272372" w:rsidP="00272372">
            <w:pPr>
              <w:ind w:firstLine="0"/>
              <w:jc w:val="center"/>
              <w:rPr>
                <w:iCs/>
              </w:rPr>
            </w:pPr>
            <w:r w:rsidRPr="00272372">
              <w:rPr>
                <w:iCs/>
              </w:rPr>
              <w:t>115,47</w:t>
            </w:r>
          </w:p>
        </w:tc>
        <w:tc>
          <w:tcPr>
            <w:tcW w:w="766" w:type="dxa"/>
            <w:vAlign w:val="center"/>
          </w:tcPr>
          <w:p w:rsidR="00272372" w:rsidRPr="00272372" w:rsidRDefault="00272372" w:rsidP="00272372">
            <w:pPr>
              <w:ind w:firstLine="0"/>
              <w:jc w:val="center"/>
              <w:rPr>
                <w:iCs/>
              </w:rPr>
            </w:pPr>
            <w:r w:rsidRPr="00272372">
              <w:rPr>
                <w:iCs/>
              </w:rPr>
              <w:t>119,33</w:t>
            </w:r>
          </w:p>
        </w:tc>
        <w:tc>
          <w:tcPr>
            <w:tcW w:w="766" w:type="dxa"/>
            <w:vAlign w:val="center"/>
          </w:tcPr>
          <w:p w:rsidR="00272372" w:rsidRPr="00272372" w:rsidRDefault="00272372" w:rsidP="00272372">
            <w:pPr>
              <w:ind w:firstLine="0"/>
              <w:jc w:val="center"/>
              <w:rPr>
                <w:iCs/>
              </w:rPr>
            </w:pPr>
            <w:r w:rsidRPr="00272372">
              <w:rPr>
                <w:iCs/>
              </w:rPr>
              <w:t>127,61</w:t>
            </w:r>
          </w:p>
        </w:tc>
        <w:tc>
          <w:tcPr>
            <w:tcW w:w="766" w:type="dxa"/>
            <w:vAlign w:val="center"/>
          </w:tcPr>
          <w:p w:rsidR="00272372" w:rsidRPr="00272372" w:rsidRDefault="00272372" w:rsidP="00272372">
            <w:pPr>
              <w:ind w:firstLine="0"/>
              <w:jc w:val="center"/>
              <w:rPr>
                <w:iCs/>
              </w:rPr>
            </w:pPr>
            <w:r w:rsidRPr="00272372">
              <w:rPr>
                <w:iCs/>
              </w:rPr>
              <w:t>132,81</w:t>
            </w:r>
          </w:p>
        </w:tc>
        <w:tc>
          <w:tcPr>
            <w:tcW w:w="766" w:type="dxa"/>
            <w:vAlign w:val="center"/>
          </w:tcPr>
          <w:p w:rsidR="00272372" w:rsidRPr="00272372" w:rsidRDefault="00272372" w:rsidP="00272372">
            <w:pPr>
              <w:ind w:firstLine="0"/>
              <w:jc w:val="center"/>
              <w:rPr>
                <w:iCs/>
              </w:rPr>
            </w:pPr>
            <w:r w:rsidRPr="00272372">
              <w:rPr>
                <w:iCs/>
              </w:rPr>
              <w:t>140,23</w:t>
            </w:r>
          </w:p>
        </w:tc>
        <w:tc>
          <w:tcPr>
            <w:tcW w:w="766" w:type="dxa"/>
            <w:vAlign w:val="center"/>
          </w:tcPr>
          <w:p w:rsidR="00272372" w:rsidRPr="00272372" w:rsidRDefault="00272372" w:rsidP="00272372">
            <w:pPr>
              <w:ind w:firstLine="0"/>
              <w:jc w:val="center"/>
              <w:rPr>
                <w:iCs/>
              </w:rPr>
            </w:pPr>
            <w:r w:rsidRPr="00272372">
              <w:rPr>
                <w:iCs/>
              </w:rPr>
              <w:t>146,57</w:t>
            </w:r>
          </w:p>
        </w:tc>
        <w:tc>
          <w:tcPr>
            <w:tcW w:w="766" w:type="dxa"/>
            <w:vAlign w:val="center"/>
          </w:tcPr>
          <w:p w:rsidR="00272372" w:rsidRPr="00272372" w:rsidRDefault="00272372" w:rsidP="00272372">
            <w:pPr>
              <w:ind w:firstLine="0"/>
              <w:jc w:val="center"/>
              <w:rPr>
                <w:iCs/>
              </w:rPr>
            </w:pPr>
            <w:r w:rsidRPr="00272372">
              <w:rPr>
                <w:iCs/>
              </w:rPr>
              <w:t>158,95</w:t>
            </w:r>
          </w:p>
        </w:tc>
        <w:tc>
          <w:tcPr>
            <w:tcW w:w="766" w:type="dxa"/>
            <w:vAlign w:val="center"/>
          </w:tcPr>
          <w:p w:rsidR="00272372" w:rsidRPr="00272372" w:rsidRDefault="00272372" w:rsidP="00272372">
            <w:pPr>
              <w:ind w:firstLine="0"/>
              <w:jc w:val="center"/>
              <w:rPr>
                <w:iCs/>
              </w:rPr>
            </w:pPr>
            <w:r w:rsidRPr="00272372">
              <w:rPr>
                <w:iCs/>
              </w:rPr>
              <w:t>146,57</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130</w:t>
            </w:r>
          </w:p>
        </w:tc>
        <w:tc>
          <w:tcPr>
            <w:tcW w:w="766" w:type="dxa"/>
            <w:vAlign w:val="center"/>
          </w:tcPr>
          <w:p w:rsidR="00272372" w:rsidRPr="00272372" w:rsidRDefault="00272372" w:rsidP="00272372">
            <w:pPr>
              <w:ind w:firstLine="0"/>
              <w:jc w:val="center"/>
              <w:rPr>
                <w:iCs/>
              </w:rPr>
            </w:pPr>
            <w:r w:rsidRPr="00272372">
              <w:rPr>
                <w:iCs/>
              </w:rPr>
              <w:t>95,451</w:t>
            </w:r>
          </w:p>
        </w:tc>
        <w:tc>
          <w:tcPr>
            <w:tcW w:w="766" w:type="dxa"/>
            <w:vAlign w:val="center"/>
          </w:tcPr>
          <w:p w:rsidR="00272372" w:rsidRPr="00272372" w:rsidRDefault="00272372" w:rsidP="00272372">
            <w:pPr>
              <w:ind w:firstLine="0"/>
              <w:jc w:val="center"/>
              <w:rPr>
                <w:iCs/>
              </w:rPr>
            </w:pPr>
            <w:r w:rsidRPr="00272372">
              <w:rPr>
                <w:iCs/>
              </w:rPr>
              <w:t>101,66</w:t>
            </w:r>
          </w:p>
        </w:tc>
        <w:tc>
          <w:tcPr>
            <w:tcW w:w="766" w:type="dxa"/>
            <w:vAlign w:val="center"/>
          </w:tcPr>
          <w:p w:rsidR="00272372" w:rsidRPr="00272372" w:rsidRDefault="00272372" w:rsidP="00272372">
            <w:pPr>
              <w:ind w:firstLine="0"/>
              <w:jc w:val="center"/>
              <w:rPr>
                <w:iCs/>
              </w:rPr>
            </w:pPr>
            <w:r w:rsidRPr="00272372">
              <w:rPr>
                <w:iCs/>
              </w:rPr>
              <w:t>109,81</w:t>
            </w:r>
          </w:p>
        </w:tc>
        <w:tc>
          <w:tcPr>
            <w:tcW w:w="766" w:type="dxa"/>
            <w:vAlign w:val="center"/>
          </w:tcPr>
          <w:p w:rsidR="00272372" w:rsidRPr="00272372" w:rsidRDefault="00272372" w:rsidP="00272372">
            <w:pPr>
              <w:ind w:firstLine="0"/>
              <w:jc w:val="center"/>
              <w:rPr>
                <w:iCs/>
              </w:rPr>
            </w:pPr>
            <w:r w:rsidRPr="00272372">
              <w:rPr>
                <w:iCs/>
              </w:rPr>
              <w:t>116,26</w:t>
            </w:r>
          </w:p>
        </w:tc>
        <w:tc>
          <w:tcPr>
            <w:tcW w:w="766" w:type="dxa"/>
            <w:vAlign w:val="center"/>
          </w:tcPr>
          <w:p w:rsidR="00272372" w:rsidRPr="00272372" w:rsidRDefault="00272372" w:rsidP="00272372">
            <w:pPr>
              <w:ind w:firstLine="0"/>
              <w:jc w:val="center"/>
              <w:rPr>
                <w:iCs/>
              </w:rPr>
            </w:pPr>
            <w:r w:rsidRPr="00272372">
              <w:rPr>
                <w:iCs/>
              </w:rPr>
              <w:t>121,09</w:t>
            </w:r>
          </w:p>
        </w:tc>
        <w:tc>
          <w:tcPr>
            <w:tcW w:w="766" w:type="dxa"/>
            <w:vAlign w:val="center"/>
          </w:tcPr>
          <w:p w:rsidR="00272372" w:rsidRPr="00272372" w:rsidRDefault="00272372" w:rsidP="00272372">
            <w:pPr>
              <w:ind w:firstLine="0"/>
              <w:jc w:val="center"/>
              <w:rPr>
                <w:iCs/>
              </w:rPr>
            </w:pPr>
            <w:r w:rsidRPr="00272372">
              <w:rPr>
                <w:iCs/>
              </w:rPr>
              <w:t>125,31</w:t>
            </w:r>
          </w:p>
        </w:tc>
        <w:tc>
          <w:tcPr>
            <w:tcW w:w="766" w:type="dxa"/>
            <w:vAlign w:val="center"/>
          </w:tcPr>
          <w:p w:rsidR="00272372" w:rsidRPr="00272372" w:rsidRDefault="00272372" w:rsidP="00272372">
            <w:pPr>
              <w:ind w:firstLine="0"/>
              <w:jc w:val="center"/>
              <w:rPr>
                <w:iCs/>
              </w:rPr>
            </w:pPr>
            <w:r w:rsidRPr="00272372">
              <w:rPr>
                <w:iCs/>
              </w:rPr>
              <w:t>129,34</w:t>
            </w:r>
          </w:p>
        </w:tc>
        <w:tc>
          <w:tcPr>
            <w:tcW w:w="766" w:type="dxa"/>
            <w:vAlign w:val="center"/>
          </w:tcPr>
          <w:p w:rsidR="00272372" w:rsidRPr="00272372" w:rsidRDefault="00272372" w:rsidP="00272372">
            <w:pPr>
              <w:ind w:firstLine="0"/>
              <w:jc w:val="center"/>
              <w:rPr>
                <w:iCs/>
              </w:rPr>
            </w:pPr>
            <w:r w:rsidRPr="00272372">
              <w:rPr>
                <w:iCs/>
              </w:rPr>
              <w:t>133,45</w:t>
            </w:r>
          </w:p>
        </w:tc>
        <w:tc>
          <w:tcPr>
            <w:tcW w:w="766" w:type="dxa"/>
            <w:vAlign w:val="center"/>
          </w:tcPr>
          <w:p w:rsidR="00272372" w:rsidRPr="00272372" w:rsidRDefault="00272372" w:rsidP="00272372">
            <w:pPr>
              <w:ind w:firstLine="0"/>
              <w:jc w:val="center"/>
              <w:rPr>
                <w:iCs/>
              </w:rPr>
            </w:pPr>
            <w:r w:rsidRPr="00272372">
              <w:rPr>
                <w:iCs/>
              </w:rPr>
              <w:t>137,94</w:t>
            </w:r>
          </w:p>
        </w:tc>
        <w:tc>
          <w:tcPr>
            <w:tcW w:w="766" w:type="dxa"/>
            <w:vAlign w:val="center"/>
          </w:tcPr>
          <w:p w:rsidR="00272372" w:rsidRPr="00272372" w:rsidRDefault="00272372" w:rsidP="00272372">
            <w:pPr>
              <w:ind w:firstLine="0"/>
              <w:jc w:val="center"/>
              <w:rPr>
                <w:iCs/>
              </w:rPr>
            </w:pPr>
            <w:r w:rsidRPr="00272372">
              <w:rPr>
                <w:iCs/>
              </w:rPr>
              <w:t>151,05</w:t>
            </w:r>
          </w:p>
        </w:tc>
        <w:tc>
          <w:tcPr>
            <w:tcW w:w="766" w:type="dxa"/>
            <w:vAlign w:val="center"/>
          </w:tcPr>
          <w:p w:rsidR="00272372" w:rsidRPr="00272372" w:rsidRDefault="00272372" w:rsidP="00272372">
            <w:pPr>
              <w:ind w:firstLine="0"/>
              <w:jc w:val="center"/>
              <w:rPr>
                <w:iCs/>
              </w:rPr>
            </w:pPr>
            <w:r w:rsidRPr="00272372">
              <w:rPr>
                <w:iCs/>
              </w:rPr>
              <w:t>143,34</w:t>
            </w:r>
          </w:p>
        </w:tc>
        <w:tc>
          <w:tcPr>
            <w:tcW w:w="766" w:type="dxa"/>
            <w:vAlign w:val="center"/>
          </w:tcPr>
          <w:p w:rsidR="00272372" w:rsidRPr="00272372" w:rsidRDefault="00272372" w:rsidP="00272372">
            <w:pPr>
              <w:ind w:firstLine="0"/>
              <w:jc w:val="center"/>
              <w:rPr>
                <w:iCs/>
              </w:rPr>
            </w:pPr>
            <w:r w:rsidRPr="00272372">
              <w:rPr>
                <w:iCs/>
              </w:rPr>
              <w:t>157,61</w:t>
            </w:r>
          </w:p>
        </w:tc>
        <w:tc>
          <w:tcPr>
            <w:tcW w:w="766" w:type="dxa"/>
            <w:vAlign w:val="center"/>
          </w:tcPr>
          <w:p w:rsidR="00272372" w:rsidRPr="00272372" w:rsidRDefault="00272372" w:rsidP="00272372">
            <w:pPr>
              <w:ind w:firstLine="0"/>
              <w:jc w:val="center"/>
              <w:rPr>
                <w:iCs/>
              </w:rPr>
            </w:pPr>
            <w:r w:rsidRPr="00272372">
              <w:rPr>
                <w:iCs/>
              </w:rPr>
              <w:t>170,42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140</w:t>
            </w:r>
          </w:p>
        </w:tc>
        <w:tc>
          <w:tcPr>
            <w:tcW w:w="766" w:type="dxa"/>
            <w:vAlign w:val="center"/>
          </w:tcPr>
          <w:p w:rsidR="00272372" w:rsidRPr="00272372" w:rsidRDefault="00272372" w:rsidP="00272372">
            <w:pPr>
              <w:ind w:firstLine="0"/>
              <w:jc w:val="center"/>
              <w:rPr>
                <w:iCs/>
              </w:rPr>
            </w:pPr>
            <w:r w:rsidRPr="00272372">
              <w:rPr>
                <w:iCs/>
              </w:rPr>
              <w:t>104,03</w:t>
            </w:r>
          </w:p>
        </w:tc>
        <w:tc>
          <w:tcPr>
            <w:tcW w:w="766" w:type="dxa"/>
            <w:vAlign w:val="center"/>
          </w:tcPr>
          <w:p w:rsidR="00272372" w:rsidRPr="00272372" w:rsidRDefault="00272372" w:rsidP="00272372">
            <w:pPr>
              <w:ind w:firstLine="0"/>
              <w:jc w:val="center"/>
              <w:rPr>
                <w:iCs/>
              </w:rPr>
            </w:pPr>
            <w:r w:rsidRPr="00272372">
              <w:rPr>
                <w:iCs/>
              </w:rPr>
              <w:t>113,66</w:t>
            </w:r>
          </w:p>
        </w:tc>
        <w:tc>
          <w:tcPr>
            <w:tcW w:w="766" w:type="dxa"/>
            <w:vAlign w:val="center"/>
          </w:tcPr>
          <w:p w:rsidR="00272372" w:rsidRPr="00272372" w:rsidRDefault="00272372" w:rsidP="00272372">
            <w:pPr>
              <w:ind w:firstLine="0"/>
              <w:jc w:val="center"/>
              <w:rPr>
                <w:iCs/>
              </w:rPr>
            </w:pPr>
            <w:r w:rsidRPr="00272372">
              <w:rPr>
                <w:iCs/>
              </w:rPr>
              <w:t>119,03</w:t>
            </w:r>
          </w:p>
        </w:tc>
        <w:tc>
          <w:tcPr>
            <w:tcW w:w="766" w:type="dxa"/>
            <w:vAlign w:val="center"/>
          </w:tcPr>
          <w:p w:rsidR="00272372" w:rsidRPr="00272372" w:rsidRDefault="00272372" w:rsidP="00272372">
            <w:pPr>
              <w:ind w:firstLine="0"/>
              <w:jc w:val="center"/>
              <w:rPr>
                <w:iCs/>
              </w:rPr>
            </w:pPr>
            <w:r w:rsidRPr="00272372">
              <w:rPr>
                <w:iCs/>
              </w:rPr>
              <w:t>125,76</w:t>
            </w:r>
          </w:p>
        </w:tc>
        <w:tc>
          <w:tcPr>
            <w:tcW w:w="766" w:type="dxa"/>
            <w:vAlign w:val="center"/>
          </w:tcPr>
          <w:p w:rsidR="00272372" w:rsidRPr="00272372" w:rsidRDefault="00272372" w:rsidP="00272372">
            <w:pPr>
              <w:ind w:firstLine="0"/>
              <w:jc w:val="center"/>
              <w:rPr>
                <w:iCs/>
              </w:rPr>
            </w:pPr>
            <w:r w:rsidRPr="00272372">
              <w:rPr>
                <w:iCs/>
              </w:rPr>
              <w:t>130,76</w:t>
            </w:r>
          </w:p>
        </w:tc>
        <w:tc>
          <w:tcPr>
            <w:tcW w:w="766" w:type="dxa"/>
            <w:vAlign w:val="center"/>
          </w:tcPr>
          <w:p w:rsidR="00272372" w:rsidRPr="00272372" w:rsidRDefault="00272372" w:rsidP="00272372">
            <w:pPr>
              <w:ind w:firstLine="0"/>
              <w:jc w:val="center"/>
              <w:rPr>
                <w:iCs/>
              </w:rPr>
            </w:pPr>
            <w:r w:rsidRPr="00272372">
              <w:rPr>
                <w:iCs/>
              </w:rPr>
              <w:t>135,14</w:t>
            </w:r>
          </w:p>
        </w:tc>
        <w:tc>
          <w:tcPr>
            <w:tcW w:w="766" w:type="dxa"/>
            <w:vAlign w:val="center"/>
          </w:tcPr>
          <w:p w:rsidR="00272372" w:rsidRPr="00272372" w:rsidRDefault="00272372" w:rsidP="00272372">
            <w:pPr>
              <w:ind w:firstLine="0"/>
              <w:jc w:val="center"/>
              <w:rPr>
                <w:iCs/>
              </w:rPr>
            </w:pPr>
            <w:r w:rsidRPr="00272372">
              <w:rPr>
                <w:iCs/>
              </w:rPr>
              <w:t>139,32</w:t>
            </w:r>
          </w:p>
        </w:tc>
        <w:tc>
          <w:tcPr>
            <w:tcW w:w="766" w:type="dxa"/>
            <w:vAlign w:val="center"/>
          </w:tcPr>
          <w:p w:rsidR="00272372" w:rsidRPr="00272372" w:rsidRDefault="00272372" w:rsidP="00272372">
            <w:pPr>
              <w:ind w:firstLine="0"/>
              <w:jc w:val="center"/>
              <w:rPr>
                <w:iCs/>
              </w:rPr>
            </w:pPr>
            <w:r w:rsidRPr="00272372">
              <w:rPr>
                <w:iCs/>
              </w:rPr>
              <w:t>143,60</w:t>
            </w:r>
          </w:p>
        </w:tc>
        <w:tc>
          <w:tcPr>
            <w:tcW w:w="766" w:type="dxa"/>
            <w:vAlign w:val="center"/>
          </w:tcPr>
          <w:p w:rsidR="00272372" w:rsidRPr="00272372" w:rsidRDefault="00272372" w:rsidP="00272372">
            <w:pPr>
              <w:ind w:firstLine="0"/>
              <w:jc w:val="center"/>
              <w:rPr>
                <w:iCs/>
              </w:rPr>
            </w:pPr>
            <w:r w:rsidRPr="00272372">
              <w:rPr>
                <w:iCs/>
              </w:rPr>
              <w:t>148,26</w:t>
            </w:r>
          </w:p>
        </w:tc>
        <w:tc>
          <w:tcPr>
            <w:tcW w:w="766" w:type="dxa"/>
            <w:vAlign w:val="center"/>
          </w:tcPr>
          <w:p w:rsidR="00272372" w:rsidRPr="00272372" w:rsidRDefault="00272372" w:rsidP="00272372">
            <w:pPr>
              <w:ind w:firstLine="0"/>
              <w:jc w:val="center"/>
              <w:rPr>
                <w:iCs/>
              </w:rPr>
            </w:pPr>
            <w:r w:rsidRPr="00272372">
              <w:rPr>
                <w:iCs/>
              </w:rPr>
              <w:t>153,85</w:t>
            </w:r>
          </w:p>
        </w:tc>
        <w:tc>
          <w:tcPr>
            <w:tcW w:w="766" w:type="dxa"/>
            <w:vAlign w:val="center"/>
          </w:tcPr>
          <w:p w:rsidR="00272372" w:rsidRPr="00272372" w:rsidRDefault="00272372" w:rsidP="00272372">
            <w:pPr>
              <w:ind w:firstLine="0"/>
              <w:jc w:val="center"/>
              <w:rPr>
                <w:iCs/>
              </w:rPr>
            </w:pPr>
            <w:r w:rsidRPr="00272372">
              <w:rPr>
                <w:iCs/>
              </w:rPr>
              <w:t>161,83</w:t>
            </w:r>
          </w:p>
        </w:tc>
        <w:tc>
          <w:tcPr>
            <w:tcW w:w="766" w:type="dxa"/>
            <w:vAlign w:val="center"/>
          </w:tcPr>
          <w:p w:rsidR="00272372" w:rsidRPr="00272372" w:rsidRDefault="00272372" w:rsidP="00272372">
            <w:pPr>
              <w:ind w:firstLine="0"/>
              <w:jc w:val="center"/>
              <w:rPr>
                <w:iCs/>
              </w:rPr>
            </w:pPr>
            <w:r w:rsidRPr="00272372">
              <w:rPr>
                <w:iCs/>
              </w:rPr>
              <w:t>168,61</w:t>
            </w:r>
          </w:p>
        </w:tc>
        <w:tc>
          <w:tcPr>
            <w:tcW w:w="766" w:type="dxa"/>
            <w:vAlign w:val="center"/>
          </w:tcPr>
          <w:p w:rsidR="00272372" w:rsidRPr="00272372" w:rsidRDefault="00272372" w:rsidP="00272372">
            <w:pPr>
              <w:ind w:firstLine="0"/>
              <w:jc w:val="center"/>
              <w:rPr>
                <w:iCs/>
              </w:rPr>
            </w:pPr>
            <w:r w:rsidRPr="00272372">
              <w:rPr>
                <w:iCs/>
              </w:rPr>
              <w:t>181,84</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150</w:t>
            </w:r>
          </w:p>
        </w:tc>
        <w:tc>
          <w:tcPr>
            <w:tcW w:w="766" w:type="dxa"/>
            <w:vAlign w:val="center"/>
          </w:tcPr>
          <w:p w:rsidR="00272372" w:rsidRPr="00272372" w:rsidRDefault="00272372" w:rsidP="00272372">
            <w:pPr>
              <w:ind w:firstLine="0"/>
              <w:jc w:val="center"/>
              <w:rPr>
                <w:iCs/>
              </w:rPr>
            </w:pPr>
            <w:r w:rsidRPr="00272372">
              <w:rPr>
                <w:iCs/>
              </w:rPr>
              <w:t>112,67</w:t>
            </w:r>
          </w:p>
        </w:tc>
        <w:tc>
          <w:tcPr>
            <w:tcW w:w="766" w:type="dxa"/>
            <w:vAlign w:val="center"/>
          </w:tcPr>
          <w:p w:rsidR="00272372" w:rsidRPr="00272372" w:rsidRDefault="00272372" w:rsidP="00272372">
            <w:pPr>
              <w:ind w:firstLine="0"/>
              <w:jc w:val="center"/>
              <w:rPr>
                <w:iCs/>
              </w:rPr>
            </w:pPr>
            <w:r w:rsidRPr="00272372">
              <w:rPr>
                <w:iCs/>
              </w:rPr>
              <w:t>122,69</w:t>
            </w:r>
          </w:p>
        </w:tc>
        <w:tc>
          <w:tcPr>
            <w:tcW w:w="766" w:type="dxa"/>
            <w:vAlign w:val="center"/>
          </w:tcPr>
          <w:p w:rsidR="00272372" w:rsidRPr="00272372" w:rsidRDefault="00272372" w:rsidP="00272372">
            <w:pPr>
              <w:ind w:firstLine="0"/>
              <w:jc w:val="center"/>
              <w:rPr>
                <w:iCs/>
              </w:rPr>
            </w:pPr>
            <w:r w:rsidRPr="00272372">
              <w:rPr>
                <w:iCs/>
              </w:rPr>
              <w:t>128,28</w:t>
            </w:r>
          </w:p>
        </w:tc>
        <w:tc>
          <w:tcPr>
            <w:tcW w:w="766" w:type="dxa"/>
            <w:vAlign w:val="center"/>
          </w:tcPr>
          <w:p w:rsidR="00272372" w:rsidRPr="00272372" w:rsidRDefault="00272372" w:rsidP="00272372">
            <w:pPr>
              <w:ind w:firstLine="0"/>
              <w:jc w:val="center"/>
              <w:rPr>
                <w:iCs/>
              </w:rPr>
            </w:pPr>
            <w:r w:rsidRPr="00272372">
              <w:rPr>
                <w:iCs/>
              </w:rPr>
              <w:t>135,21</w:t>
            </w:r>
          </w:p>
        </w:tc>
        <w:tc>
          <w:tcPr>
            <w:tcW w:w="766" w:type="dxa"/>
            <w:vAlign w:val="center"/>
          </w:tcPr>
          <w:p w:rsidR="00272372" w:rsidRPr="00272372" w:rsidRDefault="00272372" w:rsidP="00272372">
            <w:pPr>
              <w:ind w:firstLine="0"/>
              <w:jc w:val="center"/>
              <w:rPr>
                <w:iCs/>
              </w:rPr>
            </w:pPr>
            <w:r w:rsidRPr="00272372">
              <w:rPr>
                <w:iCs/>
              </w:rPr>
              <w:t>140,45</w:t>
            </w:r>
          </w:p>
        </w:tc>
        <w:tc>
          <w:tcPr>
            <w:tcW w:w="766" w:type="dxa"/>
            <w:vAlign w:val="center"/>
          </w:tcPr>
          <w:p w:rsidR="00272372" w:rsidRPr="00272372" w:rsidRDefault="00272372" w:rsidP="00272372">
            <w:pPr>
              <w:ind w:firstLine="0"/>
              <w:jc w:val="center"/>
              <w:rPr>
                <w:iCs/>
              </w:rPr>
            </w:pPr>
            <w:r w:rsidRPr="00272372">
              <w:rPr>
                <w:iCs/>
              </w:rPr>
              <w:t>144,09</w:t>
            </w:r>
          </w:p>
        </w:tc>
        <w:tc>
          <w:tcPr>
            <w:tcW w:w="766" w:type="dxa"/>
            <w:vAlign w:val="center"/>
          </w:tcPr>
          <w:p w:rsidR="00272372" w:rsidRPr="00272372" w:rsidRDefault="00272372" w:rsidP="00272372">
            <w:pPr>
              <w:ind w:firstLine="0"/>
              <w:jc w:val="center"/>
              <w:rPr>
                <w:iCs/>
              </w:rPr>
            </w:pPr>
            <w:r w:rsidRPr="00272372">
              <w:rPr>
                <w:iCs/>
              </w:rPr>
              <w:t>149,34</w:t>
            </w:r>
          </w:p>
        </w:tc>
        <w:tc>
          <w:tcPr>
            <w:tcW w:w="766" w:type="dxa"/>
            <w:vAlign w:val="center"/>
          </w:tcPr>
          <w:p w:rsidR="00272372" w:rsidRPr="00272372" w:rsidRDefault="00272372" w:rsidP="00272372">
            <w:pPr>
              <w:ind w:firstLine="0"/>
              <w:jc w:val="center"/>
              <w:rPr>
                <w:iCs/>
              </w:rPr>
            </w:pPr>
            <w:r w:rsidRPr="00272372">
              <w:rPr>
                <w:iCs/>
              </w:rPr>
              <w:t>153,74</w:t>
            </w:r>
          </w:p>
        </w:tc>
        <w:tc>
          <w:tcPr>
            <w:tcW w:w="766" w:type="dxa"/>
            <w:vAlign w:val="center"/>
          </w:tcPr>
          <w:p w:rsidR="00272372" w:rsidRPr="00272372" w:rsidRDefault="00272372" w:rsidP="00272372">
            <w:pPr>
              <w:ind w:firstLine="0"/>
              <w:jc w:val="center"/>
              <w:rPr>
                <w:iCs/>
              </w:rPr>
            </w:pPr>
            <w:r w:rsidRPr="00272372">
              <w:rPr>
                <w:iCs/>
              </w:rPr>
              <w:t>158,58</w:t>
            </w:r>
          </w:p>
        </w:tc>
        <w:tc>
          <w:tcPr>
            <w:tcW w:w="766" w:type="dxa"/>
            <w:vAlign w:val="center"/>
          </w:tcPr>
          <w:p w:rsidR="00272372" w:rsidRPr="00272372" w:rsidRDefault="00272372" w:rsidP="00272372">
            <w:pPr>
              <w:ind w:firstLine="0"/>
              <w:jc w:val="center"/>
              <w:rPr>
                <w:iCs/>
              </w:rPr>
            </w:pPr>
            <w:r w:rsidRPr="00272372">
              <w:rPr>
                <w:iCs/>
              </w:rPr>
              <w:t>164,35</w:t>
            </w:r>
          </w:p>
        </w:tc>
        <w:tc>
          <w:tcPr>
            <w:tcW w:w="766" w:type="dxa"/>
            <w:vAlign w:val="center"/>
          </w:tcPr>
          <w:p w:rsidR="00272372" w:rsidRPr="00272372" w:rsidRDefault="00272372" w:rsidP="00272372">
            <w:pPr>
              <w:ind w:firstLine="0"/>
              <w:jc w:val="center"/>
              <w:rPr>
                <w:iCs/>
              </w:rPr>
            </w:pPr>
            <w:r w:rsidRPr="00272372">
              <w:rPr>
                <w:iCs/>
              </w:rPr>
              <w:t>172,58</w:t>
            </w:r>
          </w:p>
        </w:tc>
        <w:tc>
          <w:tcPr>
            <w:tcW w:w="766" w:type="dxa"/>
            <w:vAlign w:val="center"/>
          </w:tcPr>
          <w:p w:rsidR="00272372" w:rsidRPr="00272372" w:rsidRDefault="00272372" w:rsidP="00272372">
            <w:pPr>
              <w:ind w:firstLine="0"/>
              <w:jc w:val="center"/>
              <w:rPr>
                <w:iCs/>
              </w:rPr>
            </w:pPr>
            <w:r w:rsidRPr="00272372">
              <w:rPr>
                <w:iCs/>
              </w:rPr>
              <w:t>179,58</w:t>
            </w:r>
          </w:p>
        </w:tc>
        <w:tc>
          <w:tcPr>
            <w:tcW w:w="766" w:type="dxa"/>
            <w:vAlign w:val="center"/>
          </w:tcPr>
          <w:p w:rsidR="00272372" w:rsidRPr="00272372" w:rsidRDefault="00272372" w:rsidP="00272372">
            <w:pPr>
              <w:ind w:firstLine="0"/>
              <w:jc w:val="center"/>
              <w:rPr>
                <w:iCs/>
              </w:rPr>
            </w:pPr>
            <w:r w:rsidRPr="00272372">
              <w:rPr>
                <w:iCs/>
              </w:rPr>
              <w:t>193,21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200</w:t>
            </w:r>
          </w:p>
        </w:tc>
        <w:tc>
          <w:tcPr>
            <w:tcW w:w="766" w:type="dxa"/>
            <w:vAlign w:val="center"/>
          </w:tcPr>
          <w:p w:rsidR="00272372" w:rsidRPr="00272372" w:rsidRDefault="00272372" w:rsidP="00272372">
            <w:pPr>
              <w:ind w:firstLine="0"/>
              <w:jc w:val="center"/>
              <w:rPr>
                <w:iCs/>
              </w:rPr>
            </w:pPr>
            <w:r w:rsidRPr="00272372">
              <w:rPr>
                <w:iCs/>
              </w:rPr>
              <w:t>156,43</w:t>
            </w:r>
          </w:p>
        </w:tc>
        <w:tc>
          <w:tcPr>
            <w:tcW w:w="766" w:type="dxa"/>
            <w:vAlign w:val="center"/>
          </w:tcPr>
          <w:p w:rsidR="00272372" w:rsidRPr="00272372" w:rsidRDefault="00272372" w:rsidP="00272372">
            <w:pPr>
              <w:ind w:firstLine="0"/>
              <w:jc w:val="center"/>
              <w:rPr>
                <w:iCs/>
              </w:rPr>
            </w:pPr>
            <w:r w:rsidRPr="00272372">
              <w:rPr>
                <w:iCs/>
              </w:rPr>
              <w:t>168,28</w:t>
            </w:r>
          </w:p>
        </w:tc>
        <w:tc>
          <w:tcPr>
            <w:tcW w:w="766" w:type="dxa"/>
            <w:vAlign w:val="center"/>
          </w:tcPr>
          <w:p w:rsidR="00272372" w:rsidRPr="00272372" w:rsidRDefault="00272372" w:rsidP="00272372">
            <w:pPr>
              <w:ind w:firstLine="0"/>
              <w:jc w:val="center"/>
              <w:rPr>
                <w:iCs/>
              </w:rPr>
            </w:pPr>
            <w:r w:rsidRPr="00272372">
              <w:rPr>
                <w:iCs/>
              </w:rPr>
              <w:t>174,84</w:t>
            </w:r>
          </w:p>
        </w:tc>
        <w:tc>
          <w:tcPr>
            <w:tcW w:w="766" w:type="dxa"/>
            <w:vAlign w:val="center"/>
          </w:tcPr>
          <w:p w:rsidR="00272372" w:rsidRPr="00272372" w:rsidRDefault="00272372" w:rsidP="00272372">
            <w:pPr>
              <w:ind w:firstLine="0"/>
              <w:jc w:val="center"/>
              <w:rPr>
                <w:iCs/>
              </w:rPr>
            </w:pPr>
            <w:r w:rsidRPr="00272372">
              <w:rPr>
                <w:iCs/>
              </w:rPr>
              <w:t>183,00</w:t>
            </w:r>
          </w:p>
        </w:tc>
        <w:tc>
          <w:tcPr>
            <w:tcW w:w="766" w:type="dxa"/>
            <w:vAlign w:val="center"/>
          </w:tcPr>
          <w:p w:rsidR="00272372" w:rsidRPr="00272372" w:rsidRDefault="00272372" w:rsidP="00272372">
            <w:pPr>
              <w:ind w:firstLine="0"/>
              <w:jc w:val="center"/>
              <w:rPr>
                <w:iCs/>
              </w:rPr>
            </w:pPr>
            <w:r w:rsidRPr="00272372">
              <w:rPr>
                <w:iCs/>
              </w:rPr>
              <w:t>189,04</w:t>
            </w:r>
          </w:p>
        </w:tc>
        <w:tc>
          <w:tcPr>
            <w:tcW w:w="766" w:type="dxa"/>
            <w:vAlign w:val="center"/>
          </w:tcPr>
          <w:p w:rsidR="00272372" w:rsidRPr="00272372" w:rsidRDefault="00272372" w:rsidP="00272372">
            <w:pPr>
              <w:ind w:firstLine="0"/>
              <w:jc w:val="center"/>
              <w:rPr>
                <w:iCs/>
              </w:rPr>
            </w:pPr>
            <w:r w:rsidRPr="00272372">
              <w:rPr>
                <w:iCs/>
              </w:rPr>
              <w:t>194,32</w:t>
            </w:r>
          </w:p>
        </w:tc>
        <w:tc>
          <w:tcPr>
            <w:tcW w:w="766" w:type="dxa"/>
            <w:vAlign w:val="center"/>
          </w:tcPr>
          <w:p w:rsidR="00272372" w:rsidRPr="00272372" w:rsidRDefault="00272372" w:rsidP="00272372">
            <w:pPr>
              <w:ind w:firstLine="0"/>
              <w:jc w:val="center"/>
              <w:rPr>
                <w:iCs/>
              </w:rPr>
            </w:pPr>
            <w:r w:rsidRPr="00272372">
              <w:rPr>
                <w:iCs/>
              </w:rPr>
              <w:t>199,33</w:t>
            </w:r>
          </w:p>
        </w:tc>
        <w:tc>
          <w:tcPr>
            <w:tcW w:w="766" w:type="dxa"/>
            <w:vAlign w:val="center"/>
          </w:tcPr>
          <w:p w:rsidR="00272372" w:rsidRPr="00272372" w:rsidRDefault="00272372" w:rsidP="00272372">
            <w:pPr>
              <w:ind w:firstLine="0"/>
              <w:jc w:val="center"/>
              <w:rPr>
                <w:iCs/>
              </w:rPr>
            </w:pPr>
            <w:r w:rsidRPr="00272372">
              <w:rPr>
                <w:iCs/>
              </w:rPr>
              <w:t>204,42</w:t>
            </w:r>
          </w:p>
        </w:tc>
        <w:tc>
          <w:tcPr>
            <w:tcW w:w="766" w:type="dxa"/>
            <w:vAlign w:val="center"/>
          </w:tcPr>
          <w:p w:rsidR="00272372" w:rsidRPr="00272372" w:rsidRDefault="00272372" w:rsidP="00272372">
            <w:pPr>
              <w:ind w:firstLine="0"/>
              <w:jc w:val="center"/>
              <w:rPr>
                <w:iCs/>
              </w:rPr>
            </w:pPr>
            <w:r w:rsidRPr="00272372">
              <w:rPr>
                <w:iCs/>
              </w:rPr>
              <w:t>209,98</w:t>
            </w:r>
          </w:p>
        </w:tc>
        <w:tc>
          <w:tcPr>
            <w:tcW w:w="766" w:type="dxa"/>
            <w:vAlign w:val="center"/>
          </w:tcPr>
          <w:p w:rsidR="00272372" w:rsidRPr="00272372" w:rsidRDefault="00272372" w:rsidP="00272372">
            <w:pPr>
              <w:ind w:firstLine="0"/>
              <w:jc w:val="center"/>
              <w:rPr>
                <w:iCs/>
              </w:rPr>
            </w:pPr>
            <w:r w:rsidRPr="00272372">
              <w:rPr>
                <w:iCs/>
              </w:rPr>
              <w:t>216,58</w:t>
            </w:r>
          </w:p>
        </w:tc>
        <w:tc>
          <w:tcPr>
            <w:tcW w:w="766" w:type="dxa"/>
            <w:vAlign w:val="center"/>
          </w:tcPr>
          <w:p w:rsidR="00272372" w:rsidRPr="00272372" w:rsidRDefault="00272372" w:rsidP="00272372">
            <w:pPr>
              <w:ind w:firstLine="0"/>
              <w:jc w:val="center"/>
              <w:rPr>
                <w:iCs/>
              </w:rPr>
            </w:pPr>
            <w:r w:rsidRPr="00272372">
              <w:rPr>
                <w:iCs/>
              </w:rPr>
              <w:t>226,02</w:t>
            </w:r>
          </w:p>
        </w:tc>
        <w:tc>
          <w:tcPr>
            <w:tcW w:w="766" w:type="dxa"/>
            <w:vAlign w:val="center"/>
          </w:tcPr>
          <w:p w:rsidR="00272372" w:rsidRPr="00272372" w:rsidRDefault="00272372" w:rsidP="00272372">
            <w:pPr>
              <w:ind w:firstLine="0"/>
              <w:jc w:val="center"/>
              <w:rPr>
                <w:iCs/>
              </w:rPr>
            </w:pPr>
            <w:r w:rsidRPr="00272372">
              <w:rPr>
                <w:iCs/>
              </w:rPr>
              <w:t>233,90</w:t>
            </w:r>
          </w:p>
        </w:tc>
        <w:tc>
          <w:tcPr>
            <w:tcW w:w="766" w:type="dxa"/>
            <w:vAlign w:val="center"/>
          </w:tcPr>
          <w:p w:rsidR="00272372" w:rsidRPr="00272372" w:rsidRDefault="00272372" w:rsidP="00272372">
            <w:pPr>
              <w:ind w:firstLine="0"/>
              <w:jc w:val="center"/>
              <w:rPr>
                <w:iCs/>
              </w:rPr>
            </w:pPr>
            <w:r w:rsidRPr="00272372">
              <w:rPr>
                <w:iCs/>
              </w:rPr>
              <w:t>249,45</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300</w:t>
            </w:r>
          </w:p>
        </w:tc>
        <w:tc>
          <w:tcPr>
            <w:tcW w:w="766" w:type="dxa"/>
            <w:vAlign w:val="center"/>
          </w:tcPr>
          <w:p w:rsidR="00272372" w:rsidRPr="00272372" w:rsidRDefault="00272372" w:rsidP="00272372">
            <w:pPr>
              <w:ind w:firstLine="0"/>
              <w:jc w:val="center"/>
              <w:rPr>
                <w:iCs/>
              </w:rPr>
            </w:pPr>
            <w:r w:rsidRPr="00272372">
              <w:rPr>
                <w:iCs/>
              </w:rPr>
              <w:t>245,97</w:t>
            </w:r>
          </w:p>
        </w:tc>
        <w:tc>
          <w:tcPr>
            <w:tcW w:w="766" w:type="dxa"/>
            <w:vAlign w:val="center"/>
          </w:tcPr>
          <w:p w:rsidR="00272372" w:rsidRPr="00272372" w:rsidRDefault="00272372" w:rsidP="00272372">
            <w:pPr>
              <w:ind w:firstLine="0"/>
              <w:jc w:val="center"/>
              <w:rPr>
                <w:iCs/>
              </w:rPr>
            </w:pPr>
            <w:r w:rsidRPr="00272372">
              <w:rPr>
                <w:iCs/>
              </w:rPr>
              <w:t>260,88</w:t>
            </w:r>
          </w:p>
        </w:tc>
        <w:tc>
          <w:tcPr>
            <w:tcW w:w="766" w:type="dxa"/>
            <w:vAlign w:val="center"/>
          </w:tcPr>
          <w:p w:rsidR="00272372" w:rsidRPr="00272372" w:rsidRDefault="00272372" w:rsidP="00272372">
            <w:pPr>
              <w:ind w:firstLine="0"/>
              <w:jc w:val="center"/>
              <w:rPr>
                <w:iCs/>
              </w:rPr>
            </w:pPr>
            <w:r w:rsidRPr="00272372">
              <w:rPr>
                <w:iCs/>
              </w:rPr>
              <w:t>260,07</w:t>
            </w:r>
          </w:p>
        </w:tc>
        <w:tc>
          <w:tcPr>
            <w:tcW w:w="766" w:type="dxa"/>
            <w:vAlign w:val="center"/>
          </w:tcPr>
          <w:p w:rsidR="00272372" w:rsidRPr="00272372" w:rsidRDefault="00272372" w:rsidP="00272372">
            <w:pPr>
              <w:ind w:firstLine="0"/>
              <w:jc w:val="center"/>
              <w:rPr>
                <w:iCs/>
              </w:rPr>
            </w:pPr>
            <w:r w:rsidRPr="00272372">
              <w:rPr>
                <w:iCs/>
              </w:rPr>
              <w:t>279,21</w:t>
            </w:r>
          </w:p>
        </w:tc>
        <w:tc>
          <w:tcPr>
            <w:tcW w:w="766" w:type="dxa"/>
            <w:vAlign w:val="center"/>
          </w:tcPr>
          <w:p w:rsidR="00272372" w:rsidRPr="00272372" w:rsidRDefault="00272372" w:rsidP="00272372">
            <w:pPr>
              <w:ind w:firstLine="0"/>
              <w:jc w:val="center"/>
              <w:rPr>
                <w:iCs/>
              </w:rPr>
            </w:pPr>
            <w:r w:rsidRPr="00272372">
              <w:rPr>
                <w:iCs/>
              </w:rPr>
              <w:t>288,68</w:t>
            </w:r>
          </w:p>
        </w:tc>
        <w:tc>
          <w:tcPr>
            <w:tcW w:w="766" w:type="dxa"/>
            <w:vAlign w:val="center"/>
          </w:tcPr>
          <w:p w:rsidR="00272372" w:rsidRPr="00272372" w:rsidRDefault="00272372" w:rsidP="00272372">
            <w:pPr>
              <w:ind w:firstLine="0"/>
              <w:jc w:val="center"/>
              <w:rPr>
                <w:iCs/>
              </w:rPr>
            </w:pPr>
            <w:r w:rsidRPr="00272372">
              <w:rPr>
                <w:iCs/>
              </w:rPr>
              <w:t>293,18</w:t>
            </w:r>
          </w:p>
        </w:tc>
        <w:tc>
          <w:tcPr>
            <w:tcW w:w="766" w:type="dxa"/>
            <w:vAlign w:val="center"/>
          </w:tcPr>
          <w:p w:rsidR="00272372" w:rsidRPr="00272372" w:rsidRDefault="00272372" w:rsidP="00272372">
            <w:pPr>
              <w:ind w:firstLine="0"/>
              <w:jc w:val="center"/>
              <w:rPr>
                <w:iCs/>
              </w:rPr>
            </w:pPr>
            <w:r w:rsidRPr="00272372">
              <w:rPr>
                <w:iCs/>
              </w:rPr>
              <w:t>299,33</w:t>
            </w:r>
          </w:p>
        </w:tc>
        <w:tc>
          <w:tcPr>
            <w:tcW w:w="766" w:type="dxa"/>
            <w:vAlign w:val="center"/>
          </w:tcPr>
          <w:p w:rsidR="00272372" w:rsidRPr="00272372" w:rsidRDefault="00272372" w:rsidP="00272372">
            <w:pPr>
              <w:ind w:firstLine="0"/>
              <w:jc w:val="center"/>
              <w:rPr>
                <w:iCs/>
              </w:rPr>
            </w:pPr>
            <w:r w:rsidRPr="00272372">
              <w:rPr>
                <w:iCs/>
              </w:rPr>
              <w:t>305,57</w:t>
            </w:r>
          </w:p>
        </w:tc>
        <w:tc>
          <w:tcPr>
            <w:tcW w:w="766" w:type="dxa"/>
            <w:vAlign w:val="center"/>
          </w:tcPr>
          <w:p w:rsidR="00272372" w:rsidRPr="00272372" w:rsidRDefault="00272372" w:rsidP="00272372">
            <w:pPr>
              <w:ind w:firstLine="0"/>
              <w:jc w:val="center"/>
              <w:rPr>
                <w:iCs/>
              </w:rPr>
            </w:pPr>
            <w:r w:rsidRPr="00272372">
              <w:rPr>
                <w:iCs/>
              </w:rPr>
              <w:t>512,33</w:t>
            </w:r>
          </w:p>
        </w:tc>
        <w:tc>
          <w:tcPr>
            <w:tcW w:w="766" w:type="dxa"/>
            <w:vAlign w:val="center"/>
          </w:tcPr>
          <w:p w:rsidR="00272372" w:rsidRPr="00272372" w:rsidRDefault="00272372" w:rsidP="00272372">
            <w:pPr>
              <w:ind w:firstLine="0"/>
              <w:jc w:val="center"/>
              <w:rPr>
                <w:iCs/>
              </w:rPr>
            </w:pPr>
            <w:r w:rsidRPr="00272372">
              <w:rPr>
                <w:iCs/>
              </w:rPr>
              <w:t>320,39</w:t>
            </w:r>
          </w:p>
        </w:tc>
        <w:tc>
          <w:tcPr>
            <w:tcW w:w="766" w:type="dxa"/>
            <w:vAlign w:val="center"/>
          </w:tcPr>
          <w:p w:rsidR="00272372" w:rsidRPr="00272372" w:rsidRDefault="00272372" w:rsidP="00272372">
            <w:pPr>
              <w:ind w:firstLine="0"/>
              <w:jc w:val="center"/>
              <w:rPr>
                <w:iCs/>
              </w:rPr>
            </w:pPr>
            <w:r w:rsidRPr="00272372">
              <w:rPr>
                <w:iCs/>
              </w:rPr>
              <w:t>331,79</w:t>
            </w:r>
          </w:p>
        </w:tc>
        <w:tc>
          <w:tcPr>
            <w:tcW w:w="766" w:type="dxa"/>
            <w:vAlign w:val="center"/>
          </w:tcPr>
          <w:p w:rsidR="00272372" w:rsidRPr="00272372" w:rsidRDefault="00272372" w:rsidP="00272372">
            <w:pPr>
              <w:ind w:firstLine="0"/>
              <w:jc w:val="center"/>
              <w:rPr>
                <w:iCs/>
              </w:rPr>
            </w:pPr>
            <w:r w:rsidRPr="00272372">
              <w:rPr>
                <w:iCs/>
              </w:rPr>
              <w:t>341,40</w:t>
            </w:r>
          </w:p>
        </w:tc>
        <w:tc>
          <w:tcPr>
            <w:tcW w:w="766" w:type="dxa"/>
            <w:vAlign w:val="center"/>
          </w:tcPr>
          <w:p w:rsidR="00272372" w:rsidRPr="00272372" w:rsidRDefault="00272372" w:rsidP="00272372">
            <w:pPr>
              <w:ind w:firstLine="0"/>
              <w:jc w:val="center"/>
              <w:rPr>
                <w:iCs/>
              </w:rPr>
            </w:pPr>
            <w:r w:rsidRPr="00272372">
              <w:rPr>
                <w:iCs/>
              </w:rPr>
              <w:t>359,91</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400</w:t>
            </w:r>
          </w:p>
        </w:tc>
        <w:tc>
          <w:tcPr>
            <w:tcW w:w="766" w:type="dxa"/>
            <w:vAlign w:val="center"/>
          </w:tcPr>
          <w:p w:rsidR="00272372" w:rsidRPr="00272372" w:rsidRDefault="00272372" w:rsidP="00272372">
            <w:pPr>
              <w:ind w:firstLine="0"/>
              <w:jc w:val="center"/>
              <w:rPr>
                <w:iCs/>
              </w:rPr>
            </w:pPr>
            <w:r w:rsidRPr="00272372">
              <w:rPr>
                <w:iCs/>
              </w:rPr>
              <w:t>337,16</w:t>
            </w:r>
          </w:p>
        </w:tc>
        <w:tc>
          <w:tcPr>
            <w:tcW w:w="766" w:type="dxa"/>
            <w:vAlign w:val="center"/>
          </w:tcPr>
          <w:p w:rsidR="00272372" w:rsidRPr="00272372" w:rsidRDefault="00272372" w:rsidP="00272372">
            <w:pPr>
              <w:ind w:firstLine="0"/>
              <w:jc w:val="center"/>
              <w:rPr>
                <w:iCs/>
              </w:rPr>
            </w:pPr>
            <w:r w:rsidRPr="00272372">
              <w:rPr>
                <w:iCs/>
              </w:rPr>
              <w:t>354,64</w:t>
            </w:r>
          </w:p>
        </w:tc>
        <w:tc>
          <w:tcPr>
            <w:tcW w:w="766" w:type="dxa"/>
            <w:vAlign w:val="center"/>
          </w:tcPr>
          <w:p w:rsidR="00272372" w:rsidRPr="00272372" w:rsidRDefault="00272372" w:rsidP="00272372">
            <w:pPr>
              <w:ind w:firstLine="0"/>
              <w:jc w:val="center"/>
              <w:rPr>
                <w:iCs/>
              </w:rPr>
            </w:pPr>
            <w:r w:rsidRPr="00272372">
              <w:rPr>
                <w:iCs/>
              </w:rPr>
              <w:t>364,21</w:t>
            </w:r>
          </w:p>
        </w:tc>
        <w:tc>
          <w:tcPr>
            <w:tcW w:w="766" w:type="dxa"/>
            <w:vAlign w:val="center"/>
          </w:tcPr>
          <w:p w:rsidR="00272372" w:rsidRPr="00272372" w:rsidRDefault="00272372" w:rsidP="00272372">
            <w:pPr>
              <w:ind w:firstLine="0"/>
              <w:jc w:val="center"/>
              <w:rPr>
                <w:iCs/>
              </w:rPr>
            </w:pPr>
            <w:r w:rsidRPr="00272372">
              <w:rPr>
                <w:iCs/>
              </w:rPr>
              <w:t>376,02</w:t>
            </w:r>
          </w:p>
        </w:tc>
        <w:tc>
          <w:tcPr>
            <w:tcW w:w="766" w:type="dxa"/>
            <w:vAlign w:val="center"/>
          </w:tcPr>
          <w:p w:rsidR="00272372" w:rsidRPr="00272372" w:rsidRDefault="00272372" w:rsidP="00272372">
            <w:pPr>
              <w:ind w:firstLine="0"/>
              <w:jc w:val="center"/>
              <w:rPr>
                <w:iCs/>
              </w:rPr>
            </w:pPr>
            <w:r w:rsidRPr="00272372">
              <w:rPr>
                <w:iCs/>
              </w:rPr>
              <w:t>384,70</w:t>
            </w:r>
          </w:p>
        </w:tc>
        <w:tc>
          <w:tcPr>
            <w:tcW w:w="766" w:type="dxa"/>
            <w:vAlign w:val="center"/>
          </w:tcPr>
          <w:p w:rsidR="00272372" w:rsidRPr="00272372" w:rsidRDefault="00272372" w:rsidP="00272372">
            <w:pPr>
              <w:ind w:firstLine="0"/>
              <w:jc w:val="center"/>
              <w:rPr>
                <w:iCs/>
              </w:rPr>
            </w:pPr>
            <w:r w:rsidRPr="00272372">
              <w:rPr>
                <w:iCs/>
              </w:rPr>
              <w:t>392,22</w:t>
            </w:r>
          </w:p>
        </w:tc>
        <w:tc>
          <w:tcPr>
            <w:tcW w:w="766" w:type="dxa"/>
            <w:vAlign w:val="center"/>
          </w:tcPr>
          <w:p w:rsidR="00272372" w:rsidRPr="00272372" w:rsidRDefault="00272372" w:rsidP="00272372">
            <w:pPr>
              <w:ind w:firstLine="0"/>
              <w:jc w:val="center"/>
              <w:rPr>
                <w:iCs/>
              </w:rPr>
            </w:pPr>
            <w:r w:rsidRPr="00272372">
              <w:rPr>
                <w:iCs/>
              </w:rPr>
              <w:t>399,33</w:t>
            </w:r>
          </w:p>
        </w:tc>
        <w:tc>
          <w:tcPr>
            <w:tcW w:w="766" w:type="dxa"/>
            <w:vAlign w:val="center"/>
          </w:tcPr>
          <w:p w:rsidR="00272372" w:rsidRPr="00272372" w:rsidRDefault="00272372" w:rsidP="00272372">
            <w:pPr>
              <w:ind w:firstLine="0"/>
              <w:jc w:val="center"/>
              <w:rPr>
                <w:iCs/>
              </w:rPr>
            </w:pPr>
            <w:r w:rsidRPr="00272372">
              <w:rPr>
                <w:iCs/>
              </w:rPr>
              <w:t>406,52</w:t>
            </w:r>
          </w:p>
        </w:tc>
        <w:tc>
          <w:tcPr>
            <w:tcW w:w="766" w:type="dxa"/>
            <w:vAlign w:val="center"/>
          </w:tcPr>
          <w:p w:rsidR="00272372" w:rsidRPr="00272372" w:rsidRDefault="00272372" w:rsidP="00272372">
            <w:pPr>
              <w:ind w:firstLine="0"/>
              <w:jc w:val="center"/>
              <w:rPr>
                <w:iCs/>
              </w:rPr>
            </w:pPr>
            <w:r w:rsidRPr="00272372">
              <w:rPr>
                <w:iCs/>
              </w:rPr>
              <w:t>414,32</w:t>
            </w:r>
          </w:p>
        </w:tc>
        <w:tc>
          <w:tcPr>
            <w:tcW w:w="766" w:type="dxa"/>
            <w:vAlign w:val="center"/>
          </w:tcPr>
          <w:p w:rsidR="00272372" w:rsidRPr="00272372" w:rsidRDefault="00272372" w:rsidP="00272372">
            <w:pPr>
              <w:ind w:firstLine="0"/>
              <w:jc w:val="center"/>
              <w:rPr>
                <w:iCs/>
              </w:rPr>
            </w:pPr>
            <w:r w:rsidRPr="00272372">
              <w:rPr>
                <w:iCs/>
              </w:rPr>
              <w:t>423,58</w:t>
            </w:r>
          </w:p>
        </w:tc>
        <w:tc>
          <w:tcPr>
            <w:tcW w:w="766" w:type="dxa"/>
            <w:vAlign w:val="center"/>
          </w:tcPr>
          <w:p w:rsidR="00272372" w:rsidRPr="00272372" w:rsidRDefault="00272372" w:rsidP="00272372">
            <w:pPr>
              <w:ind w:firstLine="0"/>
              <w:jc w:val="center"/>
              <w:rPr>
                <w:iCs/>
              </w:rPr>
            </w:pPr>
            <w:r w:rsidRPr="00272372">
              <w:rPr>
                <w:iCs/>
              </w:rPr>
              <w:t>436,65</w:t>
            </w:r>
          </w:p>
        </w:tc>
        <w:tc>
          <w:tcPr>
            <w:tcW w:w="766" w:type="dxa"/>
            <w:vAlign w:val="center"/>
          </w:tcPr>
          <w:p w:rsidR="00272372" w:rsidRPr="00272372" w:rsidRDefault="00272372" w:rsidP="00272372">
            <w:pPr>
              <w:ind w:firstLine="0"/>
              <w:jc w:val="center"/>
              <w:rPr>
                <w:iCs/>
              </w:rPr>
            </w:pPr>
            <w:r w:rsidRPr="00272372">
              <w:rPr>
                <w:iCs/>
              </w:rPr>
              <w:t>447,63</w:t>
            </w:r>
          </w:p>
        </w:tc>
        <w:tc>
          <w:tcPr>
            <w:tcW w:w="766" w:type="dxa"/>
            <w:vAlign w:val="center"/>
          </w:tcPr>
          <w:p w:rsidR="00272372" w:rsidRPr="00272372" w:rsidRDefault="00272372" w:rsidP="00272372">
            <w:pPr>
              <w:ind w:firstLine="0"/>
              <w:jc w:val="center"/>
              <w:rPr>
                <w:iCs/>
              </w:rPr>
            </w:pPr>
            <w:r w:rsidRPr="00272372">
              <w:rPr>
                <w:iCs/>
              </w:rPr>
              <w:t>468,72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500</w:t>
            </w:r>
          </w:p>
        </w:tc>
        <w:tc>
          <w:tcPr>
            <w:tcW w:w="766" w:type="dxa"/>
            <w:vAlign w:val="center"/>
          </w:tcPr>
          <w:p w:rsidR="00272372" w:rsidRPr="00272372" w:rsidRDefault="00272372" w:rsidP="00272372">
            <w:pPr>
              <w:ind w:firstLine="0"/>
              <w:jc w:val="center"/>
              <w:rPr>
                <w:iCs/>
              </w:rPr>
            </w:pPr>
            <w:r w:rsidRPr="00272372">
              <w:rPr>
                <w:iCs/>
              </w:rPr>
              <w:t>429,39</w:t>
            </w:r>
          </w:p>
        </w:tc>
        <w:tc>
          <w:tcPr>
            <w:tcW w:w="766" w:type="dxa"/>
            <w:vAlign w:val="center"/>
          </w:tcPr>
          <w:p w:rsidR="00272372" w:rsidRPr="00272372" w:rsidRDefault="00272372" w:rsidP="00272372">
            <w:pPr>
              <w:ind w:firstLine="0"/>
              <w:jc w:val="center"/>
              <w:rPr>
                <w:iCs/>
              </w:rPr>
            </w:pPr>
            <w:r w:rsidRPr="00272372">
              <w:rPr>
                <w:iCs/>
              </w:rPr>
              <w:t>449,15</w:t>
            </w:r>
          </w:p>
        </w:tc>
        <w:tc>
          <w:tcPr>
            <w:tcW w:w="766" w:type="dxa"/>
            <w:vAlign w:val="center"/>
          </w:tcPr>
          <w:p w:rsidR="00272372" w:rsidRPr="00272372" w:rsidRDefault="00272372" w:rsidP="00272372">
            <w:pPr>
              <w:ind w:firstLine="0"/>
              <w:jc w:val="center"/>
              <w:rPr>
                <w:iCs/>
              </w:rPr>
            </w:pPr>
            <w:r w:rsidRPr="00272372">
              <w:rPr>
                <w:iCs/>
              </w:rPr>
              <w:t>459,93</w:t>
            </w:r>
          </w:p>
        </w:tc>
        <w:tc>
          <w:tcPr>
            <w:tcW w:w="766" w:type="dxa"/>
            <w:vAlign w:val="center"/>
          </w:tcPr>
          <w:p w:rsidR="00272372" w:rsidRPr="00272372" w:rsidRDefault="00272372" w:rsidP="00272372">
            <w:pPr>
              <w:ind w:firstLine="0"/>
              <w:jc w:val="center"/>
              <w:rPr>
                <w:iCs/>
              </w:rPr>
            </w:pPr>
            <w:r w:rsidRPr="00272372">
              <w:rPr>
                <w:iCs/>
              </w:rPr>
              <w:t>472,21</w:t>
            </w:r>
          </w:p>
        </w:tc>
        <w:tc>
          <w:tcPr>
            <w:tcW w:w="766" w:type="dxa"/>
            <w:vAlign w:val="center"/>
          </w:tcPr>
          <w:p w:rsidR="00272372" w:rsidRPr="00272372" w:rsidRDefault="00272372" w:rsidP="00272372">
            <w:pPr>
              <w:ind w:firstLine="0"/>
              <w:jc w:val="center"/>
              <w:rPr>
                <w:iCs/>
              </w:rPr>
            </w:pPr>
            <w:r w:rsidRPr="00272372">
              <w:rPr>
                <w:iCs/>
              </w:rPr>
              <w:t>482,95</w:t>
            </w:r>
          </w:p>
        </w:tc>
        <w:tc>
          <w:tcPr>
            <w:tcW w:w="766" w:type="dxa"/>
            <w:vAlign w:val="center"/>
          </w:tcPr>
          <w:p w:rsidR="00272372" w:rsidRPr="00272372" w:rsidRDefault="00272372" w:rsidP="00272372">
            <w:pPr>
              <w:ind w:firstLine="0"/>
              <w:jc w:val="center"/>
              <w:rPr>
                <w:iCs/>
              </w:rPr>
            </w:pPr>
            <w:r w:rsidRPr="00272372">
              <w:rPr>
                <w:iCs/>
              </w:rPr>
              <w:t>491,37</w:t>
            </w:r>
          </w:p>
        </w:tc>
        <w:tc>
          <w:tcPr>
            <w:tcW w:w="766" w:type="dxa"/>
            <w:vAlign w:val="center"/>
          </w:tcPr>
          <w:p w:rsidR="00272372" w:rsidRPr="00272372" w:rsidRDefault="00272372" w:rsidP="00272372">
            <w:pPr>
              <w:ind w:firstLine="0"/>
              <w:jc w:val="center"/>
              <w:rPr>
                <w:iCs/>
              </w:rPr>
            </w:pPr>
            <w:r w:rsidRPr="00272372">
              <w:rPr>
                <w:iCs/>
              </w:rPr>
              <w:t>499,34</w:t>
            </w:r>
          </w:p>
        </w:tc>
        <w:tc>
          <w:tcPr>
            <w:tcW w:w="766" w:type="dxa"/>
            <w:vAlign w:val="center"/>
          </w:tcPr>
          <w:p w:rsidR="00272372" w:rsidRPr="00272372" w:rsidRDefault="00272372" w:rsidP="00272372">
            <w:pPr>
              <w:ind w:firstLine="0"/>
              <w:jc w:val="center"/>
              <w:rPr>
                <w:iCs/>
              </w:rPr>
            </w:pPr>
            <w:r w:rsidRPr="00272372">
              <w:rPr>
                <w:iCs/>
              </w:rPr>
              <w:t>507,38</w:t>
            </w:r>
          </w:p>
        </w:tc>
        <w:tc>
          <w:tcPr>
            <w:tcW w:w="766" w:type="dxa"/>
            <w:vAlign w:val="center"/>
          </w:tcPr>
          <w:p w:rsidR="00272372" w:rsidRPr="00272372" w:rsidRDefault="00272372" w:rsidP="00272372">
            <w:pPr>
              <w:ind w:firstLine="0"/>
              <w:jc w:val="center"/>
              <w:rPr>
                <w:iCs/>
              </w:rPr>
            </w:pPr>
            <w:r w:rsidRPr="00272372">
              <w:rPr>
                <w:iCs/>
              </w:rPr>
              <w:t>516,09</w:t>
            </w:r>
          </w:p>
        </w:tc>
        <w:tc>
          <w:tcPr>
            <w:tcW w:w="766" w:type="dxa"/>
            <w:vAlign w:val="center"/>
          </w:tcPr>
          <w:p w:rsidR="00272372" w:rsidRPr="00272372" w:rsidRDefault="00272372" w:rsidP="00272372">
            <w:pPr>
              <w:ind w:firstLine="0"/>
              <w:jc w:val="center"/>
              <w:rPr>
                <w:iCs/>
              </w:rPr>
            </w:pPr>
            <w:r w:rsidRPr="00272372">
              <w:rPr>
                <w:iCs/>
              </w:rPr>
              <w:t>526,40</w:t>
            </w:r>
          </w:p>
        </w:tc>
        <w:tc>
          <w:tcPr>
            <w:tcW w:w="766" w:type="dxa"/>
            <w:vAlign w:val="center"/>
          </w:tcPr>
          <w:p w:rsidR="00272372" w:rsidRPr="00272372" w:rsidRDefault="00272372" w:rsidP="00272372">
            <w:pPr>
              <w:ind w:firstLine="0"/>
              <w:jc w:val="center"/>
              <w:rPr>
                <w:iCs/>
              </w:rPr>
            </w:pPr>
            <w:r w:rsidRPr="00272372">
              <w:rPr>
                <w:iCs/>
              </w:rPr>
              <w:t>540,93</w:t>
            </w:r>
          </w:p>
        </w:tc>
        <w:tc>
          <w:tcPr>
            <w:tcW w:w="766" w:type="dxa"/>
            <w:vAlign w:val="center"/>
          </w:tcPr>
          <w:p w:rsidR="00272372" w:rsidRPr="00272372" w:rsidRDefault="00272372" w:rsidP="00272372">
            <w:pPr>
              <w:ind w:firstLine="0"/>
              <w:jc w:val="center"/>
              <w:rPr>
                <w:iCs/>
              </w:rPr>
            </w:pPr>
            <w:r w:rsidRPr="00272372">
              <w:rPr>
                <w:iCs/>
              </w:rPr>
              <w:t>553,13</w:t>
            </w:r>
          </w:p>
        </w:tc>
        <w:tc>
          <w:tcPr>
            <w:tcW w:w="766" w:type="dxa"/>
            <w:vAlign w:val="center"/>
          </w:tcPr>
          <w:p w:rsidR="00272372" w:rsidRPr="00272372" w:rsidRDefault="00272372" w:rsidP="00272372">
            <w:pPr>
              <w:ind w:firstLine="0"/>
              <w:jc w:val="center"/>
              <w:rPr>
                <w:iCs/>
              </w:rPr>
            </w:pPr>
            <w:r w:rsidRPr="00272372">
              <w:rPr>
                <w:iCs/>
              </w:rPr>
              <w:t>576,49</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600</w:t>
            </w:r>
          </w:p>
        </w:tc>
        <w:tc>
          <w:tcPr>
            <w:tcW w:w="766" w:type="dxa"/>
            <w:vAlign w:val="center"/>
          </w:tcPr>
          <w:p w:rsidR="00272372" w:rsidRPr="00272372" w:rsidRDefault="00272372" w:rsidP="00272372">
            <w:pPr>
              <w:ind w:firstLine="0"/>
              <w:jc w:val="center"/>
              <w:rPr>
                <w:iCs/>
              </w:rPr>
            </w:pPr>
            <w:r w:rsidRPr="00272372">
              <w:rPr>
                <w:iCs/>
              </w:rPr>
              <w:t>522,36</w:t>
            </w:r>
          </w:p>
        </w:tc>
        <w:tc>
          <w:tcPr>
            <w:tcW w:w="766" w:type="dxa"/>
            <w:vAlign w:val="center"/>
          </w:tcPr>
          <w:p w:rsidR="00272372" w:rsidRPr="00272372" w:rsidRDefault="00272372" w:rsidP="00272372">
            <w:pPr>
              <w:ind w:firstLine="0"/>
              <w:jc w:val="center"/>
              <w:rPr>
                <w:iCs/>
              </w:rPr>
            </w:pPr>
            <w:r w:rsidRPr="00272372">
              <w:rPr>
                <w:iCs/>
              </w:rPr>
              <w:t>544,18</w:t>
            </w:r>
          </w:p>
        </w:tc>
        <w:tc>
          <w:tcPr>
            <w:tcW w:w="766" w:type="dxa"/>
            <w:vAlign w:val="center"/>
          </w:tcPr>
          <w:p w:rsidR="00272372" w:rsidRPr="00272372" w:rsidRDefault="00272372" w:rsidP="00272372">
            <w:pPr>
              <w:ind w:firstLine="0"/>
              <w:jc w:val="center"/>
              <w:rPr>
                <w:iCs/>
              </w:rPr>
            </w:pPr>
            <w:r w:rsidRPr="00272372">
              <w:rPr>
                <w:iCs/>
              </w:rPr>
              <w:t>556,06</w:t>
            </w:r>
          </w:p>
        </w:tc>
        <w:tc>
          <w:tcPr>
            <w:tcW w:w="766" w:type="dxa"/>
            <w:vAlign w:val="center"/>
          </w:tcPr>
          <w:p w:rsidR="00272372" w:rsidRPr="00272372" w:rsidRDefault="00272372" w:rsidP="00272372">
            <w:pPr>
              <w:ind w:firstLine="0"/>
              <w:jc w:val="center"/>
              <w:rPr>
                <w:iCs/>
              </w:rPr>
            </w:pPr>
            <w:r w:rsidRPr="00272372">
              <w:rPr>
                <w:iCs/>
              </w:rPr>
              <w:t>570,68</w:t>
            </w:r>
          </w:p>
        </w:tc>
        <w:tc>
          <w:tcPr>
            <w:tcW w:w="766" w:type="dxa"/>
            <w:vAlign w:val="center"/>
          </w:tcPr>
          <w:p w:rsidR="00272372" w:rsidRPr="00272372" w:rsidRDefault="00272372" w:rsidP="00272372">
            <w:pPr>
              <w:ind w:firstLine="0"/>
              <w:jc w:val="center"/>
              <w:rPr>
                <w:iCs/>
              </w:rPr>
            </w:pPr>
            <w:r w:rsidRPr="00272372">
              <w:rPr>
                <w:iCs/>
              </w:rPr>
              <w:t>581,35</w:t>
            </w:r>
          </w:p>
        </w:tc>
        <w:tc>
          <w:tcPr>
            <w:tcW w:w="766" w:type="dxa"/>
            <w:vAlign w:val="center"/>
          </w:tcPr>
          <w:p w:rsidR="00272372" w:rsidRPr="00272372" w:rsidRDefault="00272372" w:rsidP="00272372">
            <w:pPr>
              <w:ind w:firstLine="0"/>
              <w:jc w:val="center"/>
              <w:rPr>
                <w:iCs/>
              </w:rPr>
            </w:pPr>
            <w:r w:rsidRPr="00272372">
              <w:rPr>
                <w:iCs/>
              </w:rPr>
              <w:t>590,60</w:t>
            </w:r>
          </w:p>
        </w:tc>
        <w:tc>
          <w:tcPr>
            <w:tcW w:w="766" w:type="dxa"/>
            <w:vAlign w:val="center"/>
          </w:tcPr>
          <w:p w:rsidR="00272372" w:rsidRPr="00272372" w:rsidRDefault="00272372" w:rsidP="00272372">
            <w:pPr>
              <w:ind w:firstLine="0"/>
              <w:jc w:val="center"/>
              <w:rPr>
                <w:iCs/>
              </w:rPr>
            </w:pPr>
            <w:r w:rsidRPr="00272372">
              <w:rPr>
                <w:iCs/>
              </w:rPr>
              <w:t>599,33</w:t>
            </w:r>
          </w:p>
        </w:tc>
        <w:tc>
          <w:tcPr>
            <w:tcW w:w="766" w:type="dxa"/>
            <w:vAlign w:val="center"/>
          </w:tcPr>
          <w:p w:rsidR="00272372" w:rsidRPr="00272372" w:rsidRDefault="00272372" w:rsidP="00272372">
            <w:pPr>
              <w:ind w:firstLine="0"/>
              <w:jc w:val="center"/>
              <w:rPr>
                <w:iCs/>
              </w:rPr>
            </w:pPr>
            <w:r w:rsidRPr="00272372">
              <w:rPr>
                <w:iCs/>
              </w:rPr>
              <w:t>608,14</w:t>
            </w:r>
          </w:p>
        </w:tc>
        <w:tc>
          <w:tcPr>
            <w:tcW w:w="766" w:type="dxa"/>
            <w:vAlign w:val="center"/>
          </w:tcPr>
          <w:p w:rsidR="00272372" w:rsidRPr="00272372" w:rsidRDefault="00272372" w:rsidP="00272372">
            <w:pPr>
              <w:ind w:firstLine="0"/>
              <w:jc w:val="center"/>
              <w:rPr>
                <w:iCs/>
              </w:rPr>
            </w:pPr>
            <w:r w:rsidRPr="00272372">
              <w:rPr>
                <w:iCs/>
              </w:rPr>
              <w:t>617,66</w:t>
            </w:r>
          </w:p>
        </w:tc>
        <w:tc>
          <w:tcPr>
            <w:tcW w:w="766" w:type="dxa"/>
            <w:vAlign w:val="center"/>
          </w:tcPr>
          <w:p w:rsidR="00272372" w:rsidRPr="00272372" w:rsidRDefault="00272372" w:rsidP="00272372">
            <w:pPr>
              <w:ind w:firstLine="0"/>
              <w:jc w:val="center"/>
              <w:rPr>
                <w:iCs/>
              </w:rPr>
            </w:pPr>
            <w:r w:rsidRPr="00272372">
              <w:rPr>
                <w:iCs/>
              </w:rPr>
              <w:t>628,92</w:t>
            </w:r>
          </w:p>
        </w:tc>
        <w:tc>
          <w:tcPr>
            <w:tcW w:w="766" w:type="dxa"/>
            <w:vAlign w:val="center"/>
          </w:tcPr>
          <w:p w:rsidR="00272372" w:rsidRPr="00272372" w:rsidRDefault="00272372" w:rsidP="00272372">
            <w:pPr>
              <w:ind w:firstLine="0"/>
              <w:jc w:val="center"/>
              <w:rPr>
                <w:iCs/>
              </w:rPr>
            </w:pPr>
            <w:r w:rsidRPr="00272372">
              <w:rPr>
                <w:iCs/>
              </w:rPr>
              <w:t>644,80</w:t>
            </w:r>
          </w:p>
        </w:tc>
        <w:tc>
          <w:tcPr>
            <w:tcW w:w="766" w:type="dxa"/>
            <w:vAlign w:val="center"/>
          </w:tcPr>
          <w:p w:rsidR="00272372" w:rsidRPr="00272372" w:rsidRDefault="00272372" w:rsidP="00272372">
            <w:pPr>
              <w:ind w:firstLine="0"/>
              <w:jc w:val="center"/>
              <w:rPr>
                <w:iCs/>
              </w:rPr>
            </w:pPr>
            <w:r w:rsidRPr="00272372">
              <w:rPr>
                <w:iCs/>
              </w:rPr>
              <w:t>658,09</w:t>
            </w:r>
          </w:p>
        </w:tc>
        <w:tc>
          <w:tcPr>
            <w:tcW w:w="766" w:type="dxa"/>
            <w:vAlign w:val="center"/>
          </w:tcPr>
          <w:p w:rsidR="00272372" w:rsidRPr="00272372" w:rsidRDefault="00272372" w:rsidP="00272372">
            <w:pPr>
              <w:ind w:firstLine="0"/>
              <w:jc w:val="center"/>
              <w:rPr>
                <w:iCs/>
              </w:rPr>
            </w:pPr>
            <w:r w:rsidRPr="00272372">
              <w:rPr>
                <w:iCs/>
              </w:rPr>
              <w:t>683,52</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800</w:t>
            </w:r>
          </w:p>
        </w:tc>
        <w:tc>
          <w:tcPr>
            <w:tcW w:w="766" w:type="dxa"/>
            <w:vAlign w:val="center"/>
          </w:tcPr>
          <w:p w:rsidR="00272372" w:rsidRPr="00272372" w:rsidRDefault="00272372" w:rsidP="00272372">
            <w:pPr>
              <w:ind w:firstLine="0"/>
              <w:jc w:val="center"/>
              <w:rPr>
                <w:iCs/>
              </w:rPr>
            </w:pPr>
            <w:r w:rsidRPr="00272372">
              <w:rPr>
                <w:iCs/>
              </w:rPr>
              <w:t>709,90</w:t>
            </w:r>
          </w:p>
        </w:tc>
        <w:tc>
          <w:tcPr>
            <w:tcW w:w="766" w:type="dxa"/>
            <w:vAlign w:val="center"/>
          </w:tcPr>
          <w:p w:rsidR="00272372" w:rsidRPr="00272372" w:rsidRDefault="00272372" w:rsidP="00272372">
            <w:pPr>
              <w:ind w:firstLine="0"/>
              <w:jc w:val="center"/>
              <w:rPr>
                <w:iCs/>
              </w:rPr>
            </w:pPr>
            <w:r w:rsidRPr="00272372">
              <w:rPr>
                <w:iCs/>
              </w:rPr>
              <w:t>735,35</w:t>
            </w:r>
          </w:p>
        </w:tc>
        <w:tc>
          <w:tcPr>
            <w:tcW w:w="766" w:type="dxa"/>
            <w:vAlign w:val="center"/>
          </w:tcPr>
          <w:p w:rsidR="00272372" w:rsidRPr="00272372" w:rsidRDefault="00272372" w:rsidP="00272372">
            <w:pPr>
              <w:ind w:firstLine="0"/>
              <w:jc w:val="center"/>
              <w:rPr>
                <w:iCs/>
              </w:rPr>
            </w:pPr>
            <w:r w:rsidRPr="00272372">
              <w:rPr>
                <w:iCs/>
              </w:rPr>
              <w:t>749,49</w:t>
            </w:r>
          </w:p>
        </w:tc>
        <w:tc>
          <w:tcPr>
            <w:tcW w:w="766" w:type="dxa"/>
            <w:vAlign w:val="center"/>
          </w:tcPr>
          <w:p w:rsidR="00272372" w:rsidRPr="00272372" w:rsidRDefault="00272372" w:rsidP="00272372">
            <w:pPr>
              <w:ind w:firstLine="0"/>
              <w:jc w:val="center"/>
              <w:rPr>
                <w:iCs/>
              </w:rPr>
            </w:pPr>
            <w:r w:rsidRPr="00272372">
              <w:rPr>
                <w:iCs/>
              </w:rPr>
              <w:t>766,16</w:t>
            </w:r>
          </w:p>
        </w:tc>
        <w:tc>
          <w:tcPr>
            <w:tcW w:w="766" w:type="dxa"/>
            <w:vAlign w:val="center"/>
          </w:tcPr>
          <w:p w:rsidR="00272372" w:rsidRPr="00272372" w:rsidRDefault="00272372" w:rsidP="00272372">
            <w:pPr>
              <w:ind w:firstLine="0"/>
              <w:jc w:val="center"/>
              <w:rPr>
                <w:iCs/>
              </w:rPr>
            </w:pPr>
            <w:r w:rsidRPr="00272372">
              <w:rPr>
                <w:iCs/>
              </w:rPr>
              <w:t>778,55</w:t>
            </w:r>
          </w:p>
        </w:tc>
        <w:tc>
          <w:tcPr>
            <w:tcW w:w="766" w:type="dxa"/>
            <w:vAlign w:val="center"/>
          </w:tcPr>
          <w:p w:rsidR="00272372" w:rsidRPr="00272372" w:rsidRDefault="00272372" w:rsidP="00272372">
            <w:pPr>
              <w:ind w:firstLine="0"/>
              <w:jc w:val="center"/>
              <w:rPr>
                <w:iCs/>
              </w:rPr>
            </w:pPr>
            <w:r w:rsidRPr="00272372">
              <w:rPr>
                <w:iCs/>
              </w:rPr>
              <w:t>789,25</w:t>
            </w:r>
          </w:p>
        </w:tc>
        <w:tc>
          <w:tcPr>
            <w:tcW w:w="766" w:type="dxa"/>
            <w:vAlign w:val="center"/>
          </w:tcPr>
          <w:p w:rsidR="00272372" w:rsidRPr="00272372" w:rsidRDefault="00272372" w:rsidP="00272372">
            <w:pPr>
              <w:ind w:firstLine="0"/>
              <w:jc w:val="center"/>
              <w:rPr>
                <w:iCs/>
              </w:rPr>
            </w:pPr>
            <w:r w:rsidRPr="00272372">
              <w:rPr>
                <w:iCs/>
              </w:rPr>
              <w:t>799,33</w:t>
            </w:r>
          </w:p>
        </w:tc>
        <w:tc>
          <w:tcPr>
            <w:tcW w:w="766" w:type="dxa"/>
            <w:vAlign w:val="center"/>
          </w:tcPr>
          <w:p w:rsidR="00272372" w:rsidRPr="00272372" w:rsidRDefault="00272372" w:rsidP="00272372">
            <w:pPr>
              <w:ind w:firstLine="0"/>
              <w:jc w:val="center"/>
              <w:rPr>
                <w:iCs/>
              </w:rPr>
            </w:pPr>
            <w:r w:rsidRPr="00272372">
              <w:rPr>
                <w:iCs/>
              </w:rPr>
              <w:t>809,50</w:t>
            </w:r>
          </w:p>
        </w:tc>
        <w:tc>
          <w:tcPr>
            <w:tcW w:w="766" w:type="dxa"/>
            <w:vAlign w:val="center"/>
          </w:tcPr>
          <w:p w:rsidR="00272372" w:rsidRPr="00272372" w:rsidRDefault="00272372" w:rsidP="00272372">
            <w:pPr>
              <w:ind w:firstLine="0"/>
              <w:jc w:val="center"/>
              <w:rPr>
                <w:iCs/>
              </w:rPr>
            </w:pPr>
            <w:r w:rsidRPr="00272372">
              <w:rPr>
                <w:iCs/>
              </w:rPr>
              <w:t>820,48</w:t>
            </w:r>
          </w:p>
        </w:tc>
        <w:tc>
          <w:tcPr>
            <w:tcW w:w="766" w:type="dxa"/>
            <w:vAlign w:val="center"/>
          </w:tcPr>
          <w:p w:rsidR="00272372" w:rsidRPr="00272372" w:rsidRDefault="00272372" w:rsidP="00272372">
            <w:pPr>
              <w:ind w:firstLine="0"/>
              <w:jc w:val="center"/>
              <w:rPr>
                <w:iCs/>
              </w:rPr>
            </w:pPr>
            <w:r w:rsidRPr="00272372">
              <w:rPr>
                <w:iCs/>
              </w:rPr>
              <w:t>833,45</w:t>
            </w:r>
          </w:p>
        </w:tc>
        <w:tc>
          <w:tcPr>
            <w:tcW w:w="766" w:type="dxa"/>
            <w:vAlign w:val="center"/>
          </w:tcPr>
          <w:p w:rsidR="00272372" w:rsidRPr="00272372" w:rsidRDefault="00272372" w:rsidP="00272372">
            <w:pPr>
              <w:ind w:firstLine="0"/>
              <w:jc w:val="center"/>
              <w:rPr>
                <w:iCs/>
              </w:rPr>
            </w:pPr>
            <w:r w:rsidRPr="00272372">
              <w:rPr>
                <w:iCs/>
              </w:rPr>
              <w:t>851,67</w:t>
            </w:r>
          </w:p>
        </w:tc>
        <w:tc>
          <w:tcPr>
            <w:tcW w:w="766" w:type="dxa"/>
            <w:vAlign w:val="center"/>
          </w:tcPr>
          <w:p w:rsidR="00272372" w:rsidRPr="00272372" w:rsidRDefault="00272372" w:rsidP="00272372">
            <w:pPr>
              <w:ind w:firstLine="0"/>
              <w:jc w:val="center"/>
              <w:rPr>
                <w:iCs/>
              </w:rPr>
            </w:pPr>
            <w:r w:rsidRPr="00272372">
              <w:rPr>
                <w:iCs/>
              </w:rPr>
              <w:t>766,91</w:t>
            </w:r>
          </w:p>
        </w:tc>
        <w:tc>
          <w:tcPr>
            <w:tcW w:w="766" w:type="dxa"/>
            <w:vAlign w:val="center"/>
          </w:tcPr>
          <w:p w:rsidR="00272372" w:rsidRPr="00272372" w:rsidRDefault="00272372" w:rsidP="00272372">
            <w:pPr>
              <w:ind w:firstLine="0"/>
              <w:jc w:val="center"/>
              <w:rPr>
                <w:iCs/>
              </w:rPr>
            </w:pPr>
            <w:r w:rsidRPr="00272372">
              <w:rPr>
                <w:iCs/>
              </w:rPr>
              <w:t>895,98</w:t>
            </w:r>
          </w:p>
        </w:tc>
      </w:tr>
      <w:tr w:rsidR="00272372" w:rsidRPr="00272372" w:rsidTr="00272372">
        <w:trPr>
          <w:jc w:val="center"/>
        </w:trPr>
        <w:tc>
          <w:tcPr>
            <w:tcW w:w="616" w:type="dxa"/>
            <w:vAlign w:val="center"/>
          </w:tcPr>
          <w:p w:rsidR="00272372" w:rsidRPr="00272372" w:rsidRDefault="00272372" w:rsidP="00272372">
            <w:pPr>
              <w:ind w:firstLine="0"/>
              <w:jc w:val="center"/>
              <w:rPr>
                <w:iCs/>
              </w:rPr>
            </w:pPr>
            <w:r w:rsidRPr="00272372">
              <w:rPr>
                <w:iCs/>
              </w:rPr>
              <w:t>1000</w:t>
            </w:r>
          </w:p>
        </w:tc>
        <w:tc>
          <w:tcPr>
            <w:tcW w:w="766" w:type="dxa"/>
            <w:vAlign w:val="center"/>
          </w:tcPr>
          <w:p w:rsidR="00272372" w:rsidRPr="00272372" w:rsidRDefault="00272372" w:rsidP="00272372">
            <w:pPr>
              <w:ind w:firstLine="0"/>
              <w:jc w:val="center"/>
              <w:rPr>
                <w:iCs/>
              </w:rPr>
            </w:pPr>
            <w:r w:rsidRPr="00272372">
              <w:rPr>
                <w:iCs/>
              </w:rPr>
              <w:t>698,91</w:t>
            </w:r>
          </w:p>
        </w:tc>
        <w:tc>
          <w:tcPr>
            <w:tcW w:w="766" w:type="dxa"/>
            <w:vAlign w:val="center"/>
          </w:tcPr>
          <w:p w:rsidR="00272372" w:rsidRPr="00272372" w:rsidRDefault="00272372" w:rsidP="00272372">
            <w:pPr>
              <w:ind w:firstLine="0"/>
              <w:jc w:val="center"/>
              <w:rPr>
                <w:iCs/>
              </w:rPr>
            </w:pPr>
            <w:r w:rsidRPr="00272372">
              <w:rPr>
                <w:iCs/>
              </w:rPr>
              <w:t>927,59</w:t>
            </w:r>
          </w:p>
        </w:tc>
        <w:tc>
          <w:tcPr>
            <w:tcW w:w="766" w:type="dxa"/>
            <w:vAlign w:val="center"/>
          </w:tcPr>
          <w:p w:rsidR="00272372" w:rsidRPr="00272372" w:rsidRDefault="00272372" w:rsidP="00272372">
            <w:pPr>
              <w:ind w:firstLine="0"/>
              <w:jc w:val="center"/>
              <w:rPr>
                <w:iCs/>
              </w:rPr>
            </w:pPr>
            <w:r w:rsidRPr="00272372">
              <w:rPr>
                <w:iCs/>
              </w:rPr>
              <w:t>943,13</w:t>
            </w:r>
          </w:p>
        </w:tc>
        <w:tc>
          <w:tcPr>
            <w:tcW w:w="766" w:type="dxa"/>
            <w:vAlign w:val="center"/>
          </w:tcPr>
          <w:p w:rsidR="00272372" w:rsidRPr="00272372" w:rsidRDefault="00272372" w:rsidP="00272372">
            <w:pPr>
              <w:ind w:firstLine="0"/>
              <w:jc w:val="center"/>
              <w:rPr>
                <w:iCs/>
              </w:rPr>
            </w:pPr>
            <w:r w:rsidRPr="00272372">
              <w:rPr>
                <w:iCs/>
              </w:rPr>
              <w:t>962,17</w:t>
            </w:r>
          </w:p>
        </w:tc>
        <w:tc>
          <w:tcPr>
            <w:tcW w:w="766" w:type="dxa"/>
            <w:vAlign w:val="center"/>
          </w:tcPr>
          <w:p w:rsidR="00272372" w:rsidRPr="00272372" w:rsidRDefault="00272372" w:rsidP="00272372">
            <w:pPr>
              <w:ind w:firstLine="0"/>
              <w:jc w:val="center"/>
              <w:rPr>
                <w:iCs/>
              </w:rPr>
            </w:pPr>
            <w:r w:rsidRPr="00272372">
              <w:rPr>
                <w:iCs/>
              </w:rPr>
              <w:t>976,07</w:t>
            </w:r>
          </w:p>
        </w:tc>
        <w:tc>
          <w:tcPr>
            <w:tcW w:w="766" w:type="dxa"/>
            <w:vAlign w:val="center"/>
          </w:tcPr>
          <w:p w:rsidR="00272372" w:rsidRPr="00272372" w:rsidRDefault="00272372" w:rsidP="00272372">
            <w:pPr>
              <w:ind w:firstLine="0"/>
              <w:jc w:val="center"/>
              <w:rPr>
                <w:iCs/>
              </w:rPr>
            </w:pPr>
            <w:r w:rsidRPr="00272372">
              <w:rPr>
                <w:iCs/>
              </w:rPr>
              <w:t>988,04</w:t>
            </w:r>
          </w:p>
        </w:tc>
        <w:tc>
          <w:tcPr>
            <w:tcW w:w="766" w:type="dxa"/>
            <w:vAlign w:val="center"/>
          </w:tcPr>
          <w:p w:rsidR="00272372" w:rsidRPr="00272372" w:rsidRDefault="00272372" w:rsidP="00272372">
            <w:pPr>
              <w:ind w:firstLine="0"/>
              <w:jc w:val="center"/>
              <w:rPr>
                <w:iCs/>
              </w:rPr>
            </w:pPr>
            <w:r w:rsidRPr="00272372">
              <w:rPr>
                <w:iCs/>
              </w:rPr>
              <w:t>999,32</w:t>
            </w:r>
          </w:p>
        </w:tc>
        <w:tc>
          <w:tcPr>
            <w:tcW w:w="766" w:type="dxa"/>
            <w:vAlign w:val="center"/>
          </w:tcPr>
          <w:p w:rsidR="00272372" w:rsidRPr="00272372" w:rsidRDefault="00272372" w:rsidP="00272372">
            <w:pPr>
              <w:ind w:firstLine="0"/>
              <w:jc w:val="center"/>
              <w:rPr>
                <w:iCs/>
              </w:rPr>
            </w:pPr>
            <w:r w:rsidRPr="00272372">
              <w:rPr>
                <w:iCs/>
              </w:rPr>
              <w:t>1010,7</w:t>
            </w:r>
          </w:p>
        </w:tc>
        <w:tc>
          <w:tcPr>
            <w:tcW w:w="766" w:type="dxa"/>
            <w:vAlign w:val="center"/>
          </w:tcPr>
          <w:p w:rsidR="00272372" w:rsidRPr="00272372" w:rsidRDefault="00272372" w:rsidP="00272372">
            <w:pPr>
              <w:ind w:firstLine="0"/>
              <w:jc w:val="center"/>
              <w:rPr>
                <w:iCs/>
              </w:rPr>
            </w:pPr>
            <w:r w:rsidRPr="00272372">
              <w:rPr>
                <w:iCs/>
              </w:rPr>
              <w:t>1022,9</w:t>
            </w:r>
          </w:p>
        </w:tc>
        <w:tc>
          <w:tcPr>
            <w:tcW w:w="766" w:type="dxa"/>
            <w:vAlign w:val="center"/>
          </w:tcPr>
          <w:p w:rsidR="00272372" w:rsidRPr="00272372" w:rsidRDefault="00272372" w:rsidP="00272372">
            <w:pPr>
              <w:ind w:firstLine="0"/>
              <w:jc w:val="center"/>
              <w:rPr>
                <w:iCs/>
              </w:rPr>
            </w:pPr>
            <w:r w:rsidRPr="00272372">
              <w:rPr>
                <w:iCs/>
              </w:rPr>
              <w:t>1037,4</w:t>
            </w:r>
          </w:p>
        </w:tc>
        <w:tc>
          <w:tcPr>
            <w:tcW w:w="766" w:type="dxa"/>
            <w:vAlign w:val="center"/>
          </w:tcPr>
          <w:p w:rsidR="00272372" w:rsidRPr="00272372" w:rsidRDefault="00272372" w:rsidP="00272372">
            <w:pPr>
              <w:ind w:firstLine="0"/>
              <w:jc w:val="center"/>
              <w:rPr>
                <w:iCs/>
              </w:rPr>
            </w:pPr>
            <w:r w:rsidRPr="00272372">
              <w:rPr>
                <w:iCs/>
              </w:rPr>
              <w:t>1057,7</w:t>
            </w:r>
          </w:p>
        </w:tc>
        <w:tc>
          <w:tcPr>
            <w:tcW w:w="766" w:type="dxa"/>
            <w:vAlign w:val="center"/>
          </w:tcPr>
          <w:p w:rsidR="00272372" w:rsidRPr="00272372" w:rsidRDefault="00272372" w:rsidP="00272372">
            <w:pPr>
              <w:ind w:firstLine="0"/>
              <w:jc w:val="center"/>
              <w:rPr>
                <w:iCs/>
              </w:rPr>
            </w:pPr>
            <w:r w:rsidRPr="00272372">
              <w:rPr>
                <w:iCs/>
              </w:rPr>
              <w:t>1074,7</w:t>
            </w:r>
          </w:p>
        </w:tc>
        <w:tc>
          <w:tcPr>
            <w:tcW w:w="766" w:type="dxa"/>
            <w:vAlign w:val="center"/>
          </w:tcPr>
          <w:p w:rsidR="00272372" w:rsidRPr="00272372" w:rsidRDefault="00272372" w:rsidP="00272372">
            <w:pPr>
              <w:ind w:firstLine="0"/>
              <w:jc w:val="center"/>
              <w:rPr>
                <w:iCs/>
              </w:rPr>
            </w:pPr>
            <w:r w:rsidRPr="00272372">
              <w:rPr>
                <w:iCs/>
              </w:rPr>
              <w:t>1107,0</w:t>
            </w:r>
          </w:p>
        </w:tc>
      </w:tr>
    </w:tbl>
    <w:p w:rsidR="00272372" w:rsidRDefault="00272372" w:rsidP="00272372"/>
    <w:p w:rsidR="00272372" w:rsidRDefault="00272372" w:rsidP="003F7591">
      <w:pPr>
        <w:pStyle w:val="1"/>
        <w:sectPr w:rsidR="00272372" w:rsidSect="00FD6794">
          <w:pgSz w:w="11907" w:h="8392" w:orient="landscape" w:code="11"/>
          <w:pgMar w:top="851" w:right="851" w:bottom="1134" w:left="1134" w:header="567" w:footer="709" w:gutter="0"/>
          <w:pgNumType w:start="118"/>
          <w:cols w:space="708"/>
          <w:docGrid w:linePitch="360"/>
        </w:sectPr>
      </w:pPr>
    </w:p>
    <w:p w:rsidR="00C9409D" w:rsidRPr="00C9409D" w:rsidRDefault="00C9409D" w:rsidP="00C9409D">
      <w:pPr>
        <w:ind w:firstLine="0"/>
        <w:rPr>
          <w:iCs/>
        </w:rPr>
      </w:pPr>
      <w:r>
        <w:rPr>
          <w:iCs/>
        </w:rPr>
        <w:lastRenderedPageBreak/>
        <w:t>Таблица 26.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2"/>
        <w:gridCol w:w="2163"/>
        <w:gridCol w:w="2208"/>
      </w:tblGrid>
      <w:tr w:rsidR="00C9409D" w:rsidRPr="00C9409D" w:rsidTr="00C9409D">
        <w:trPr>
          <w:jc w:val="center"/>
        </w:trPr>
        <w:tc>
          <w:tcPr>
            <w:tcW w:w="3473" w:type="dxa"/>
            <w:vAlign w:val="center"/>
          </w:tcPr>
          <w:p w:rsidR="00C9409D" w:rsidRPr="00C9409D" w:rsidRDefault="00C9409D" w:rsidP="00C9409D">
            <w:pPr>
              <w:ind w:firstLine="0"/>
              <w:jc w:val="center"/>
              <w:rPr>
                <w:i/>
                <w:iCs/>
              </w:rPr>
            </w:pPr>
            <w:proofErr w:type="spellStart"/>
            <w:r w:rsidRPr="00C9409D">
              <w:rPr>
                <w:i/>
                <w:iCs/>
              </w:rPr>
              <w:t>v</w:t>
            </w:r>
            <w:proofErr w:type="spellEnd"/>
          </w:p>
        </w:tc>
        <w:tc>
          <w:tcPr>
            <w:tcW w:w="3474" w:type="dxa"/>
            <w:vAlign w:val="center"/>
          </w:tcPr>
          <w:p w:rsidR="00C9409D" w:rsidRPr="00C9409D" w:rsidRDefault="00C9409D" w:rsidP="00C9409D">
            <w:pPr>
              <w:ind w:firstLine="0"/>
              <w:jc w:val="center"/>
              <w:rPr>
                <w:iCs/>
              </w:rPr>
            </w:pPr>
            <w:r w:rsidRPr="00C9409D">
              <w:rPr>
                <w:i/>
                <w:iCs/>
              </w:rPr>
              <w:t>r</w:t>
            </w:r>
            <w:r w:rsidRPr="00C9409D">
              <w:rPr>
                <w:iCs/>
                <w:vertAlign w:val="subscript"/>
              </w:rPr>
              <w:t>0</w:t>
            </w:r>
          </w:p>
        </w:tc>
        <w:tc>
          <w:tcPr>
            <w:tcW w:w="3474" w:type="dxa"/>
            <w:vAlign w:val="center"/>
          </w:tcPr>
          <w:p w:rsidR="00C9409D" w:rsidRPr="00C9409D" w:rsidRDefault="00C9409D" w:rsidP="00C9409D">
            <w:pPr>
              <w:ind w:firstLine="0"/>
              <w:jc w:val="center"/>
              <w:rPr>
                <w:i/>
                <w:iCs/>
              </w:rPr>
            </w:pPr>
            <w:r w:rsidRPr="00C9409D">
              <w:rPr>
                <w:i/>
                <w:iCs/>
              </w:rPr>
              <w:t>U</w:t>
            </w:r>
            <w:r w:rsidRPr="00C9409D">
              <w:rPr>
                <w:i/>
                <w:iCs/>
                <w:vertAlign w:val="subscript"/>
              </w:rPr>
              <w:t>γ</w:t>
            </w:r>
          </w:p>
        </w:tc>
      </w:tr>
      <w:tr w:rsidR="00C9409D" w:rsidRPr="00C9409D" w:rsidTr="00C9409D">
        <w:trPr>
          <w:jc w:val="center"/>
        </w:trPr>
        <w:tc>
          <w:tcPr>
            <w:tcW w:w="3473" w:type="dxa"/>
            <w:vAlign w:val="center"/>
          </w:tcPr>
          <w:p w:rsidR="00C9409D" w:rsidRPr="00C9409D" w:rsidRDefault="00C9409D" w:rsidP="00C9409D">
            <w:pPr>
              <w:ind w:firstLine="0"/>
              <w:jc w:val="center"/>
              <w:rPr>
                <w:iCs/>
              </w:rPr>
            </w:pPr>
            <w:r w:rsidRPr="00C9409D">
              <w:rPr>
                <w:iCs/>
              </w:rPr>
              <w:t>0,80</w:t>
            </w:r>
          </w:p>
        </w:tc>
        <w:tc>
          <w:tcPr>
            <w:tcW w:w="3474" w:type="dxa"/>
            <w:vAlign w:val="center"/>
          </w:tcPr>
          <w:p w:rsidR="00C9409D" w:rsidRPr="00C9409D" w:rsidRDefault="00C9409D" w:rsidP="00C9409D">
            <w:pPr>
              <w:ind w:firstLine="0"/>
              <w:jc w:val="center"/>
              <w:rPr>
                <w:iCs/>
              </w:rPr>
            </w:pPr>
            <w:r w:rsidRPr="00C9409D">
              <w:rPr>
                <w:iCs/>
              </w:rPr>
              <w:t>1,61</w:t>
            </w:r>
          </w:p>
        </w:tc>
        <w:tc>
          <w:tcPr>
            <w:tcW w:w="3474" w:type="dxa"/>
            <w:vAlign w:val="center"/>
          </w:tcPr>
          <w:p w:rsidR="00C9409D" w:rsidRPr="00C9409D" w:rsidRDefault="00C9409D" w:rsidP="00C9409D">
            <w:pPr>
              <w:ind w:firstLine="0"/>
              <w:jc w:val="center"/>
              <w:rPr>
                <w:iCs/>
              </w:rPr>
            </w:pPr>
            <w:r w:rsidRPr="00C9409D">
              <w:rPr>
                <w:iCs/>
              </w:rPr>
              <w:t>0,842</w:t>
            </w:r>
          </w:p>
        </w:tc>
      </w:tr>
      <w:tr w:rsidR="00C9409D" w:rsidRPr="00C9409D" w:rsidTr="00C9409D">
        <w:trPr>
          <w:jc w:val="center"/>
        </w:trPr>
        <w:tc>
          <w:tcPr>
            <w:tcW w:w="3473" w:type="dxa"/>
            <w:vAlign w:val="center"/>
          </w:tcPr>
          <w:p w:rsidR="00C9409D" w:rsidRPr="00C9409D" w:rsidRDefault="00C9409D" w:rsidP="00C9409D">
            <w:pPr>
              <w:ind w:firstLine="0"/>
              <w:jc w:val="center"/>
              <w:rPr>
                <w:iCs/>
              </w:rPr>
            </w:pPr>
            <w:r w:rsidRPr="00C9409D">
              <w:rPr>
                <w:iCs/>
              </w:rPr>
              <w:t>0,90</w:t>
            </w:r>
          </w:p>
        </w:tc>
        <w:tc>
          <w:tcPr>
            <w:tcW w:w="3474" w:type="dxa"/>
            <w:vAlign w:val="center"/>
          </w:tcPr>
          <w:p w:rsidR="00C9409D" w:rsidRPr="00C9409D" w:rsidRDefault="00C9409D" w:rsidP="00C9409D">
            <w:pPr>
              <w:ind w:firstLine="0"/>
              <w:jc w:val="center"/>
              <w:rPr>
                <w:iCs/>
              </w:rPr>
            </w:pPr>
            <w:r w:rsidRPr="00C9409D">
              <w:rPr>
                <w:iCs/>
              </w:rPr>
              <w:t>2,30</w:t>
            </w:r>
          </w:p>
        </w:tc>
        <w:tc>
          <w:tcPr>
            <w:tcW w:w="3474" w:type="dxa"/>
            <w:vAlign w:val="center"/>
          </w:tcPr>
          <w:p w:rsidR="00C9409D" w:rsidRPr="00C9409D" w:rsidRDefault="00C9409D" w:rsidP="00C9409D">
            <w:pPr>
              <w:ind w:firstLine="0"/>
              <w:jc w:val="center"/>
              <w:rPr>
                <w:iCs/>
              </w:rPr>
            </w:pPr>
            <w:r w:rsidRPr="00C9409D">
              <w:rPr>
                <w:iCs/>
              </w:rPr>
              <w:t>1,282</w:t>
            </w:r>
          </w:p>
        </w:tc>
      </w:tr>
      <w:tr w:rsidR="00C9409D" w:rsidRPr="00C9409D" w:rsidTr="00C9409D">
        <w:trPr>
          <w:jc w:val="center"/>
        </w:trPr>
        <w:tc>
          <w:tcPr>
            <w:tcW w:w="3473" w:type="dxa"/>
            <w:vAlign w:val="center"/>
          </w:tcPr>
          <w:p w:rsidR="00C9409D" w:rsidRPr="00C9409D" w:rsidRDefault="00C9409D" w:rsidP="00C9409D">
            <w:pPr>
              <w:ind w:firstLine="0"/>
              <w:jc w:val="center"/>
              <w:rPr>
                <w:iCs/>
              </w:rPr>
            </w:pPr>
            <w:r w:rsidRPr="00C9409D">
              <w:rPr>
                <w:iCs/>
              </w:rPr>
              <w:t>0,95</w:t>
            </w:r>
          </w:p>
        </w:tc>
        <w:tc>
          <w:tcPr>
            <w:tcW w:w="3474" w:type="dxa"/>
            <w:vAlign w:val="center"/>
          </w:tcPr>
          <w:p w:rsidR="00C9409D" w:rsidRPr="00C9409D" w:rsidRDefault="00C9409D" w:rsidP="00C9409D">
            <w:pPr>
              <w:ind w:firstLine="0"/>
              <w:jc w:val="center"/>
              <w:rPr>
                <w:iCs/>
              </w:rPr>
            </w:pPr>
            <w:r w:rsidRPr="00C9409D">
              <w:rPr>
                <w:iCs/>
              </w:rPr>
              <w:t>3,00</w:t>
            </w:r>
          </w:p>
        </w:tc>
        <w:tc>
          <w:tcPr>
            <w:tcW w:w="3474" w:type="dxa"/>
            <w:vAlign w:val="center"/>
          </w:tcPr>
          <w:p w:rsidR="00C9409D" w:rsidRPr="00C9409D" w:rsidRDefault="00C9409D" w:rsidP="00C9409D">
            <w:pPr>
              <w:ind w:firstLine="0"/>
              <w:jc w:val="center"/>
              <w:rPr>
                <w:iCs/>
              </w:rPr>
            </w:pPr>
            <w:r w:rsidRPr="00C9409D">
              <w:rPr>
                <w:iCs/>
              </w:rPr>
              <w:t>1,645</w:t>
            </w:r>
          </w:p>
        </w:tc>
      </w:tr>
      <w:tr w:rsidR="00C9409D" w:rsidRPr="00C9409D" w:rsidTr="00C9409D">
        <w:trPr>
          <w:jc w:val="center"/>
        </w:trPr>
        <w:tc>
          <w:tcPr>
            <w:tcW w:w="3473" w:type="dxa"/>
            <w:vAlign w:val="center"/>
          </w:tcPr>
          <w:p w:rsidR="00C9409D" w:rsidRPr="00C9409D" w:rsidRDefault="00C9409D" w:rsidP="00C9409D">
            <w:pPr>
              <w:ind w:firstLine="0"/>
              <w:jc w:val="center"/>
              <w:rPr>
                <w:iCs/>
              </w:rPr>
            </w:pPr>
            <w:r w:rsidRPr="00C9409D">
              <w:rPr>
                <w:iCs/>
              </w:rPr>
              <w:t>0,975</w:t>
            </w:r>
          </w:p>
        </w:tc>
        <w:tc>
          <w:tcPr>
            <w:tcW w:w="3474" w:type="dxa"/>
            <w:vAlign w:val="center"/>
          </w:tcPr>
          <w:p w:rsidR="00C9409D" w:rsidRPr="00C9409D" w:rsidRDefault="00C9409D" w:rsidP="00C9409D">
            <w:pPr>
              <w:ind w:firstLine="0"/>
              <w:jc w:val="center"/>
              <w:rPr>
                <w:iCs/>
              </w:rPr>
            </w:pPr>
            <w:r w:rsidRPr="00C9409D">
              <w:rPr>
                <w:iCs/>
              </w:rPr>
              <w:t>3,69</w:t>
            </w:r>
          </w:p>
        </w:tc>
        <w:tc>
          <w:tcPr>
            <w:tcW w:w="3474" w:type="dxa"/>
            <w:vAlign w:val="center"/>
          </w:tcPr>
          <w:p w:rsidR="00C9409D" w:rsidRPr="00C9409D" w:rsidRDefault="00C9409D" w:rsidP="00C9409D">
            <w:pPr>
              <w:ind w:firstLine="0"/>
              <w:jc w:val="center"/>
              <w:rPr>
                <w:iCs/>
              </w:rPr>
            </w:pPr>
            <w:r w:rsidRPr="00C9409D">
              <w:rPr>
                <w:iCs/>
              </w:rPr>
              <w:t>1,960</w:t>
            </w:r>
          </w:p>
        </w:tc>
      </w:tr>
      <w:tr w:rsidR="00C9409D" w:rsidRPr="00C9409D" w:rsidTr="00C9409D">
        <w:trPr>
          <w:jc w:val="center"/>
        </w:trPr>
        <w:tc>
          <w:tcPr>
            <w:tcW w:w="3473" w:type="dxa"/>
            <w:vAlign w:val="center"/>
          </w:tcPr>
          <w:p w:rsidR="00C9409D" w:rsidRPr="00C9409D" w:rsidRDefault="00C9409D" w:rsidP="00C9409D">
            <w:pPr>
              <w:ind w:firstLine="0"/>
              <w:jc w:val="center"/>
              <w:rPr>
                <w:iCs/>
              </w:rPr>
            </w:pPr>
            <w:r w:rsidRPr="00C9409D">
              <w:rPr>
                <w:iCs/>
              </w:rPr>
              <w:t>0,990</w:t>
            </w:r>
          </w:p>
        </w:tc>
        <w:tc>
          <w:tcPr>
            <w:tcW w:w="3474" w:type="dxa"/>
            <w:vAlign w:val="center"/>
          </w:tcPr>
          <w:p w:rsidR="00C9409D" w:rsidRPr="00C9409D" w:rsidRDefault="00C9409D" w:rsidP="00C9409D">
            <w:pPr>
              <w:ind w:firstLine="0"/>
              <w:jc w:val="center"/>
              <w:rPr>
                <w:iCs/>
              </w:rPr>
            </w:pPr>
            <w:r w:rsidRPr="00C9409D">
              <w:rPr>
                <w:iCs/>
              </w:rPr>
              <w:t>4,61</w:t>
            </w:r>
          </w:p>
        </w:tc>
        <w:tc>
          <w:tcPr>
            <w:tcW w:w="3474" w:type="dxa"/>
            <w:vAlign w:val="center"/>
          </w:tcPr>
          <w:p w:rsidR="00C9409D" w:rsidRPr="00C9409D" w:rsidRDefault="00C9409D" w:rsidP="00C9409D">
            <w:pPr>
              <w:ind w:firstLine="0"/>
              <w:jc w:val="center"/>
              <w:rPr>
                <w:iCs/>
              </w:rPr>
            </w:pPr>
            <w:r w:rsidRPr="00C9409D">
              <w:rPr>
                <w:iCs/>
              </w:rPr>
              <w:t>2,326</w:t>
            </w:r>
          </w:p>
        </w:tc>
      </w:tr>
      <w:tr w:rsidR="00C9409D" w:rsidRPr="00C9409D" w:rsidTr="00C9409D">
        <w:trPr>
          <w:jc w:val="center"/>
        </w:trPr>
        <w:tc>
          <w:tcPr>
            <w:tcW w:w="3473" w:type="dxa"/>
            <w:vAlign w:val="center"/>
          </w:tcPr>
          <w:p w:rsidR="00C9409D" w:rsidRPr="00C9409D" w:rsidRDefault="00C9409D" w:rsidP="00C9409D">
            <w:pPr>
              <w:ind w:firstLine="0"/>
              <w:jc w:val="center"/>
              <w:rPr>
                <w:iCs/>
              </w:rPr>
            </w:pPr>
            <w:r w:rsidRPr="00C9409D">
              <w:rPr>
                <w:iCs/>
              </w:rPr>
              <w:t>0,995</w:t>
            </w:r>
          </w:p>
        </w:tc>
        <w:tc>
          <w:tcPr>
            <w:tcW w:w="3474" w:type="dxa"/>
            <w:vAlign w:val="center"/>
          </w:tcPr>
          <w:p w:rsidR="00C9409D" w:rsidRPr="00C9409D" w:rsidRDefault="00C9409D" w:rsidP="00C9409D">
            <w:pPr>
              <w:ind w:firstLine="0"/>
              <w:jc w:val="center"/>
              <w:rPr>
                <w:iCs/>
              </w:rPr>
            </w:pPr>
            <w:r w:rsidRPr="00C9409D">
              <w:rPr>
                <w:iCs/>
              </w:rPr>
              <w:t>5,30</w:t>
            </w:r>
          </w:p>
        </w:tc>
        <w:tc>
          <w:tcPr>
            <w:tcW w:w="3474" w:type="dxa"/>
            <w:vAlign w:val="center"/>
          </w:tcPr>
          <w:p w:rsidR="00C9409D" w:rsidRPr="00C9409D" w:rsidRDefault="00C9409D" w:rsidP="00C9409D">
            <w:pPr>
              <w:ind w:firstLine="0"/>
              <w:jc w:val="center"/>
              <w:rPr>
                <w:iCs/>
              </w:rPr>
            </w:pPr>
            <w:r w:rsidRPr="00C9409D">
              <w:rPr>
                <w:iCs/>
              </w:rPr>
              <w:t>2,576</w:t>
            </w:r>
          </w:p>
        </w:tc>
      </w:tr>
      <w:tr w:rsidR="00C9409D" w:rsidRPr="00C9409D" w:rsidTr="00C9409D">
        <w:trPr>
          <w:jc w:val="center"/>
        </w:trPr>
        <w:tc>
          <w:tcPr>
            <w:tcW w:w="3473" w:type="dxa"/>
            <w:vAlign w:val="center"/>
          </w:tcPr>
          <w:p w:rsidR="00C9409D" w:rsidRPr="00C9409D" w:rsidRDefault="00C9409D" w:rsidP="00C9409D">
            <w:pPr>
              <w:ind w:firstLine="0"/>
              <w:jc w:val="center"/>
              <w:rPr>
                <w:iCs/>
              </w:rPr>
            </w:pPr>
            <w:r w:rsidRPr="00C9409D">
              <w:rPr>
                <w:iCs/>
              </w:rPr>
              <w:t>0,9975</w:t>
            </w:r>
          </w:p>
        </w:tc>
        <w:tc>
          <w:tcPr>
            <w:tcW w:w="3474" w:type="dxa"/>
            <w:vAlign w:val="center"/>
          </w:tcPr>
          <w:p w:rsidR="00C9409D" w:rsidRPr="00C9409D" w:rsidRDefault="00C9409D" w:rsidP="00C9409D">
            <w:pPr>
              <w:ind w:firstLine="0"/>
              <w:jc w:val="center"/>
              <w:rPr>
                <w:iCs/>
              </w:rPr>
            </w:pPr>
            <w:r w:rsidRPr="00C9409D">
              <w:rPr>
                <w:iCs/>
              </w:rPr>
              <w:t>6,00</w:t>
            </w:r>
          </w:p>
        </w:tc>
        <w:tc>
          <w:tcPr>
            <w:tcW w:w="3474" w:type="dxa"/>
            <w:vAlign w:val="center"/>
          </w:tcPr>
          <w:p w:rsidR="00C9409D" w:rsidRPr="00C9409D" w:rsidRDefault="00C9409D" w:rsidP="00C9409D">
            <w:pPr>
              <w:ind w:firstLine="0"/>
              <w:jc w:val="center"/>
              <w:rPr>
                <w:iCs/>
              </w:rPr>
            </w:pPr>
            <w:r w:rsidRPr="00C9409D">
              <w:rPr>
                <w:iCs/>
              </w:rPr>
              <w:t>2,807</w:t>
            </w:r>
          </w:p>
        </w:tc>
      </w:tr>
      <w:tr w:rsidR="00C9409D" w:rsidRPr="00C9409D" w:rsidTr="00C9409D">
        <w:trPr>
          <w:jc w:val="center"/>
        </w:trPr>
        <w:tc>
          <w:tcPr>
            <w:tcW w:w="3473" w:type="dxa"/>
            <w:vAlign w:val="center"/>
          </w:tcPr>
          <w:p w:rsidR="00C9409D" w:rsidRPr="00C9409D" w:rsidRDefault="00C9409D" w:rsidP="00C9409D">
            <w:pPr>
              <w:ind w:firstLine="0"/>
              <w:jc w:val="center"/>
              <w:rPr>
                <w:iCs/>
              </w:rPr>
            </w:pPr>
            <w:r w:rsidRPr="00C9409D">
              <w:rPr>
                <w:iCs/>
              </w:rPr>
              <w:t>0,999</w:t>
            </w:r>
          </w:p>
        </w:tc>
        <w:tc>
          <w:tcPr>
            <w:tcW w:w="3474" w:type="dxa"/>
            <w:vAlign w:val="center"/>
          </w:tcPr>
          <w:p w:rsidR="00C9409D" w:rsidRPr="00C9409D" w:rsidRDefault="00C9409D" w:rsidP="00C9409D">
            <w:pPr>
              <w:ind w:firstLine="0"/>
              <w:jc w:val="center"/>
              <w:rPr>
                <w:iCs/>
              </w:rPr>
            </w:pPr>
            <w:r w:rsidRPr="00C9409D">
              <w:rPr>
                <w:iCs/>
              </w:rPr>
              <w:t>6,91</w:t>
            </w:r>
          </w:p>
        </w:tc>
        <w:tc>
          <w:tcPr>
            <w:tcW w:w="3474" w:type="dxa"/>
            <w:vAlign w:val="center"/>
          </w:tcPr>
          <w:p w:rsidR="00C9409D" w:rsidRPr="00C9409D" w:rsidRDefault="00C9409D" w:rsidP="00C9409D">
            <w:pPr>
              <w:ind w:firstLine="0"/>
              <w:jc w:val="center"/>
              <w:rPr>
                <w:iCs/>
              </w:rPr>
            </w:pPr>
            <w:r w:rsidRPr="00C9409D">
              <w:rPr>
                <w:iCs/>
              </w:rPr>
              <w:t>3,090</w:t>
            </w:r>
          </w:p>
        </w:tc>
      </w:tr>
    </w:tbl>
    <w:p w:rsidR="00C9409D" w:rsidRPr="00C9409D" w:rsidRDefault="00C9409D" w:rsidP="00C9409D">
      <w:pPr>
        <w:rPr>
          <w:iCs/>
        </w:rPr>
      </w:pPr>
    </w:p>
    <w:p w:rsidR="00C9409D" w:rsidRPr="00C9409D" w:rsidRDefault="00C9409D" w:rsidP="00C9409D">
      <w:pPr>
        <w:rPr>
          <w:iCs/>
        </w:rPr>
      </w:pPr>
      <w:r w:rsidRPr="00C9409D">
        <w:rPr>
          <w:iCs/>
        </w:rPr>
        <w:t>Суммарная наработка 10 изделий за время испытаний определяют по формуле:</w:t>
      </w:r>
    </w:p>
    <w:p w:rsidR="00C9409D" w:rsidRPr="00C9409D" w:rsidRDefault="00C9409D" w:rsidP="00C9409D">
      <w:pPr>
        <w:ind w:firstLine="0"/>
        <w:jc w:val="center"/>
        <w:rPr>
          <w:iCs/>
        </w:rPr>
      </w:pPr>
      <w:r w:rsidRPr="00C9409D">
        <w:rPr>
          <w:iCs/>
          <w:position w:val="-6"/>
        </w:rPr>
        <w:object w:dxaOrig="2799" w:dyaOrig="279">
          <v:shape id="_x0000_i1274" type="#_x0000_t75" style="width:116.05pt;height:11.8pt" o:ole="">
            <v:imagedata r:id="rId496" o:title=""/>
          </v:shape>
          <o:OLEObject Type="Embed" ProgID="Equation.3" ShapeID="_x0000_i1274" DrawAspect="Content" ObjectID="_1449564558" r:id="rId497"/>
        </w:object>
      </w:r>
      <w:r w:rsidRPr="00C9409D">
        <w:rPr>
          <w:iCs/>
        </w:rPr>
        <w:t xml:space="preserve"> ч.</w:t>
      </w:r>
    </w:p>
    <w:p w:rsidR="00C9409D" w:rsidRPr="00C9409D" w:rsidRDefault="00C9409D" w:rsidP="00C9409D">
      <w:pPr>
        <w:rPr>
          <w:iCs/>
        </w:rPr>
      </w:pPr>
      <w:r w:rsidRPr="00C9409D">
        <w:rPr>
          <w:iCs/>
        </w:rPr>
        <w:t>Точечная оценка средней наработки на отказ:</w:t>
      </w:r>
    </w:p>
    <w:p w:rsidR="00C9409D" w:rsidRPr="00C9409D" w:rsidRDefault="00C9409D" w:rsidP="00C9409D">
      <w:pPr>
        <w:ind w:firstLine="0"/>
        <w:jc w:val="center"/>
        <w:rPr>
          <w:iCs/>
        </w:rPr>
      </w:pPr>
      <w:r w:rsidRPr="00C9409D">
        <w:rPr>
          <w:iCs/>
          <w:position w:val="-24"/>
        </w:rPr>
        <w:object w:dxaOrig="2280" w:dyaOrig="620">
          <v:shape id="_x0000_i1275" type="#_x0000_t75" style="width:103.7pt;height:27.95pt" o:ole="">
            <v:imagedata r:id="rId498" o:title=""/>
          </v:shape>
          <o:OLEObject Type="Embed" ProgID="Equation.3" ShapeID="_x0000_i1275" DrawAspect="Content" ObjectID="_1449564559" r:id="rId499"/>
        </w:object>
      </w:r>
      <w:r w:rsidRPr="00C9409D">
        <w:rPr>
          <w:iCs/>
        </w:rPr>
        <w:t xml:space="preserve"> ч.</w:t>
      </w:r>
    </w:p>
    <w:p w:rsidR="00C9409D" w:rsidRPr="00C9409D" w:rsidRDefault="00C9409D" w:rsidP="00C9409D">
      <w:pPr>
        <w:rPr>
          <w:iCs/>
        </w:rPr>
      </w:pPr>
      <w:r w:rsidRPr="00C9409D">
        <w:rPr>
          <w:iCs/>
        </w:rPr>
        <w:t xml:space="preserve">Вычисляют нижнюю доверительную границу средней наработки на отказ при доверительной вероятности </w:t>
      </w:r>
      <w:r w:rsidRPr="00C9409D">
        <w:rPr>
          <w:i/>
          <w:iCs/>
        </w:rPr>
        <w:t>q</w:t>
      </w:r>
      <w:r w:rsidRPr="00C9409D">
        <w:rPr>
          <w:iCs/>
        </w:rPr>
        <w:t>=0,8 по формулам таблиц 2</w:t>
      </w:r>
      <w:r>
        <w:rPr>
          <w:iCs/>
        </w:rPr>
        <w:t>3</w:t>
      </w:r>
      <w:r w:rsidRPr="00C9409D">
        <w:rPr>
          <w:iCs/>
        </w:rPr>
        <w:t xml:space="preserve">, </w:t>
      </w:r>
      <w:r>
        <w:rPr>
          <w:iCs/>
        </w:rPr>
        <w:t>24</w:t>
      </w:r>
    </w:p>
    <w:p w:rsidR="00C9409D" w:rsidRPr="00C9409D" w:rsidRDefault="00C9409D" w:rsidP="00C9409D">
      <w:pPr>
        <w:ind w:firstLine="0"/>
        <w:jc w:val="center"/>
        <w:rPr>
          <w:iCs/>
        </w:rPr>
      </w:pPr>
      <w:r w:rsidRPr="00C9409D">
        <w:rPr>
          <w:iCs/>
          <w:position w:val="-32"/>
        </w:rPr>
        <w:object w:dxaOrig="6680" w:dyaOrig="700">
          <v:shape id="_x0000_i1276" type="#_x0000_t75" style="width:299.8pt;height:31.7pt" o:ole="">
            <v:imagedata r:id="rId500" o:title=""/>
          </v:shape>
          <o:OLEObject Type="Embed" ProgID="Equation.3" ShapeID="_x0000_i1276" DrawAspect="Content" ObjectID="_1449564560" r:id="rId501"/>
        </w:object>
      </w:r>
      <w:r w:rsidRPr="00C9409D">
        <w:rPr>
          <w:iCs/>
        </w:rPr>
        <w:t xml:space="preserve"> ч.</w:t>
      </w:r>
    </w:p>
    <w:p w:rsidR="00C9409D" w:rsidRPr="00C9409D" w:rsidRDefault="00C9409D" w:rsidP="00C9409D">
      <w:pPr>
        <w:rPr>
          <w:iCs/>
        </w:rPr>
      </w:pPr>
    </w:p>
    <w:p w:rsidR="00C9409D" w:rsidRPr="00C9409D" w:rsidRDefault="00C9409D" w:rsidP="00C9409D">
      <w:pPr>
        <w:rPr>
          <w:iCs/>
        </w:rPr>
      </w:pPr>
      <w:r w:rsidRPr="00C9409D">
        <w:rPr>
          <w:iCs/>
        </w:rPr>
        <w:t>Пример 2.</w:t>
      </w:r>
    </w:p>
    <w:p w:rsidR="00C9409D" w:rsidRPr="00C9409D" w:rsidRDefault="00C9409D" w:rsidP="00C9409D">
      <w:pPr>
        <w:rPr>
          <w:iCs/>
        </w:rPr>
      </w:pPr>
      <w:r w:rsidRPr="00C9409D">
        <w:rPr>
          <w:iCs/>
        </w:rPr>
        <w:t>По результатам примера 1 вычислить оценку средней наработки на отказ, если за время испытаний отказов не наблюдалось.</w:t>
      </w:r>
    </w:p>
    <w:p w:rsidR="00C9409D" w:rsidRPr="00C9409D" w:rsidRDefault="00C9409D" w:rsidP="00C9409D">
      <w:pPr>
        <w:ind w:firstLine="0"/>
        <w:jc w:val="center"/>
        <w:rPr>
          <w:iCs/>
        </w:rPr>
      </w:pPr>
      <w:r w:rsidRPr="00C9409D">
        <w:rPr>
          <w:iCs/>
        </w:rPr>
        <w:t>Решение.</w:t>
      </w:r>
    </w:p>
    <w:p w:rsidR="00C9409D" w:rsidRPr="00C9409D" w:rsidRDefault="00C9409D" w:rsidP="00C9409D">
      <w:pPr>
        <w:rPr>
          <w:iCs/>
        </w:rPr>
      </w:pPr>
      <w:r w:rsidRPr="00C9409D">
        <w:rPr>
          <w:iCs/>
        </w:rPr>
        <w:t>Вычисляют нижнюю доверительную границу наработки на отказ по формулам таблиц 2</w:t>
      </w:r>
      <w:r>
        <w:rPr>
          <w:iCs/>
        </w:rPr>
        <w:t>3</w:t>
      </w:r>
      <w:r w:rsidRPr="00C9409D">
        <w:rPr>
          <w:iCs/>
        </w:rPr>
        <w:t xml:space="preserve"> и </w:t>
      </w:r>
      <w:r>
        <w:rPr>
          <w:iCs/>
        </w:rPr>
        <w:t>24</w:t>
      </w:r>
      <w:r w:rsidRPr="00C9409D">
        <w:rPr>
          <w:iCs/>
        </w:rPr>
        <w:t xml:space="preserve">, значение </w:t>
      </w:r>
      <w:r w:rsidRPr="00C9409D">
        <w:rPr>
          <w:i/>
          <w:iCs/>
        </w:rPr>
        <w:t>r</w:t>
      </w:r>
      <w:r w:rsidRPr="00C9409D">
        <w:rPr>
          <w:iCs/>
          <w:vertAlign w:val="subscript"/>
        </w:rPr>
        <w:t>0</w:t>
      </w:r>
      <w:r w:rsidRPr="00C9409D">
        <w:rPr>
          <w:iCs/>
        </w:rPr>
        <w:t xml:space="preserve"> определяют по таблице </w:t>
      </w:r>
      <w:r>
        <w:rPr>
          <w:iCs/>
        </w:rPr>
        <w:t>26</w:t>
      </w:r>
    </w:p>
    <w:p w:rsidR="00C9409D" w:rsidRPr="00C9409D" w:rsidRDefault="00C9409D" w:rsidP="00C9409D">
      <w:pPr>
        <w:ind w:firstLine="0"/>
        <w:jc w:val="center"/>
        <w:rPr>
          <w:iCs/>
        </w:rPr>
      </w:pPr>
      <w:r w:rsidRPr="00C9409D">
        <w:rPr>
          <w:iCs/>
          <w:position w:val="-32"/>
        </w:rPr>
        <w:object w:dxaOrig="2420" w:dyaOrig="700">
          <v:shape id="_x0000_i1277" type="#_x0000_t75" style="width:111.2pt;height:31.7pt" o:ole="">
            <v:imagedata r:id="rId502" o:title=""/>
          </v:shape>
          <o:OLEObject Type="Embed" ProgID="Equation.3" ShapeID="_x0000_i1277" DrawAspect="Content" ObjectID="_1449564561" r:id="rId503"/>
        </w:object>
      </w:r>
      <w:r w:rsidRPr="00C9409D">
        <w:rPr>
          <w:iCs/>
        </w:rPr>
        <w:t xml:space="preserve"> ч.</w:t>
      </w:r>
    </w:p>
    <w:p w:rsidR="00C9409D" w:rsidRPr="00271A94" w:rsidRDefault="00C9409D" w:rsidP="000E69CC">
      <w:pPr>
        <w:pStyle w:val="2"/>
      </w:pPr>
      <w:bookmarkStart w:id="59" w:name="_Toc375133243"/>
      <w:r w:rsidRPr="00271A94">
        <w:t>Практическое занятие №7. Выработка у студентов целостного представления о заявке на предполагаемое изобретение и попытка составления такой заявки</w:t>
      </w:r>
      <w:bookmarkEnd w:id="59"/>
    </w:p>
    <w:p w:rsidR="000E69CC" w:rsidRPr="000E69CC" w:rsidRDefault="000E69CC" w:rsidP="000E69CC">
      <w:pPr>
        <w:ind w:firstLine="0"/>
        <w:jc w:val="center"/>
        <w:rPr>
          <w:b/>
          <w:iCs/>
        </w:rPr>
      </w:pPr>
      <w:r>
        <w:rPr>
          <w:b/>
          <w:iCs/>
        </w:rPr>
        <w:t>1. Общие сведения</w:t>
      </w:r>
    </w:p>
    <w:p w:rsidR="000E69CC" w:rsidRDefault="000E69CC" w:rsidP="00C9409D">
      <w:pPr>
        <w:rPr>
          <w:iCs/>
        </w:rPr>
      </w:pPr>
    </w:p>
    <w:p w:rsidR="00C9409D" w:rsidRPr="00C9409D" w:rsidRDefault="00C9409D" w:rsidP="00C9409D">
      <w:pPr>
        <w:rPr>
          <w:iCs/>
        </w:rPr>
      </w:pPr>
      <w:r w:rsidRPr="00C9409D">
        <w:rPr>
          <w:iCs/>
        </w:rPr>
        <w:t>Изобретение признается патентоспособным и ему предоставляется правовая охрана, если оно является новым, имеет изобретательский уровень и промышленно применимо.</w:t>
      </w:r>
    </w:p>
    <w:p w:rsidR="00C9409D" w:rsidRPr="00C9409D" w:rsidRDefault="00C9409D" w:rsidP="00C9409D">
      <w:pPr>
        <w:rPr>
          <w:iCs/>
        </w:rPr>
      </w:pPr>
      <w:r w:rsidRPr="00C9409D">
        <w:rPr>
          <w:iCs/>
        </w:rPr>
        <w:lastRenderedPageBreak/>
        <w:t>Изобретение является новым, если оно не известно из уровня мировой техники. Уровень техники определяется по всем видам сведений, общедоступных в любых странах до даты приоритета изобретения. Заявляемое решение соответствует критерию “новизна”, если до даты приоритета заявки сущность этого или тождественного решения не была раскрыта для неопределенного круга лиц мировыми информационными системами настолько, что стало возможным его осуществление.</w:t>
      </w:r>
    </w:p>
    <w:p w:rsidR="00C9409D" w:rsidRPr="00C9409D" w:rsidRDefault="00C9409D" w:rsidP="00C9409D">
      <w:pPr>
        <w:rPr>
          <w:iCs/>
        </w:rPr>
      </w:pPr>
      <w:r w:rsidRPr="00C9409D">
        <w:rPr>
          <w:iCs/>
        </w:rPr>
        <w:t>Изобретение имеет изобретательский уровень, если оно для специалиста явным образом не следует из уровня техники. Соответствие заявляемого решения критерию «изобретательского уровня» проверяется в отношении совокупности его существенных признаков. Существенными признаками изобретения называются такие, каждый из которых, отдельно взятый, необходим, а вместе взятые достаточны для того чтобы отличить данный объект изобретения от всех других. И характеризовать его в том качестве, которое проявляется в положительном эффекте и отсутствие которого в совокупности существенных признаков не позволяет получать положительный эффект и характеризуются объектами изобретения.</w:t>
      </w:r>
    </w:p>
    <w:p w:rsidR="00C9409D" w:rsidRPr="00C9409D" w:rsidRDefault="00C9409D" w:rsidP="00C9409D">
      <w:pPr>
        <w:rPr>
          <w:iCs/>
        </w:rPr>
      </w:pPr>
      <w:r w:rsidRPr="00C9409D">
        <w:rPr>
          <w:iCs/>
        </w:rPr>
        <w:t>Изобретение является промышленно применимым, если оно может быть использовано в промышленности, сельском хозяйстве, здравоохранении и других отраслях хозяйства.</w:t>
      </w:r>
    </w:p>
    <w:p w:rsidR="00C9409D" w:rsidRPr="00C9409D" w:rsidRDefault="00C9409D" w:rsidP="00C9409D">
      <w:pPr>
        <w:rPr>
          <w:iCs/>
        </w:rPr>
      </w:pPr>
      <w:r w:rsidRPr="00C9409D">
        <w:rPr>
          <w:iCs/>
        </w:rPr>
        <w:t>Установление соответствия заявленного изобретения требованию промышленной применимости включает проверку выполнения следующей совокупности условий:</w:t>
      </w:r>
    </w:p>
    <w:p w:rsidR="00C9409D" w:rsidRPr="00C9409D" w:rsidRDefault="00C9409D" w:rsidP="00C9409D">
      <w:pPr>
        <w:rPr>
          <w:iCs/>
        </w:rPr>
      </w:pPr>
      <w:r w:rsidRPr="00C9409D">
        <w:rPr>
          <w:iCs/>
        </w:rPr>
        <w:t>- объект заявленного изобретения относится к конкретной отрасли и предназначен для использования в ней;</w:t>
      </w:r>
    </w:p>
    <w:p w:rsidR="00C9409D" w:rsidRPr="00C9409D" w:rsidRDefault="00C9409D" w:rsidP="00C9409D">
      <w:pPr>
        <w:rPr>
          <w:iCs/>
        </w:rPr>
      </w:pPr>
      <w:r w:rsidRPr="00C9409D">
        <w:rPr>
          <w:iCs/>
        </w:rPr>
        <w:t>- подтверждена возможность его осуществления с помощью описанных в заявке средств и методов;</w:t>
      </w:r>
    </w:p>
    <w:p w:rsidR="00C9409D" w:rsidRPr="00C9409D" w:rsidRDefault="00C9409D" w:rsidP="00C9409D">
      <w:pPr>
        <w:rPr>
          <w:iCs/>
        </w:rPr>
      </w:pPr>
      <w:r w:rsidRPr="00C9409D">
        <w:rPr>
          <w:iCs/>
        </w:rPr>
        <w:t>- показано обеспечение достижения усматриваемого заявителем технического результата.</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1.1</w:t>
      </w:r>
      <w:r w:rsidRPr="00C9409D">
        <w:rPr>
          <w:iCs/>
        </w:rPr>
        <w:t xml:space="preserve"> </w:t>
      </w:r>
      <w:r w:rsidRPr="00C9409D">
        <w:rPr>
          <w:b/>
          <w:bCs/>
          <w:iCs/>
        </w:rPr>
        <w:t>Объекты изобретения</w:t>
      </w:r>
    </w:p>
    <w:p w:rsidR="00C9409D" w:rsidRPr="00C9409D" w:rsidRDefault="00C9409D" w:rsidP="00C9409D">
      <w:pPr>
        <w:rPr>
          <w:iCs/>
        </w:rPr>
      </w:pPr>
    </w:p>
    <w:p w:rsidR="00C9409D" w:rsidRPr="00C9409D" w:rsidRDefault="00C9409D" w:rsidP="00C9409D">
      <w:pPr>
        <w:rPr>
          <w:iCs/>
        </w:rPr>
      </w:pPr>
      <w:r w:rsidRPr="00C9409D">
        <w:rPr>
          <w:iCs/>
        </w:rPr>
        <w:t>Объектами изобретения могут быть способ, вещество, устройство, а также применение известного ранее изобретения по новому назначению, группа изобретений (например, способ и вещество) или дополнительное изобретение.</w:t>
      </w:r>
    </w:p>
    <w:p w:rsidR="00C9409D" w:rsidRPr="00C9409D" w:rsidRDefault="00C9409D" w:rsidP="00C9409D">
      <w:pPr>
        <w:rPr>
          <w:iCs/>
        </w:rPr>
      </w:pPr>
      <w:r w:rsidRPr="00C9409D">
        <w:rPr>
          <w:iCs/>
        </w:rPr>
        <w:t>К способам, как объектам изобретения, относятся процессы выполнения действий над материальными объектами и с помощью материальных объектов.</w:t>
      </w:r>
    </w:p>
    <w:p w:rsidR="00C9409D" w:rsidRPr="00C9409D" w:rsidRDefault="00C9409D" w:rsidP="00C9409D">
      <w:pPr>
        <w:rPr>
          <w:iCs/>
        </w:rPr>
      </w:pPr>
      <w:r w:rsidRPr="00C9409D">
        <w:rPr>
          <w:iCs/>
        </w:rPr>
        <w:t>К веществам как объектам изобретения относятся индивидуальные соединения, композиции (составы, смеси).</w:t>
      </w:r>
    </w:p>
    <w:p w:rsidR="00C9409D" w:rsidRPr="00C9409D" w:rsidRDefault="00C9409D" w:rsidP="00C9409D">
      <w:pPr>
        <w:rPr>
          <w:iCs/>
        </w:rPr>
      </w:pPr>
      <w:r w:rsidRPr="00C9409D">
        <w:rPr>
          <w:iCs/>
        </w:rPr>
        <w:t>К устройствам, как объектам изобретения, относятся конструкции и изделия.</w:t>
      </w:r>
    </w:p>
    <w:p w:rsidR="00C9409D" w:rsidRPr="00C9409D" w:rsidRDefault="00C9409D" w:rsidP="00C9409D">
      <w:pPr>
        <w:rPr>
          <w:iCs/>
        </w:rPr>
      </w:pPr>
      <w:r w:rsidRPr="00C9409D">
        <w:rPr>
          <w:iCs/>
        </w:rPr>
        <w:lastRenderedPageBreak/>
        <w:t>К применению известных объектов по новому назначению, как объектам изобретения, относятся применение известных способа, устройства, вещества по новому назначению.</w:t>
      </w:r>
    </w:p>
    <w:p w:rsidR="00C9409D" w:rsidRPr="00C9409D" w:rsidRDefault="00C9409D" w:rsidP="00C9409D">
      <w:pPr>
        <w:rPr>
          <w:iCs/>
        </w:rPr>
      </w:pPr>
      <w:r w:rsidRPr="00C9409D">
        <w:rPr>
          <w:iCs/>
        </w:rPr>
        <w:t>К дополнительному изобретению, как объекту изобретения, относится рассмотрение частных решений другого (основного) изобретения.</w:t>
      </w:r>
    </w:p>
    <w:p w:rsidR="00C9409D" w:rsidRPr="00C9409D" w:rsidRDefault="00C9409D" w:rsidP="00C9409D">
      <w:pPr>
        <w:rPr>
          <w:iCs/>
        </w:rPr>
      </w:pPr>
      <w:r w:rsidRPr="00C9409D">
        <w:rPr>
          <w:iCs/>
        </w:rPr>
        <w:t>Патентоспособными изобретениями не признаются следующие предложения:</w:t>
      </w:r>
    </w:p>
    <w:p w:rsidR="00C9409D" w:rsidRPr="00C9409D" w:rsidRDefault="00C9409D" w:rsidP="00C9409D">
      <w:pPr>
        <w:rPr>
          <w:iCs/>
        </w:rPr>
      </w:pPr>
      <w:r w:rsidRPr="00C9409D">
        <w:rPr>
          <w:iCs/>
        </w:rPr>
        <w:t>- научные теории и математические методы;</w:t>
      </w:r>
    </w:p>
    <w:p w:rsidR="00C9409D" w:rsidRPr="00C9409D" w:rsidRDefault="00C9409D" w:rsidP="00C9409D">
      <w:pPr>
        <w:rPr>
          <w:iCs/>
        </w:rPr>
      </w:pPr>
      <w:r w:rsidRPr="00C9409D">
        <w:rPr>
          <w:iCs/>
        </w:rPr>
        <w:t>- методы организации и управления хозяйством;</w:t>
      </w:r>
    </w:p>
    <w:p w:rsidR="00C9409D" w:rsidRPr="00C9409D" w:rsidRDefault="00C9409D" w:rsidP="00C9409D">
      <w:pPr>
        <w:rPr>
          <w:iCs/>
        </w:rPr>
      </w:pPr>
      <w:r w:rsidRPr="00C9409D">
        <w:rPr>
          <w:iCs/>
        </w:rPr>
        <w:t>- условные обозначения, расписания, правила;</w:t>
      </w:r>
    </w:p>
    <w:p w:rsidR="00C9409D" w:rsidRPr="00C9409D" w:rsidRDefault="00C9409D" w:rsidP="00C9409D">
      <w:pPr>
        <w:rPr>
          <w:iCs/>
        </w:rPr>
      </w:pPr>
      <w:r w:rsidRPr="00C9409D">
        <w:rPr>
          <w:iCs/>
        </w:rPr>
        <w:t>- методы выполнения умственных операций;</w:t>
      </w:r>
    </w:p>
    <w:p w:rsidR="00C9409D" w:rsidRPr="00C9409D" w:rsidRDefault="00C9409D" w:rsidP="00C9409D">
      <w:pPr>
        <w:rPr>
          <w:iCs/>
        </w:rPr>
      </w:pPr>
      <w:r w:rsidRPr="00C9409D">
        <w:rPr>
          <w:iCs/>
        </w:rPr>
        <w:t>- алгоритмы и программы для вычислительных машин;</w:t>
      </w:r>
    </w:p>
    <w:p w:rsidR="00C9409D" w:rsidRPr="00C9409D" w:rsidRDefault="00C9409D" w:rsidP="00C9409D">
      <w:pPr>
        <w:rPr>
          <w:iCs/>
        </w:rPr>
      </w:pPr>
      <w:r w:rsidRPr="00C9409D">
        <w:rPr>
          <w:iCs/>
        </w:rPr>
        <w:t>- решения, касающиеся только внешнего вида изделия;</w:t>
      </w:r>
    </w:p>
    <w:p w:rsidR="00C9409D" w:rsidRPr="00C9409D" w:rsidRDefault="00C9409D" w:rsidP="00C9409D">
      <w:pPr>
        <w:rPr>
          <w:iCs/>
        </w:rPr>
      </w:pPr>
      <w:r w:rsidRPr="00C9409D">
        <w:rPr>
          <w:iCs/>
        </w:rPr>
        <w:t>- решения, противоречащие принципам гуманности и морали.</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1.2</w:t>
      </w:r>
      <w:r w:rsidRPr="00C9409D">
        <w:rPr>
          <w:iCs/>
        </w:rPr>
        <w:t xml:space="preserve"> </w:t>
      </w:r>
      <w:r w:rsidRPr="00C9409D">
        <w:rPr>
          <w:b/>
          <w:bCs/>
          <w:iCs/>
        </w:rPr>
        <w:t>Описание изобретения</w:t>
      </w:r>
    </w:p>
    <w:p w:rsidR="00C9409D" w:rsidRPr="00C9409D" w:rsidRDefault="00C9409D" w:rsidP="00C9409D">
      <w:pPr>
        <w:rPr>
          <w:iCs/>
        </w:rPr>
      </w:pPr>
    </w:p>
    <w:p w:rsidR="00C9409D" w:rsidRPr="00C9409D" w:rsidRDefault="00C9409D" w:rsidP="00C9409D">
      <w:pPr>
        <w:rPr>
          <w:iCs/>
        </w:rPr>
      </w:pPr>
      <w:r w:rsidRPr="00C9409D">
        <w:rPr>
          <w:iCs/>
        </w:rPr>
        <w:t>Описание изобретения должно раскрывать изобретение с полнотой, достаточной для его осуществления.</w:t>
      </w:r>
    </w:p>
    <w:p w:rsidR="00C9409D" w:rsidRPr="00C9409D" w:rsidRDefault="00C9409D" w:rsidP="00C9409D">
      <w:pPr>
        <w:rPr>
          <w:iCs/>
        </w:rPr>
      </w:pPr>
      <w:r w:rsidRPr="00C9409D">
        <w:rPr>
          <w:iCs/>
        </w:rPr>
        <w:t>Описание изобретения отражает его сущность. Сущность изобретения выражается в совокупности существенных признаков, достаточной для достижения обеспечиваемого изобретением технического результата.</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1.3</w:t>
      </w:r>
      <w:r w:rsidRPr="00C9409D">
        <w:rPr>
          <w:iCs/>
        </w:rPr>
        <w:t xml:space="preserve"> </w:t>
      </w:r>
      <w:r w:rsidRPr="00C9409D">
        <w:rPr>
          <w:b/>
          <w:bCs/>
          <w:iCs/>
        </w:rPr>
        <w:t>Признаки изобретения</w:t>
      </w:r>
    </w:p>
    <w:p w:rsidR="00C9409D" w:rsidRPr="00C9409D" w:rsidRDefault="00C9409D" w:rsidP="00C9409D">
      <w:pPr>
        <w:rPr>
          <w:iCs/>
        </w:rPr>
      </w:pPr>
    </w:p>
    <w:p w:rsidR="00C9409D" w:rsidRPr="00C9409D" w:rsidRDefault="00C9409D" w:rsidP="00C9409D">
      <w:pPr>
        <w:rPr>
          <w:iCs/>
        </w:rPr>
      </w:pPr>
      <w:r w:rsidRPr="00C9409D">
        <w:rPr>
          <w:iCs/>
        </w:rPr>
        <w:t>Любое решение характеризуется признаками, которые бывают существенными и несущественными.</w:t>
      </w:r>
    </w:p>
    <w:p w:rsidR="00C9409D" w:rsidRPr="00C9409D" w:rsidRDefault="00C9409D" w:rsidP="00C9409D">
      <w:pPr>
        <w:rPr>
          <w:iCs/>
        </w:rPr>
      </w:pPr>
      <w:r w:rsidRPr="00C9409D">
        <w:rPr>
          <w:iCs/>
        </w:rPr>
        <w:t>Признаки относятся к существенным, если они влияют на достигаемый технический результат, то есть находятся в причинно-следственной связи с указанным результатом.</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1.3.1</w:t>
      </w:r>
      <w:r w:rsidRPr="00C9409D">
        <w:rPr>
          <w:iCs/>
        </w:rPr>
        <w:t xml:space="preserve"> </w:t>
      </w:r>
      <w:r w:rsidRPr="00C9409D">
        <w:rPr>
          <w:b/>
          <w:bCs/>
          <w:iCs/>
        </w:rPr>
        <w:t>Объект изобретения – способ</w:t>
      </w:r>
    </w:p>
    <w:p w:rsidR="00C9409D" w:rsidRPr="00C9409D" w:rsidRDefault="00C9409D" w:rsidP="00C9409D">
      <w:pPr>
        <w:rPr>
          <w:iCs/>
        </w:rPr>
      </w:pPr>
    </w:p>
    <w:p w:rsidR="00C9409D" w:rsidRPr="00C9409D" w:rsidRDefault="00C9409D" w:rsidP="00C9409D">
      <w:pPr>
        <w:rPr>
          <w:iCs/>
        </w:rPr>
      </w:pPr>
      <w:r w:rsidRPr="00C9409D">
        <w:rPr>
          <w:iCs/>
        </w:rPr>
        <w:t>Для характеристики способов используют следующие признаки:</w:t>
      </w:r>
    </w:p>
    <w:p w:rsidR="00C9409D" w:rsidRPr="00C9409D" w:rsidRDefault="00C9409D" w:rsidP="00C9409D">
      <w:pPr>
        <w:rPr>
          <w:iCs/>
        </w:rPr>
      </w:pPr>
      <w:r w:rsidRPr="00C9409D">
        <w:rPr>
          <w:iCs/>
        </w:rPr>
        <w:t>- наличие действия или совокупности действий;</w:t>
      </w:r>
    </w:p>
    <w:p w:rsidR="00C9409D" w:rsidRPr="00C9409D" w:rsidRDefault="00C9409D" w:rsidP="00C9409D">
      <w:pPr>
        <w:rPr>
          <w:iCs/>
        </w:rPr>
      </w:pPr>
      <w:r w:rsidRPr="00C9409D">
        <w:rPr>
          <w:iCs/>
        </w:rPr>
        <w:t>- порядок выполнения указанных действий во времени;</w:t>
      </w:r>
    </w:p>
    <w:p w:rsidR="00C9409D" w:rsidRPr="00C9409D" w:rsidRDefault="00C9409D" w:rsidP="00C9409D">
      <w:pPr>
        <w:rPr>
          <w:iCs/>
        </w:rPr>
      </w:pPr>
      <w:r w:rsidRPr="00C9409D">
        <w:rPr>
          <w:iCs/>
        </w:rPr>
        <w:t>- условия осуществления действий и их режим;</w:t>
      </w:r>
    </w:p>
    <w:p w:rsidR="00C9409D" w:rsidRPr="00C9409D" w:rsidRDefault="00C9409D" w:rsidP="00C9409D">
      <w:pPr>
        <w:rPr>
          <w:iCs/>
        </w:rPr>
      </w:pPr>
      <w:r w:rsidRPr="00C9409D">
        <w:rPr>
          <w:iCs/>
        </w:rPr>
        <w:t>- использование веществ, устройств, приспособлений.</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1.3.2</w:t>
      </w:r>
      <w:r w:rsidRPr="00C9409D">
        <w:rPr>
          <w:iCs/>
        </w:rPr>
        <w:t xml:space="preserve"> </w:t>
      </w:r>
      <w:r w:rsidRPr="00C9409D">
        <w:rPr>
          <w:b/>
          <w:bCs/>
          <w:iCs/>
        </w:rPr>
        <w:t>Объект изобретения - вещество</w:t>
      </w:r>
    </w:p>
    <w:p w:rsidR="00C9409D" w:rsidRPr="00C9409D" w:rsidRDefault="00C9409D" w:rsidP="00C9409D">
      <w:pPr>
        <w:rPr>
          <w:iCs/>
        </w:rPr>
      </w:pPr>
    </w:p>
    <w:p w:rsidR="00C9409D" w:rsidRPr="00C9409D" w:rsidRDefault="00C9409D" w:rsidP="00C9409D">
      <w:pPr>
        <w:rPr>
          <w:iCs/>
        </w:rPr>
      </w:pPr>
      <w:r w:rsidRPr="00C9409D">
        <w:rPr>
          <w:iCs/>
        </w:rPr>
        <w:t>Для характеристики вещества используют следующие признаки.</w:t>
      </w:r>
    </w:p>
    <w:p w:rsidR="00C9409D" w:rsidRPr="00C9409D" w:rsidRDefault="00C9409D" w:rsidP="00C9409D">
      <w:pPr>
        <w:rPr>
          <w:iCs/>
        </w:rPr>
      </w:pPr>
      <w:r w:rsidRPr="00C9409D">
        <w:rPr>
          <w:iCs/>
        </w:rPr>
        <w:t>Для индивидуальных химических соединений это:</w:t>
      </w:r>
    </w:p>
    <w:p w:rsidR="00C9409D" w:rsidRPr="00C9409D" w:rsidRDefault="00C9409D" w:rsidP="00C9409D">
      <w:pPr>
        <w:rPr>
          <w:iCs/>
        </w:rPr>
      </w:pPr>
      <w:r w:rsidRPr="00C9409D">
        <w:rPr>
          <w:iCs/>
        </w:rPr>
        <w:lastRenderedPageBreak/>
        <w:t>- качественный и количественный состав вещества;</w:t>
      </w:r>
    </w:p>
    <w:p w:rsidR="00C9409D" w:rsidRPr="00C9409D" w:rsidRDefault="00C9409D" w:rsidP="00C9409D">
      <w:pPr>
        <w:rPr>
          <w:iCs/>
        </w:rPr>
      </w:pPr>
      <w:r w:rsidRPr="00C9409D">
        <w:rPr>
          <w:iCs/>
        </w:rPr>
        <w:t>- связь между атомами и структурная формула.</w:t>
      </w:r>
    </w:p>
    <w:p w:rsidR="00C9409D" w:rsidRPr="00C9409D" w:rsidRDefault="00C9409D" w:rsidP="00C9409D">
      <w:pPr>
        <w:rPr>
          <w:iCs/>
        </w:rPr>
      </w:pPr>
      <w:r w:rsidRPr="00C9409D">
        <w:rPr>
          <w:iCs/>
        </w:rPr>
        <w:t>Для композиций это:</w:t>
      </w:r>
    </w:p>
    <w:p w:rsidR="00C9409D" w:rsidRPr="00C9409D" w:rsidRDefault="00C9409D" w:rsidP="00C9409D">
      <w:pPr>
        <w:rPr>
          <w:iCs/>
        </w:rPr>
      </w:pPr>
      <w:r w:rsidRPr="00C9409D">
        <w:rPr>
          <w:iCs/>
        </w:rPr>
        <w:t>- качественный состав ингредиентов;</w:t>
      </w:r>
    </w:p>
    <w:p w:rsidR="00C9409D" w:rsidRPr="00C9409D" w:rsidRDefault="00C9409D" w:rsidP="00C9409D">
      <w:pPr>
        <w:rPr>
          <w:iCs/>
        </w:rPr>
      </w:pPr>
      <w:r w:rsidRPr="00C9409D">
        <w:rPr>
          <w:iCs/>
        </w:rPr>
        <w:t>- количественный состав ингредиентов;</w:t>
      </w:r>
    </w:p>
    <w:p w:rsidR="00C9409D" w:rsidRPr="00C9409D" w:rsidRDefault="00C9409D" w:rsidP="00C9409D">
      <w:pPr>
        <w:rPr>
          <w:iCs/>
        </w:rPr>
      </w:pPr>
      <w:r w:rsidRPr="00C9409D">
        <w:rPr>
          <w:iCs/>
        </w:rPr>
        <w:t>- структура композиции и ингредиентов.</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1.3.3</w:t>
      </w:r>
      <w:r w:rsidRPr="00C9409D">
        <w:rPr>
          <w:iCs/>
        </w:rPr>
        <w:t xml:space="preserve"> </w:t>
      </w:r>
      <w:r w:rsidRPr="00C9409D">
        <w:rPr>
          <w:b/>
          <w:bCs/>
          <w:iCs/>
        </w:rPr>
        <w:t>Объект изобретения - устройство</w:t>
      </w:r>
    </w:p>
    <w:p w:rsidR="00C9409D" w:rsidRPr="00C9409D" w:rsidRDefault="00C9409D" w:rsidP="00C9409D">
      <w:pPr>
        <w:rPr>
          <w:iCs/>
        </w:rPr>
      </w:pPr>
    </w:p>
    <w:p w:rsidR="00C9409D" w:rsidRPr="00C9409D" w:rsidRDefault="00C9409D" w:rsidP="00C9409D">
      <w:pPr>
        <w:rPr>
          <w:iCs/>
        </w:rPr>
      </w:pPr>
      <w:r w:rsidRPr="00C9409D">
        <w:rPr>
          <w:iCs/>
        </w:rPr>
        <w:t>Для характеристики устройства используют следующие признаки:</w:t>
      </w:r>
    </w:p>
    <w:p w:rsidR="00C9409D" w:rsidRPr="00C9409D" w:rsidRDefault="00C9409D" w:rsidP="00C9409D">
      <w:pPr>
        <w:rPr>
          <w:iCs/>
        </w:rPr>
      </w:pPr>
      <w:r w:rsidRPr="00C9409D">
        <w:rPr>
          <w:iCs/>
        </w:rPr>
        <w:t>- наличие конструктивного элемента (элементов);</w:t>
      </w:r>
    </w:p>
    <w:p w:rsidR="00C9409D" w:rsidRPr="00C9409D" w:rsidRDefault="00C9409D" w:rsidP="00C9409D">
      <w:pPr>
        <w:rPr>
          <w:iCs/>
        </w:rPr>
      </w:pPr>
      <w:r w:rsidRPr="00C9409D">
        <w:rPr>
          <w:iCs/>
        </w:rPr>
        <w:t>- наличие связи между элементами;</w:t>
      </w:r>
    </w:p>
    <w:p w:rsidR="00C9409D" w:rsidRPr="00C9409D" w:rsidRDefault="00C9409D" w:rsidP="00C9409D">
      <w:pPr>
        <w:rPr>
          <w:iCs/>
        </w:rPr>
      </w:pPr>
      <w:r w:rsidRPr="00C9409D">
        <w:rPr>
          <w:iCs/>
        </w:rPr>
        <w:t>- взаимное расположение элементов;</w:t>
      </w:r>
    </w:p>
    <w:p w:rsidR="00C9409D" w:rsidRPr="00C9409D" w:rsidRDefault="00C9409D" w:rsidP="00C9409D">
      <w:pPr>
        <w:rPr>
          <w:iCs/>
        </w:rPr>
      </w:pPr>
      <w:r w:rsidRPr="00C9409D">
        <w:rPr>
          <w:iCs/>
        </w:rPr>
        <w:t>- форма выполнения элемента (элементов);</w:t>
      </w:r>
    </w:p>
    <w:p w:rsidR="00C9409D" w:rsidRPr="00C9409D" w:rsidRDefault="00C9409D" w:rsidP="00C9409D">
      <w:pPr>
        <w:rPr>
          <w:iCs/>
        </w:rPr>
      </w:pPr>
      <w:r w:rsidRPr="00C9409D">
        <w:rPr>
          <w:iCs/>
        </w:rPr>
        <w:t>- форма выполнения устройства в целом;</w:t>
      </w:r>
    </w:p>
    <w:p w:rsidR="00C9409D" w:rsidRPr="00C9409D" w:rsidRDefault="00C9409D" w:rsidP="00C9409D">
      <w:pPr>
        <w:rPr>
          <w:iCs/>
        </w:rPr>
      </w:pPr>
      <w:r w:rsidRPr="00C9409D">
        <w:rPr>
          <w:iCs/>
        </w:rPr>
        <w:t>- форма выполнения связи между элементами;</w:t>
      </w:r>
    </w:p>
    <w:p w:rsidR="00C9409D" w:rsidRPr="00C9409D" w:rsidRDefault="00C9409D" w:rsidP="00C9409D">
      <w:pPr>
        <w:rPr>
          <w:iCs/>
        </w:rPr>
      </w:pPr>
      <w:r w:rsidRPr="00C9409D">
        <w:rPr>
          <w:iCs/>
        </w:rPr>
        <w:t>- параметры и другие характеристики элементов;</w:t>
      </w:r>
    </w:p>
    <w:p w:rsidR="00C9409D" w:rsidRPr="00C9409D" w:rsidRDefault="00C9409D" w:rsidP="00C9409D">
      <w:pPr>
        <w:rPr>
          <w:iCs/>
        </w:rPr>
      </w:pPr>
      <w:r w:rsidRPr="00C9409D">
        <w:rPr>
          <w:iCs/>
        </w:rPr>
        <w:t>- материал, из которого выполнен элемент (элементы);</w:t>
      </w:r>
    </w:p>
    <w:p w:rsidR="00C9409D" w:rsidRPr="00C9409D" w:rsidRDefault="00C9409D" w:rsidP="00C9409D">
      <w:pPr>
        <w:rPr>
          <w:iCs/>
        </w:rPr>
      </w:pPr>
      <w:r w:rsidRPr="00C9409D">
        <w:rPr>
          <w:iCs/>
        </w:rPr>
        <w:t>- среда, выполняющая функцию элементов.</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1.3.4</w:t>
      </w:r>
      <w:r w:rsidRPr="00C9409D">
        <w:rPr>
          <w:iCs/>
        </w:rPr>
        <w:t xml:space="preserve"> </w:t>
      </w:r>
      <w:r w:rsidRPr="00C9409D">
        <w:rPr>
          <w:b/>
          <w:bCs/>
          <w:iCs/>
        </w:rPr>
        <w:t>Объект изобретения – применение</w:t>
      </w:r>
    </w:p>
    <w:p w:rsidR="00C9409D" w:rsidRPr="00C9409D" w:rsidRDefault="00C9409D" w:rsidP="00C9409D">
      <w:pPr>
        <w:rPr>
          <w:iCs/>
        </w:rPr>
      </w:pPr>
    </w:p>
    <w:p w:rsidR="00C9409D" w:rsidRPr="00C9409D" w:rsidRDefault="00C9409D" w:rsidP="00C9409D">
      <w:pPr>
        <w:rPr>
          <w:iCs/>
        </w:rPr>
      </w:pPr>
      <w:r w:rsidRPr="00C9409D">
        <w:rPr>
          <w:iCs/>
        </w:rPr>
        <w:t>Для характеристики применения известных ранее устройства, способа или вещества по новому назначению используются краткая характеристика применяемого объекта, достаточная для его идентификации и указание этого нового назначения.</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1.3.5</w:t>
      </w:r>
      <w:r w:rsidRPr="00C9409D">
        <w:rPr>
          <w:iCs/>
        </w:rPr>
        <w:t xml:space="preserve"> </w:t>
      </w:r>
      <w:r w:rsidRPr="00C9409D">
        <w:rPr>
          <w:b/>
          <w:bCs/>
          <w:iCs/>
        </w:rPr>
        <w:t>Объект изобретения – группа изобретения в одной заявке</w:t>
      </w:r>
    </w:p>
    <w:p w:rsidR="00C9409D" w:rsidRPr="00C9409D" w:rsidRDefault="00C9409D" w:rsidP="00C9409D">
      <w:pPr>
        <w:rPr>
          <w:iCs/>
        </w:rPr>
      </w:pPr>
    </w:p>
    <w:p w:rsidR="00C9409D" w:rsidRPr="00C9409D" w:rsidRDefault="00C9409D" w:rsidP="00C9409D">
      <w:pPr>
        <w:rPr>
          <w:iCs/>
        </w:rPr>
      </w:pPr>
      <w:r w:rsidRPr="00C9409D">
        <w:rPr>
          <w:iCs/>
        </w:rPr>
        <w:t>Для характеристики группы изобретений требуется тесная связь между ними, должно соблюдаться единство изобретения. Связь должна быть такой, чтобы изобретения образовывали единый изобретательский замысел.</w:t>
      </w:r>
    </w:p>
    <w:p w:rsidR="00C9409D" w:rsidRPr="00C9409D" w:rsidRDefault="00C9409D" w:rsidP="00C9409D">
      <w:pPr>
        <w:rPr>
          <w:iCs/>
        </w:rPr>
      </w:pPr>
      <w:r w:rsidRPr="00C9409D">
        <w:rPr>
          <w:iCs/>
        </w:rPr>
        <w:t>Единство для группы изобретений признается соблюденным, если:</w:t>
      </w:r>
    </w:p>
    <w:p w:rsidR="00C9409D" w:rsidRPr="00C9409D" w:rsidRDefault="00C9409D" w:rsidP="00C9409D">
      <w:pPr>
        <w:rPr>
          <w:iCs/>
        </w:rPr>
      </w:pPr>
      <w:r w:rsidRPr="00C9409D">
        <w:rPr>
          <w:iCs/>
        </w:rPr>
        <w:t>- одно изобретение предназначено для получения (изготовления) другого, например, устройство и способ его изготовления, вещество и способ его получения, в целом или его частей;</w:t>
      </w:r>
    </w:p>
    <w:p w:rsidR="00C9409D" w:rsidRPr="00C9409D" w:rsidRDefault="00C9409D" w:rsidP="00C9409D">
      <w:pPr>
        <w:rPr>
          <w:iCs/>
        </w:rPr>
      </w:pPr>
      <w:r w:rsidRPr="00C9409D">
        <w:rPr>
          <w:iCs/>
        </w:rPr>
        <w:t>- одно изобретение предназначено для осуществления другого, например, способ и устройство для его осуществления;</w:t>
      </w:r>
    </w:p>
    <w:p w:rsidR="00C9409D" w:rsidRPr="00C9409D" w:rsidRDefault="00C9409D" w:rsidP="00C9409D">
      <w:pPr>
        <w:rPr>
          <w:iCs/>
        </w:rPr>
      </w:pPr>
      <w:r w:rsidRPr="00C9409D">
        <w:rPr>
          <w:iCs/>
        </w:rPr>
        <w:t>- одно изобретение предназначено для использования другого, например, способ и вещество для использования в способе, способ (устройство) и его часть, применение известного по новому назначению и условия его применения;</w:t>
      </w:r>
    </w:p>
    <w:p w:rsidR="00C9409D" w:rsidRPr="00C9409D" w:rsidRDefault="00C9409D" w:rsidP="00C9409D">
      <w:pPr>
        <w:rPr>
          <w:iCs/>
        </w:rPr>
      </w:pPr>
      <w:r w:rsidRPr="00C9409D">
        <w:rPr>
          <w:iCs/>
        </w:rPr>
        <w:lastRenderedPageBreak/>
        <w:t>- изобретения относятся к одному виду, т.е. имеют одинаковое назначение и представляют варианты решения.</w:t>
      </w:r>
    </w:p>
    <w:p w:rsidR="00C9409D" w:rsidRPr="00C9409D" w:rsidRDefault="00C9409D" w:rsidP="00C9409D">
      <w:pPr>
        <w:rPr>
          <w:iCs/>
        </w:rPr>
      </w:pPr>
      <w:r w:rsidRPr="00C9409D">
        <w:rPr>
          <w:iCs/>
        </w:rPr>
        <w:t xml:space="preserve">Формула для группы изобретений в одной заявке представляет собой </w:t>
      </w:r>
      <w:proofErr w:type="spellStart"/>
      <w:r w:rsidRPr="00C9409D">
        <w:rPr>
          <w:iCs/>
        </w:rPr>
        <w:t>многозвеньевую</w:t>
      </w:r>
      <w:proofErr w:type="spellEnd"/>
      <w:r w:rsidRPr="00C9409D">
        <w:rPr>
          <w:iCs/>
        </w:rPr>
        <w:t xml:space="preserve"> (состоит минимум из двух звеньев), в которой каждое изобретение показано в виде отдельных независимых пунктов формулы изобретения. Разрешается развивать каждый из независимых пунктов дополнительными частными решениями.</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1.3.6</w:t>
      </w:r>
      <w:r w:rsidRPr="00C9409D">
        <w:rPr>
          <w:iCs/>
        </w:rPr>
        <w:t xml:space="preserve"> </w:t>
      </w:r>
      <w:r w:rsidRPr="00C9409D">
        <w:rPr>
          <w:b/>
          <w:bCs/>
          <w:iCs/>
        </w:rPr>
        <w:t>Объект изобретения - дополнительное изобретение</w:t>
      </w:r>
    </w:p>
    <w:p w:rsidR="00C9409D" w:rsidRPr="00C9409D" w:rsidRDefault="00C9409D" w:rsidP="00C9409D">
      <w:pPr>
        <w:rPr>
          <w:iCs/>
        </w:rPr>
      </w:pPr>
    </w:p>
    <w:p w:rsidR="00C9409D" w:rsidRPr="00C9409D" w:rsidRDefault="00C9409D" w:rsidP="00C9409D">
      <w:pPr>
        <w:rPr>
          <w:iCs/>
        </w:rPr>
      </w:pPr>
      <w:r w:rsidRPr="00C9409D">
        <w:rPr>
          <w:iCs/>
        </w:rPr>
        <w:t>Дополнительное изобретение является усовершенствованием другого (основного), на которое ранее был выдан охранный документ (патент или авторское свидетельство). Дополнительное изобретение не может быть использовано без основного изобретения. В описании дополнительного изобретения исключается раздел “характеристика аналогов”, а прототипом является основное изобретение.</w:t>
      </w:r>
    </w:p>
    <w:p w:rsidR="00C9409D" w:rsidRPr="00C9409D" w:rsidRDefault="00C9409D" w:rsidP="00C9409D">
      <w:pPr>
        <w:rPr>
          <w:iCs/>
        </w:rPr>
      </w:pPr>
      <w:r w:rsidRPr="00C9409D">
        <w:rPr>
          <w:iCs/>
        </w:rPr>
        <w:t xml:space="preserve">В дополнительном изобретении рассматриваются частные решения другого (основного) изобретения. Дополнительные изобретения можно рассматривать как зависимый пункт </w:t>
      </w:r>
      <w:proofErr w:type="spellStart"/>
      <w:r w:rsidRPr="00C9409D">
        <w:rPr>
          <w:iCs/>
        </w:rPr>
        <w:t>многозвеньевой</w:t>
      </w:r>
      <w:proofErr w:type="spellEnd"/>
      <w:r w:rsidRPr="00C9409D">
        <w:rPr>
          <w:iCs/>
        </w:rPr>
        <w:t xml:space="preserve"> формулы основного изобретения.</w:t>
      </w:r>
    </w:p>
    <w:p w:rsidR="00C9409D" w:rsidRPr="00C9409D" w:rsidRDefault="00C9409D" w:rsidP="00C9409D">
      <w:pPr>
        <w:rPr>
          <w:iCs/>
        </w:rPr>
      </w:pPr>
    </w:p>
    <w:p w:rsidR="00C9409D" w:rsidRPr="00C9409D" w:rsidRDefault="00C9409D" w:rsidP="000E69CC">
      <w:pPr>
        <w:ind w:firstLine="0"/>
        <w:jc w:val="center"/>
        <w:rPr>
          <w:b/>
          <w:bCs/>
          <w:iCs/>
        </w:rPr>
      </w:pPr>
      <w:r w:rsidRPr="00C9409D">
        <w:rPr>
          <w:b/>
          <w:iCs/>
        </w:rPr>
        <w:t>2. Пример составления описания изобретения на устройство</w:t>
      </w:r>
    </w:p>
    <w:p w:rsidR="00C9409D" w:rsidRPr="00C9409D" w:rsidRDefault="00C9409D" w:rsidP="00C9409D">
      <w:pPr>
        <w:rPr>
          <w:iCs/>
        </w:rPr>
      </w:pPr>
    </w:p>
    <w:p w:rsidR="00C9409D" w:rsidRDefault="00C9409D" w:rsidP="00C9409D">
      <w:pPr>
        <w:rPr>
          <w:iCs/>
        </w:rPr>
      </w:pPr>
      <w:r w:rsidRPr="00C9409D">
        <w:rPr>
          <w:iCs/>
        </w:rPr>
        <w:t xml:space="preserve">Пример составления описания изобретения на устройство представлен в форме таблиц </w:t>
      </w:r>
      <w:r w:rsidR="00271A94">
        <w:rPr>
          <w:iCs/>
        </w:rPr>
        <w:t>27</w:t>
      </w:r>
      <w:r w:rsidRPr="00C9409D">
        <w:rPr>
          <w:iCs/>
        </w:rPr>
        <w:t xml:space="preserve"> и 2</w:t>
      </w:r>
      <w:r w:rsidR="00271A94">
        <w:rPr>
          <w:iCs/>
        </w:rPr>
        <w:t>8</w:t>
      </w:r>
      <w:r w:rsidRPr="00C9409D">
        <w:rPr>
          <w:iCs/>
        </w:rPr>
        <w:t>.</w:t>
      </w:r>
    </w:p>
    <w:p w:rsidR="00271A94" w:rsidRPr="00C9409D" w:rsidRDefault="00271A94" w:rsidP="00C9409D">
      <w:pPr>
        <w:rPr>
          <w:iCs/>
        </w:rPr>
      </w:pPr>
    </w:p>
    <w:p w:rsidR="00C9409D" w:rsidRPr="00C9409D" w:rsidRDefault="00C9409D" w:rsidP="00271A94">
      <w:pPr>
        <w:ind w:firstLine="0"/>
        <w:rPr>
          <w:iCs/>
        </w:rPr>
      </w:pPr>
      <w:r w:rsidRPr="00C9409D">
        <w:rPr>
          <w:iCs/>
        </w:rPr>
        <w:t xml:space="preserve">Таблица </w:t>
      </w:r>
      <w:r w:rsidR="00271A94">
        <w:rPr>
          <w:iCs/>
        </w:rPr>
        <w:t>27.</w:t>
      </w:r>
      <w:r w:rsidR="00271A94">
        <w:rPr>
          <w:iCs/>
        </w:rPr>
        <w:tab/>
      </w:r>
      <w:r w:rsidRPr="00C9409D">
        <w:rPr>
          <w:iCs/>
        </w:rPr>
        <w:t>Описание изобретения</w:t>
      </w:r>
    </w:p>
    <w:tbl>
      <w:tblPr>
        <w:tblW w:w="6379" w:type="dxa"/>
        <w:jc w:val="center"/>
        <w:tblInd w:w="1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8"/>
        <w:gridCol w:w="4791"/>
      </w:tblGrid>
      <w:tr w:rsidR="00C9409D" w:rsidRPr="00C9409D" w:rsidTr="00271A94">
        <w:trPr>
          <w:tblHeader/>
          <w:jc w:val="center"/>
        </w:trPr>
        <w:tc>
          <w:tcPr>
            <w:tcW w:w="1588" w:type="dxa"/>
            <w:vAlign w:val="center"/>
          </w:tcPr>
          <w:p w:rsidR="00C9409D" w:rsidRPr="00C9409D" w:rsidRDefault="00C9409D" w:rsidP="00271A94">
            <w:pPr>
              <w:ind w:firstLine="0"/>
              <w:jc w:val="center"/>
              <w:rPr>
                <w:iCs/>
              </w:rPr>
            </w:pPr>
            <w:r w:rsidRPr="00C9409D">
              <w:rPr>
                <w:iCs/>
              </w:rPr>
              <w:t>Раздел описания</w:t>
            </w:r>
          </w:p>
        </w:tc>
        <w:tc>
          <w:tcPr>
            <w:tcW w:w="4791" w:type="dxa"/>
            <w:vAlign w:val="center"/>
          </w:tcPr>
          <w:p w:rsidR="00C9409D" w:rsidRPr="00C9409D" w:rsidRDefault="00C9409D" w:rsidP="00271A94">
            <w:pPr>
              <w:ind w:firstLine="0"/>
              <w:jc w:val="center"/>
              <w:rPr>
                <w:iCs/>
              </w:rPr>
            </w:pPr>
            <w:r w:rsidRPr="00C9409D">
              <w:rPr>
                <w:iCs/>
              </w:rPr>
              <w:t>Содержание описания</w:t>
            </w:r>
          </w:p>
        </w:tc>
      </w:tr>
      <w:tr w:rsidR="00C9409D" w:rsidRPr="00C9409D" w:rsidTr="00271A94">
        <w:trPr>
          <w:jc w:val="center"/>
        </w:trPr>
        <w:tc>
          <w:tcPr>
            <w:tcW w:w="1588" w:type="dxa"/>
          </w:tcPr>
          <w:p w:rsidR="00C9409D" w:rsidRPr="00C9409D" w:rsidRDefault="00C9409D" w:rsidP="00271A94">
            <w:pPr>
              <w:ind w:firstLine="0"/>
              <w:rPr>
                <w:iCs/>
              </w:rPr>
            </w:pPr>
            <w:r w:rsidRPr="00C9409D">
              <w:rPr>
                <w:iCs/>
              </w:rPr>
              <w:t>Класс МПК</w:t>
            </w:r>
          </w:p>
        </w:tc>
        <w:tc>
          <w:tcPr>
            <w:tcW w:w="4791" w:type="dxa"/>
          </w:tcPr>
          <w:p w:rsidR="00C9409D" w:rsidRPr="00C9409D" w:rsidRDefault="00C9409D" w:rsidP="00271A94">
            <w:pPr>
              <w:ind w:firstLine="0"/>
              <w:rPr>
                <w:iCs/>
                <w:lang w:val="en-US"/>
              </w:rPr>
            </w:pPr>
            <w:r w:rsidRPr="00C9409D">
              <w:rPr>
                <w:i/>
                <w:iCs/>
                <w:lang w:val="en-US"/>
              </w:rPr>
              <w:t>B</w:t>
            </w:r>
            <w:r w:rsidRPr="00C9409D">
              <w:rPr>
                <w:iCs/>
                <w:lang w:val="en-US"/>
              </w:rPr>
              <w:t xml:space="preserve"> 60 </w:t>
            </w:r>
            <w:r w:rsidRPr="00C9409D">
              <w:rPr>
                <w:i/>
                <w:iCs/>
                <w:lang w:val="en-US"/>
              </w:rPr>
              <w:t>R</w:t>
            </w:r>
            <w:r w:rsidRPr="00C9409D">
              <w:rPr>
                <w:iCs/>
                <w:lang w:val="en-US"/>
              </w:rPr>
              <w:t xml:space="preserve"> 21/02</w:t>
            </w:r>
          </w:p>
        </w:tc>
      </w:tr>
      <w:tr w:rsidR="00C9409D" w:rsidRPr="00C9409D" w:rsidTr="00271A94">
        <w:trPr>
          <w:jc w:val="center"/>
        </w:trPr>
        <w:tc>
          <w:tcPr>
            <w:tcW w:w="1588" w:type="dxa"/>
          </w:tcPr>
          <w:p w:rsidR="00C9409D" w:rsidRPr="00C9409D" w:rsidRDefault="00C9409D" w:rsidP="00271A94">
            <w:pPr>
              <w:ind w:firstLine="0"/>
              <w:rPr>
                <w:iCs/>
              </w:rPr>
            </w:pPr>
            <w:r w:rsidRPr="00C9409D">
              <w:rPr>
                <w:iCs/>
              </w:rPr>
              <w:t>Название изобретения</w:t>
            </w:r>
          </w:p>
        </w:tc>
        <w:tc>
          <w:tcPr>
            <w:tcW w:w="4791" w:type="dxa"/>
          </w:tcPr>
          <w:p w:rsidR="00C9409D" w:rsidRPr="00C9409D" w:rsidRDefault="00C9409D" w:rsidP="00271A94">
            <w:pPr>
              <w:ind w:firstLine="0"/>
              <w:rPr>
                <w:b/>
                <w:iCs/>
              </w:rPr>
            </w:pPr>
            <w:r w:rsidRPr="00C9409D">
              <w:rPr>
                <w:b/>
                <w:iCs/>
              </w:rPr>
              <w:t>Безопасный легковой автомобиль</w:t>
            </w:r>
          </w:p>
        </w:tc>
      </w:tr>
      <w:tr w:rsidR="00C9409D" w:rsidRPr="00C9409D" w:rsidTr="00271A94">
        <w:trPr>
          <w:jc w:val="center"/>
        </w:trPr>
        <w:tc>
          <w:tcPr>
            <w:tcW w:w="1588" w:type="dxa"/>
          </w:tcPr>
          <w:p w:rsidR="00C9409D" w:rsidRPr="00C9409D" w:rsidRDefault="00C9409D" w:rsidP="00271A94">
            <w:pPr>
              <w:ind w:firstLine="0"/>
              <w:rPr>
                <w:iCs/>
              </w:rPr>
            </w:pPr>
            <w:r w:rsidRPr="00C9409D">
              <w:rPr>
                <w:iCs/>
              </w:rPr>
              <w:t>Область техники, к которой относится изобретение</w:t>
            </w:r>
          </w:p>
        </w:tc>
        <w:tc>
          <w:tcPr>
            <w:tcW w:w="4791" w:type="dxa"/>
          </w:tcPr>
          <w:p w:rsidR="00C9409D" w:rsidRPr="00C9409D" w:rsidRDefault="00C9409D" w:rsidP="00271A94">
            <w:pPr>
              <w:ind w:firstLine="0"/>
              <w:rPr>
                <w:iCs/>
              </w:rPr>
            </w:pPr>
            <w:r w:rsidRPr="00C9409D">
              <w:rPr>
                <w:iCs/>
              </w:rPr>
              <w:t>Изобретение относится к автомобилестроению, а конкретно, к пассивной безопасности легковых автомобилей</w:t>
            </w:r>
          </w:p>
        </w:tc>
      </w:tr>
      <w:tr w:rsidR="00271A94" w:rsidRPr="00C9409D" w:rsidTr="00271A94">
        <w:trPr>
          <w:jc w:val="center"/>
        </w:trPr>
        <w:tc>
          <w:tcPr>
            <w:tcW w:w="1588" w:type="dxa"/>
          </w:tcPr>
          <w:p w:rsidR="00271A94" w:rsidRPr="00C9409D" w:rsidRDefault="00271A94" w:rsidP="00271A94">
            <w:pPr>
              <w:ind w:firstLine="0"/>
              <w:rPr>
                <w:iCs/>
              </w:rPr>
            </w:pPr>
            <w:r w:rsidRPr="00C9409D">
              <w:rPr>
                <w:iCs/>
              </w:rPr>
              <w:t>Характеристика аналогов</w:t>
            </w:r>
          </w:p>
        </w:tc>
        <w:tc>
          <w:tcPr>
            <w:tcW w:w="4791" w:type="dxa"/>
          </w:tcPr>
          <w:p w:rsidR="00271A94" w:rsidRPr="00C9409D" w:rsidRDefault="00271A94" w:rsidP="00271A94">
            <w:pPr>
              <w:ind w:firstLine="0"/>
              <w:rPr>
                <w:iCs/>
              </w:rPr>
            </w:pPr>
            <w:r w:rsidRPr="00C9409D">
              <w:rPr>
                <w:iCs/>
              </w:rPr>
              <w:t xml:space="preserve">Известны электронные системы (например, </w:t>
            </w:r>
            <w:r w:rsidRPr="00C9409D">
              <w:rPr>
                <w:i/>
                <w:iCs/>
                <w:lang w:val="en-US"/>
              </w:rPr>
              <w:t>EP</w:t>
            </w:r>
            <w:r w:rsidRPr="00C9409D">
              <w:rPr>
                <w:iCs/>
              </w:rPr>
              <w:t xml:space="preserve"> 0856433 </w:t>
            </w:r>
            <w:r w:rsidRPr="00C9409D">
              <w:rPr>
                <w:i/>
                <w:iCs/>
                <w:lang w:val="en-US"/>
              </w:rPr>
              <w:t>A</w:t>
            </w:r>
            <w:r w:rsidRPr="00C9409D">
              <w:rPr>
                <w:iCs/>
              </w:rPr>
              <w:t>1), с помощью датчиков отслеживающие</w:t>
            </w:r>
            <w:r>
              <w:rPr>
                <w:iCs/>
              </w:rPr>
              <w:t xml:space="preserve"> </w:t>
            </w:r>
            <w:r w:rsidRPr="00C9409D">
              <w:rPr>
                <w:iCs/>
              </w:rPr>
              <w:t>дистанцию до препятствия перед автомобилем и при ее критическом уменьшении активизирующие</w:t>
            </w:r>
            <w:r>
              <w:rPr>
                <w:iCs/>
              </w:rPr>
              <w:t xml:space="preserve"> </w:t>
            </w:r>
            <w:r w:rsidRPr="00C9409D">
              <w:rPr>
                <w:iCs/>
              </w:rPr>
              <w:t>исполнительные устройства активной и пассивной</w:t>
            </w:r>
          </w:p>
        </w:tc>
      </w:tr>
    </w:tbl>
    <w:p w:rsidR="00271A94" w:rsidRDefault="00271A94" w:rsidP="00271A94">
      <w:pPr>
        <w:ind w:firstLine="0"/>
      </w:pPr>
      <w:r>
        <w:lastRenderedPageBreak/>
        <w:t>Продолжение таблицы 27</w:t>
      </w:r>
    </w:p>
    <w:tbl>
      <w:tblPr>
        <w:tblW w:w="481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87"/>
        <w:gridCol w:w="4791"/>
      </w:tblGrid>
      <w:tr w:rsidR="00F2640D" w:rsidRPr="00C9409D" w:rsidTr="00F2640D">
        <w:tc>
          <w:tcPr>
            <w:tcW w:w="1244" w:type="pct"/>
          </w:tcPr>
          <w:p w:rsidR="00C9409D" w:rsidRPr="00C9409D" w:rsidRDefault="00C9409D" w:rsidP="00271A94">
            <w:pPr>
              <w:ind w:firstLine="0"/>
              <w:rPr>
                <w:iCs/>
              </w:rPr>
            </w:pPr>
          </w:p>
        </w:tc>
        <w:tc>
          <w:tcPr>
            <w:tcW w:w="3756" w:type="pct"/>
          </w:tcPr>
          <w:p w:rsidR="00C9409D" w:rsidRPr="00C9409D" w:rsidRDefault="00C9409D" w:rsidP="00F2640D">
            <w:pPr>
              <w:ind w:firstLine="0"/>
              <w:rPr>
                <w:iCs/>
              </w:rPr>
            </w:pPr>
            <w:r w:rsidRPr="00C9409D">
              <w:rPr>
                <w:iCs/>
              </w:rPr>
              <w:t xml:space="preserve">безопасности (сигнал водителю, принудительное торможение, натяжение </w:t>
            </w:r>
            <w:proofErr w:type="spellStart"/>
            <w:r w:rsidRPr="00C9409D">
              <w:rPr>
                <w:iCs/>
              </w:rPr>
              <w:t>преднатяжителей</w:t>
            </w:r>
            <w:proofErr w:type="spellEnd"/>
            <w:r w:rsidRPr="00C9409D">
              <w:rPr>
                <w:iCs/>
              </w:rPr>
              <w:t xml:space="preserve"> ремня безопасности и др.)</w:t>
            </w:r>
          </w:p>
        </w:tc>
      </w:tr>
      <w:tr w:rsidR="00F2640D" w:rsidRPr="00C9409D" w:rsidTr="00F2640D">
        <w:tc>
          <w:tcPr>
            <w:tcW w:w="1244" w:type="pct"/>
          </w:tcPr>
          <w:p w:rsidR="00C9409D" w:rsidRPr="00C9409D" w:rsidRDefault="00C9409D" w:rsidP="00271A94">
            <w:pPr>
              <w:ind w:left="173" w:firstLine="0"/>
              <w:rPr>
                <w:iCs/>
              </w:rPr>
            </w:pPr>
            <w:r w:rsidRPr="00C9409D">
              <w:rPr>
                <w:iCs/>
              </w:rPr>
              <w:t>Критика аналогов</w:t>
            </w:r>
          </w:p>
        </w:tc>
        <w:tc>
          <w:tcPr>
            <w:tcW w:w="3756" w:type="pct"/>
          </w:tcPr>
          <w:p w:rsidR="00C9409D" w:rsidRPr="00C9409D" w:rsidRDefault="00C9409D" w:rsidP="00F2640D">
            <w:pPr>
              <w:ind w:firstLine="0"/>
              <w:rPr>
                <w:iCs/>
              </w:rPr>
            </w:pPr>
            <w:r w:rsidRPr="00C9409D">
              <w:rPr>
                <w:iCs/>
              </w:rPr>
              <w:t xml:space="preserve">Указанные устройства не решают проблему разной высоты бамперов и, как следствие, нерасчетной схемы деформации </w:t>
            </w:r>
            <w:proofErr w:type="spellStart"/>
            <w:r w:rsidRPr="00C9409D">
              <w:rPr>
                <w:iCs/>
              </w:rPr>
              <w:t>энергопоглощающих</w:t>
            </w:r>
            <w:proofErr w:type="spellEnd"/>
            <w:r w:rsidRPr="00C9409D">
              <w:rPr>
                <w:iCs/>
              </w:rPr>
              <w:t xml:space="preserve"> элементов кузова</w:t>
            </w:r>
          </w:p>
        </w:tc>
      </w:tr>
      <w:tr w:rsidR="00F2640D" w:rsidRPr="00C9409D" w:rsidTr="00F2640D">
        <w:tc>
          <w:tcPr>
            <w:tcW w:w="1244" w:type="pct"/>
          </w:tcPr>
          <w:p w:rsidR="00C9409D" w:rsidRPr="00C9409D" w:rsidRDefault="00C9409D" w:rsidP="00F2640D">
            <w:pPr>
              <w:ind w:firstLine="0"/>
              <w:rPr>
                <w:iCs/>
              </w:rPr>
            </w:pPr>
            <w:r w:rsidRPr="00C9409D">
              <w:rPr>
                <w:iCs/>
              </w:rPr>
              <w:t>Характеристика прототипа</w:t>
            </w:r>
          </w:p>
        </w:tc>
        <w:tc>
          <w:tcPr>
            <w:tcW w:w="3756" w:type="pct"/>
          </w:tcPr>
          <w:p w:rsidR="00C9409D" w:rsidRPr="00C9409D" w:rsidRDefault="00C9409D" w:rsidP="00F2640D">
            <w:pPr>
              <w:ind w:firstLine="0"/>
              <w:rPr>
                <w:iCs/>
              </w:rPr>
            </w:pPr>
            <w:r w:rsidRPr="00C9409D">
              <w:rPr>
                <w:iCs/>
              </w:rPr>
              <w:t>Известно устройство (</w:t>
            </w:r>
            <w:r w:rsidRPr="00C9409D">
              <w:rPr>
                <w:i/>
                <w:iCs/>
                <w:lang w:val="en-US"/>
              </w:rPr>
              <w:t>WO</w:t>
            </w:r>
            <w:r w:rsidRPr="00C9409D">
              <w:rPr>
                <w:iCs/>
              </w:rPr>
              <w:t xml:space="preserve"> 99/38718), которое для предотвращения «клевка» при торможении блокирует или ужесточает амортизаторы подвески</w:t>
            </w:r>
          </w:p>
        </w:tc>
      </w:tr>
      <w:tr w:rsidR="00F2640D" w:rsidRPr="00C9409D" w:rsidTr="00F2640D">
        <w:tc>
          <w:tcPr>
            <w:tcW w:w="1244" w:type="pct"/>
          </w:tcPr>
          <w:p w:rsidR="00C9409D" w:rsidRPr="00C9409D" w:rsidRDefault="00C9409D" w:rsidP="00F2640D">
            <w:pPr>
              <w:ind w:firstLine="0"/>
              <w:rPr>
                <w:iCs/>
              </w:rPr>
            </w:pPr>
            <w:r w:rsidRPr="00C9409D">
              <w:rPr>
                <w:iCs/>
              </w:rPr>
              <w:t>Критика прототипа</w:t>
            </w:r>
          </w:p>
        </w:tc>
        <w:tc>
          <w:tcPr>
            <w:tcW w:w="3756" w:type="pct"/>
          </w:tcPr>
          <w:p w:rsidR="00C9409D" w:rsidRPr="00C9409D" w:rsidRDefault="00C9409D" w:rsidP="00F2640D">
            <w:pPr>
              <w:ind w:firstLine="0"/>
              <w:rPr>
                <w:iCs/>
              </w:rPr>
            </w:pPr>
            <w:r w:rsidRPr="00C9409D">
              <w:rPr>
                <w:iCs/>
              </w:rPr>
              <w:t>Недостатком данного устройства является малый диапазон действия</w:t>
            </w:r>
          </w:p>
        </w:tc>
      </w:tr>
      <w:tr w:rsidR="00F2640D" w:rsidRPr="00C9409D" w:rsidTr="00F2640D">
        <w:tc>
          <w:tcPr>
            <w:tcW w:w="1244" w:type="pct"/>
          </w:tcPr>
          <w:p w:rsidR="00C9409D" w:rsidRPr="00C9409D" w:rsidRDefault="00C9409D" w:rsidP="00F2640D">
            <w:pPr>
              <w:ind w:firstLine="0"/>
              <w:rPr>
                <w:iCs/>
              </w:rPr>
            </w:pPr>
            <w:r w:rsidRPr="00C9409D">
              <w:rPr>
                <w:iCs/>
              </w:rPr>
              <w:t>Техническое решение изобретения</w:t>
            </w:r>
          </w:p>
        </w:tc>
        <w:tc>
          <w:tcPr>
            <w:tcW w:w="3756" w:type="pct"/>
          </w:tcPr>
          <w:p w:rsidR="00C9409D" w:rsidRPr="00C9409D" w:rsidRDefault="00C9409D" w:rsidP="00F2640D">
            <w:pPr>
              <w:ind w:firstLine="0"/>
              <w:rPr>
                <w:iCs/>
              </w:rPr>
            </w:pPr>
            <w:r w:rsidRPr="00C9409D">
              <w:rPr>
                <w:iCs/>
              </w:rPr>
              <w:t>Техническое решение заключается в повышении пассивной безопасности легкового автомобиля</w:t>
            </w:r>
          </w:p>
        </w:tc>
      </w:tr>
      <w:tr w:rsidR="00F2640D" w:rsidRPr="00C9409D" w:rsidTr="00F2640D">
        <w:tc>
          <w:tcPr>
            <w:tcW w:w="1244" w:type="pct"/>
          </w:tcPr>
          <w:p w:rsidR="00C9409D" w:rsidRPr="00C9409D" w:rsidRDefault="00C9409D" w:rsidP="00F2640D">
            <w:pPr>
              <w:ind w:firstLine="0"/>
              <w:rPr>
                <w:iCs/>
              </w:rPr>
            </w:pPr>
            <w:r w:rsidRPr="00C9409D">
              <w:rPr>
                <w:iCs/>
              </w:rPr>
              <w:t>Сущность изобретения</w:t>
            </w:r>
          </w:p>
        </w:tc>
        <w:tc>
          <w:tcPr>
            <w:tcW w:w="3756" w:type="pct"/>
          </w:tcPr>
          <w:p w:rsidR="00C9409D" w:rsidRPr="00C9409D" w:rsidRDefault="00C9409D" w:rsidP="00F2640D">
            <w:pPr>
              <w:ind w:firstLine="0"/>
              <w:rPr>
                <w:iCs/>
              </w:rPr>
            </w:pPr>
            <w:r w:rsidRPr="00C9409D">
              <w:rPr>
                <w:iCs/>
              </w:rPr>
              <w:t xml:space="preserve">Технический результат заключается в том, что при критическом уменьшении дистанции датчики оценивают высоту препятствия, и в том случае, если она соответствует высоте грузового автомобиля или автобуса, включается система принудительного подъема передней части кузова, чтобы в момент удара бамперы обоих автомобилей оказались бы примерно на одной высоте. В случае, если указанным устройством будут оснащены все легковые автомобили, возможно его </w:t>
            </w:r>
            <w:proofErr w:type="spellStart"/>
            <w:r w:rsidRPr="00C9409D">
              <w:rPr>
                <w:iCs/>
              </w:rPr>
              <w:t>задействование</w:t>
            </w:r>
            <w:proofErr w:type="spellEnd"/>
            <w:r w:rsidRPr="00C9409D">
              <w:rPr>
                <w:iCs/>
              </w:rPr>
              <w:t xml:space="preserve"> при опасном сближении с любым препятствием независимо от размера</w:t>
            </w:r>
          </w:p>
        </w:tc>
      </w:tr>
      <w:tr w:rsidR="00F2640D" w:rsidRPr="00C9409D" w:rsidTr="00F2640D">
        <w:tc>
          <w:tcPr>
            <w:tcW w:w="1244" w:type="pct"/>
          </w:tcPr>
          <w:p w:rsidR="00F2640D" w:rsidRPr="00C9409D" w:rsidRDefault="00F2640D" w:rsidP="00F2640D">
            <w:pPr>
              <w:ind w:firstLine="0"/>
              <w:rPr>
                <w:iCs/>
              </w:rPr>
            </w:pPr>
            <w:r w:rsidRPr="00C9409D">
              <w:rPr>
                <w:iCs/>
              </w:rPr>
              <w:t>Перечень графических изображений</w:t>
            </w:r>
          </w:p>
        </w:tc>
        <w:tc>
          <w:tcPr>
            <w:tcW w:w="3756" w:type="pct"/>
          </w:tcPr>
          <w:p w:rsidR="00F2640D" w:rsidRDefault="00E71578" w:rsidP="00F2640D">
            <w:pPr>
              <w:ind w:firstLine="0"/>
              <w:rPr>
                <w:iCs/>
              </w:rPr>
            </w:pPr>
            <w:r w:rsidRPr="005348C7">
              <w:rPr>
                <w:iCs/>
              </w:rPr>
              <w:pict>
                <v:shape id="Рисунок 159" o:spid="_x0000_i1278" type="#_x0000_t75" style="width:228.35pt;height:135.95pt;visibility:visible;mso-wrap-style:square">
                  <v:imagedata r:id="rId504" o:title=""/>
                </v:shape>
              </w:pict>
            </w:r>
          </w:p>
          <w:p w:rsidR="00F2640D" w:rsidRPr="00C9409D" w:rsidRDefault="00F2640D" w:rsidP="00F2640D">
            <w:pPr>
              <w:ind w:firstLine="0"/>
              <w:rPr>
                <w:iCs/>
              </w:rPr>
            </w:pPr>
            <w:r w:rsidRPr="00C9409D">
              <w:rPr>
                <w:iCs/>
              </w:rPr>
              <w:t>На чертеже показан один из вариантов устройства после срабатывания. Исполнительное устройство</w:t>
            </w:r>
          </w:p>
        </w:tc>
      </w:tr>
    </w:tbl>
    <w:p w:rsidR="00F2640D" w:rsidRDefault="00F2640D" w:rsidP="00F2640D">
      <w:pPr>
        <w:ind w:firstLine="0"/>
      </w:pPr>
      <w:r>
        <w:lastRenderedPageBreak/>
        <w:t>Продолжение таблицы 27</w:t>
      </w:r>
    </w:p>
    <w:tbl>
      <w:tblPr>
        <w:tblW w:w="481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87"/>
        <w:gridCol w:w="4791"/>
      </w:tblGrid>
      <w:tr w:rsidR="00F2640D" w:rsidRPr="00C9409D" w:rsidTr="00F2640D">
        <w:tc>
          <w:tcPr>
            <w:tcW w:w="1244" w:type="pct"/>
          </w:tcPr>
          <w:p w:rsidR="00C9409D" w:rsidRPr="00C9409D" w:rsidRDefault="00C9409D" w:rsidP="00F2640D">
            <w:pPr>
              <w:ind w:firstLine="0"/>
              <w:rPr>
                <w:iCs/>
              </w:rPr>
            </w:pPr>
          </w:p>
        </w:tc>
        <w:tc>
          <w:tcPr>
            <w:tcW w:w="3756" w:type="pct"/>
          </w:tcPr>
          <w:p w:rsidR="00C9409D" w:rsidRPr="00C9409D" w:rsidRDefault="00C9409D" w:rsidP="00F2640D">
            <w:pPr>
              <w:ind w:firstLine="0"/>
              <w:rPr>
                <w:iCs/>
              </w:rPr>
            </w:pPr>
            <w:r w:rsidRPr="00C9409D">
              <w:rPr>
                <w:iCs/>
              </w:rPr>
              <w:t xml:space="preserve">подъема кузова состоит из </w:t>
            </w:r>
            <w:proofErr w:type="spellStart"/>
            <w:r w:rsidRPr="00C9409D">
              <w:rPr>
                <w:iCs/>
              </w:rPr>
              <w:t>пневмоцилиндра</w:t>
            </w:r>
            <w:proofErr w:type="spellEnd"/>
            <w:r w:rsidRPr="00C9409D">
              <w:rPr>
                <w:iCs/>
              </w:rPr>
              <w:t xml:space="preserve">, поршень которого является верхней опорой стойки передней </w:t>
            </w:r>
            <w:proofErr w:type="spellStart"/>
            <w:r w:rsidRPr="00C9409D">
              <w:rPr>
                <w:iCs/>
              </w:rPr>
              <w:t>передней</w:t>
            </w:r>
            <w:proofErr w:type="spellEnd"/>
            <w:r w:rsidRPr="00C9409D">
              <w:rPr>
                <w:iCs/>
              </w:rPr>
              <w:t xml:space="preserve"> подвески автомобиля. В </w:t>
            </w:r>
            <w:proofErr w:type="spellStart"/>
            <w:r w:rsidRPr="00C9409D">
              <w:rPr>
                <w:iCs/>
              </w:rPr>
              <w:t>пневмоцилиндр</w:t>
            </w:r>
            <w:proofErr w:type="spellEnd"/>
            <w:r w:rsidRPr="00C9409D">
              <w:rPr>
                <w:iCs/>
              </w:rPr>
              <w:t xml:space="preserve"> ввернут пиропатрон. Таких </w:t>
            </w:r>
            <w:proofErr w:type="spellStart"/>
            <w:r w:rsidRPr="00C9409D">
              <w:rPr>
                <w:iCs/>
              </w:rPr>
              <w:t>пневмоцилиндров</w:t>
            </w:r>
            <w:proofErr w:type="spellEnd"/>
            <w:r w:rsidRPr="00C9409D">
              <w:rPr>
                <w:iCs/>
              </w:rPr>
              <w:t xml:space="preserve"> на автомобиле установлено два, по одному на каждое переднее колесо. В передней части автомобиля установлен датчик дистанции, связанный с электронным блоком управления. Работает устройство следующим образом. В исходном состоянии давление в </w:t>
            </w:r>
            <w:proofErr w:type="spellStart"/>
            <w:r w:rsidRPr="00C9409D">
              <w:rPr>
                <w:iCs/>
              </w:rPr>
              <w:t>пневмоцилиндре</w:t>
            </w:r>
            <w:proofErr w:type="spellEnd"/>
            <w:r w:rsidRPr="00C9409D">
              <w:rPr>
                <w:iCs/>
              </w:rPr>
              <w:t xml:space="preserve"> 4 отсутствует, и поршень 3 занимает верхнее положение. При критическом сближении с препятствием 6 по сигналу от датчика 1 срабатывает пиропатрон 5, давление в </w:t>
            </w:r>
            <w:proofErr w:type="spellStart"/>
            <w:r w:rsidRPr="00C9409D">
              <w:rPr>
                <w:iCs/>
              </w:rPr>
              <w:t>пнемоцилиндре</w:t>
            </w:r>
            <w:proofErr w:type="spellEnd"/>
            <w:r w:rsidRPr="00C9409D">
              <w:rPr>
                <w:iCs/>
              </w:rPr>
              <w:t xml:space="preserve"> резко повышается, поршень идет вниз и поднимает кузов 7 относительно стойки подвески 2.</w:t>
            </w:r>
          </w:p>
        </w:tc>
      </w:tr>
      <w:tr w:rsidR="00F2640D" w:rsidRPr="00C9409D" w:rsidTr="00F2640D">
        <w:tc>
          <w:tcPr>
            <w:tcW w:w="1244" w:type="pct"/>
          </w:tcPr>
          <w:p w:rsidR="00C9409D" w:rsidRPr="00C9409D" w:rsidRDefault="00C9409D" w:rsidP="00F2640D">
            <w:pPr>
              <w:ind w:firstLine="0"/>
              <w:rPr>
                <w:iCs/>
              </w:rPr>
            </w:pPr>
            <w:r w:rsidRPr="00C9409D">
              <w:rPr>
                <w:iCs/>
              </w:rPr>
              <w:t>Технико-экономическая эффективность</w:t>
            </w:r>
          </w:p>
        </w:tc>
        <w:tc>
          <w:tcPr>
            <w:tcW w:w="3756" w:type="pct"/>
          </w:tcPr>
          <w:p w:rsidR="00C9409D" w:rsidRPr="00C9409D" w:rsidRDefault="00C9409D" w:rsidP="00F2640D">
            <w:pPr>
              <w:ind w:firstLine="0"/>
              <w:rPr>
                <w:iCs/>
              </w:rPr>
            </w:pPr>
            <w:r w:rsidRPr="00C9409D">
              <w:rPr>
                <w:iCs/>
              </w:rPr>
              <w:t xml:space="preserve">Использование предложенного изобретения позволяет повысить пассивную безопасность легкового автомобиля. При срабатывании устройства водитель сохраняет контроль за машиной. Дополнительным преимуществом является то, что при срабатывании устройства на небольшой промежуток времени увеличивается давление передних колес на дорогу, что иногда позволяет восстановить потерянное управление автомобилем (например, при </w:t>
            </w:r>
            <w:proofErr w:type="spellStart"/>
            <w:r w:rsidRPr="00C9409D">
              <w:rPr>
                <w:iCs/>
              </w:rPr>
              <w:t>аквапланировании</w:t>
            </w:r>
            <w:proofErr w:type="spellEnd"/>
            <w:r w:rsidRPr="00C9409D">
              <w:rPr>
                <w:iCs/>
              </w:rPr>
              <w:t>) и уменьшить тормозной путь.</w:t>
            </w:r>
          </w:p>
        </w:tc>
      </w:tr>
      <w:tr w:rsidR="00F2640D" w:rsidRPr="00C9409D" w:rsidTr="00F2640D">
        <w:tc>
          <w:tcPr>
            <w:tcW w:w="1244" w:type="pct"/>
          </w:tcPr>
          <w:p w:rsidR="00C9409D" w:rsidRPr="00C9409D" w:rsidRDefault="00C9409D" w:rsidP="00F2640D">
            <w:pPr>
              <w:ind w:firstLine="0"/>
              <w:rPr>
                <w:iCs/>
              </w:rPr>
            </w:pPr>
            <w:r w:rsidRPr="00C9409D">
              <w:rPr>
                <w:iCs/>
              </w:rPr>
              <w:t>Формула изобретения</w:t>
            </w:r>
          </w:p>
        </w:tc>
        <w:tc>
          <w:tcPr>
            <w:tcW w:w="3756" w:type="pct"/>
          </w:tcPr>
          <w:p w:rsidR="00C9409D" w:rsidRPr="00C9409D" w:rsidRDefault="00C9409D" w:rsidP="00F2640D">
            <w:pPr>
              <w:ind w:firstLine="0"/>
              <w:rPr>
                <w:iCs/>
              </w:rPr>
            </w:pPr>
            <w:r w:rsidRPr="00C9409D">
              <w:rPr>
                <w:iCs/>
              </w:rPr>
              <w:t>Безопасный легковой автомобиль, имеющий в передней части датчик или систему датчиков дистанции до препятствия и электронный блок, рассчитывающий относительную скорость сближения и выдающий команды исполнительным устройствам при большой вероятности столкновения с препятствием, отличающийся тем, что одним из указанных исполнительных устройств является устройство для подъема передней части кузова относительно дороги, которое срабатывает в том случае, когда будет зафиксирована высота препятствия, превышающая высоту легкового автомобиля и соответствующая высоте грузового автомобиля или автобуса.</w:t>
            </w:r>
          </w:p>
        </w:tc>
      </w:tr>
    </w:tbl>
    <w:p w:rsidR="00C9409D" w:rsidRPr="00C9409D" w:rsidRDefault="00C9409D" w:rsidP="00F2640D">
      <w:pPr>
        <w:ind w:firstLine="0"/>
        <w:rPr>
          <w:iCs/>
        </w:rPr>
      </w:pPr>
      <w:r w:rsidRPr="00C9409D">
        <w:rPr>
          <w:iCs/>
        </w:rPr>
        <w:lastRenderedPageBreak/>
        <w:t>Таблица 2</w:t>
      </w:r>
      <w:r w:rsidR="00F2640D">
        <w:rPr>
          <w:iCs/>
        </w:rPr>
        <w:t>8.</w:t>
      </w:r>
      <w:r w:rsidR="00F2640D">
        <w:rPr>
          <w:iCs/>
        </w:rPr>
        <w:tab/>
      </w:r>
      <w:r w:rsidRPr="00C9409D">
        <w:rPr>
          <w:iCs/>
        </w:rPr>
        <w:t>Реферат изобретения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7"/>
        <w:gridCol w:w="4791"/>
      </w:tblGrid>
      <w:tr w:rsidR="00C9409D" w:rsidRPr="00C9409D" w:rsidTr="00F2640D">
        <w:trPr>
          <w:tblHeader/>
          <w:jc w:val="center"/>
        </w:trPr>
        <w:tc>
          <w:tcPr>
            <w:tcW w:w="1587" w:type="dxa"/>
            <w:vAlign w:val="center"/>
          </w:tcPr>
          <w:p w:rsidR="00C9409D" w:rsidRPr="00C9409D" w:rsidRDefault="00C9409D" w:rsidP="00F2640D">
            <w:pPr>
              <w:ind w:firstLine="0"/>
              <w:jc w:val="center"/>
              <w:rPr>
                <w:iCs/>
              </w:rPr>
            </w:pPr>
            <w:r w:rsidRPr="00C9409D">
              <w:rPr>
                <w:iCs/>
              </w:rPr>
              <w:t>Раздел описания</w:t>
            </w:r>
          </w:p>
        </w:tc>
        <w:tc>
          <w:tcPr>
            <w:tcW w:w="4791" w:type="dxa"/>
            <w:vAlign w:val="center"/>
          </w:tcPr>
          <w:p w:rsidR="00C9409D" w:rsidRPr="00C9409D" w:rsidRDefault="00C9409D" w:rsidP="00F2640D">
            <w:pPr>
              <w:ind w:firstLine="0"/>
              <w:jc w:val="center"/>
              <w:rPr>
                <w:iCs/>
              </w:rPr>
            </w:pPr>
            <w:r w:rsidRPr="00C9409D">
              <w:rPr>
                <w:iCs/>
              </w:rPr>
              <w:t>Содержание описания</w:t>
            </w:r>
          </w:p>
        </w:tc>
      </w:tr>
      <w:tr w:rsidR="00C9409D" w:rsidRPr="00C9409D" w:rsidTr="00F2640D">
        <w:trPr>
          <w:jc w:val="center"/>
        </w:trPr>
        <w:tc>
          <w:tcPr>
            <w:tcW w:w="1587" w:type="dxa"/>
          </w:tcPr>
          <w:p w:rsidR="00C9409D" w:rsidRPr="00C9409D" w:rsidRDefault="00C9409D" w:rsidP="00F2640D">
            <w:pPr>
              <w:ind w:firstLine="0"/>
              <w:rPr>
                <w:iCs/>
              </w:rPr>
            </w:pPr>
            <w:r w:rsidRPr="00C9409D">
              <w:rPr>
                <w:iCs/>
              </w:rPr>
              <w:t>Название изобретения</w:t>
            </w:r>
          </w:p>
        </w:tc>
        <w:tc>
          <w:tcPr>
            <w:tcW w:w="4791" w:type="dxa"/>
          </w:tcPr>
          <w:p w:rsidR="00C9409D" w:rsidRPr="00C9409D" w:rsidRDefault="00C9409D" w:rsidP="00F2640D">
            <w:pPr>
              <w:ind w:firstLine="0"/>
              <w:rPr>
                <w:iCs/>
              </w:rPr>
            </w:pPr>
            <w:r w:rsidRPr="00C9409D">
              <w:rPr>
                <w:iCs/>
              </w:rPr>
              <w:t>Безопасный легковой автомобиль</w:t>
            </w:r>
          </w:p>
        </w:tc>
      </w:tr>
      <w:tr w:rsidR="00C9409D" w:rsidRPr="00C9409D" w:rsidTr="00F2640D">
        <w:trPr>
          <w:jc w:val="center"/>
        </w:trPr>
        <w:tc>
          <w:tcPr>
            <w:tcW w:w="1587" w:type="dxa"/>
          </w:tcPr>
          <w:p w:rsidR="00C9409D" w:rsidRPr="00C9409D" w:rsidRDefault="00C9409D" w:rsidP="00F2640D">
            <w:pPr>
              <w:ind w:firstLine="0"/>
              <w:rPr>
                <w:iCs/>
              </w:rPr>
            </w:pPr>
            <w:r w:rsidRPr="00C9409D">
              <w:rPr>
                <w:iCs/>
              </w:rPr>
              <w:t>Область, к которой относится изобретение</w:t>
            </w:r>
          </w:p>
        </w:tc>
        <w:tc>
          <w:tcPr>
            <w:tcW w:w="4791" w:type="dxa"/>
          </w:tcPr>
          <w:p w:rsidR="00C9409D" w:rsidRPr="00C9409D" w:rsidRDefault="00C9409D" w:rsidP="00F2640D">
            <w:pPr>
              <w:ind w:firstLine="0"/>
              <w:rPr>
                <w:iCs/>
              </w:rPr>
            </w:pPr>
            <w:r w:rsidRPr="00C9409D">
              <w:rPr>
                <w:iCs/>
              </w:rPr>
              <w:t>Изобретение относится к автомобилестроению, а конкретно, к пассивной безопасности легковых автомобилей</w:t>
            </w:r>
          </w:p>
        </w:tc>
      </w:tr>
      <w:tr w:rsidR="00C9409D" w:rsidRPr="00C9409D" w:rsidTr="00F2640D">
        <w:trPr>
          <w:jc w:val="center"/>
        </w:trPr>
        <w:tc>
          <w:tcPr>
            <w:tcW w:w="1587" w:type="dxa"/>
          </w:tcPr>
          <w:p w:rsidR="00C9409D" w:rsidRPr="00C9409D" w:rsidRDefault="00C9409D" w:rsidP="00F2640D">
            <w:pPr>
              <w:ind w:firstLine="0"/>
              <w:rPr>
                <w:iCs/>
              </w:rPr>
            </w:pPr>
            <w:r w:rsidRPr="00C9409D">
              <w:rPr>
                <w:iCs/>
              </w:rPr>
              <w:t>Технический результат</w:t>
            </w:r>
          </w:p>
        </w:tc>
        <w:tc>
          <w:tcPr>
            <w:tcW w:w="4791" w:type="dxa"/>
          </w:tcPr>
          <w:p w:rsidR="00C9409D" w:rsidRPr="00C9409D" w:rsidRDefault="00C9409D" w:rsidP="00F2640D">
            <w:pPr>
              <w:ind w:firstLine="0"/>
              <w:rPr>
                <w:iCs/>
              </w:rPr>
            </w:pPr>
            <w:r w:rsidRPr="00C9409D">
              <w:rPr>
                <w:iCs/>
              </w:rPr>
              <w:t>Техническое решение заключается в повышении пассивной безопасности легкового автомобиля</w:t>
            </w:r>
          </w:p>
        </w:tc>
      </w:tr>
      <w:tr w:rsidR="00C9409D" w:rsidRPr="00C9409D" w:rsidTr="00F2640D">
        <w:trPr>
          <w:jc w:val="center"/>
        </w:trPr>
        <w:tc>
          <w:tcPr>
            <w:tcW w:w="1587" w:type="dxa"/>
          </w:tcPr>
          <w:p w:rsidR="00C9409D" w:rsidRPr="00C9409D" w:rsidRDefault="00C9409D" w:rsidP="00F2640D">
            <w:pPr>
              <w:ind w:firstLine="0"/>
              <w:rPr>
                <w:iCs/>
              </w:rPr>
            </w:pPr>
            <w:r w:rsidRPr="00C9409D">
              <w:rPr>
                <w:iCs/>
              </w:rPr>
              <w:t>Краткое изложение сущности изобретения</w:t>
            </w:r>
          </w:p>
        </w:tc>
        <w:tc>
          <w:tcPr>
            <w:tcW w:w="4791" w:type="dxa"/>
          </w:tcPr>
          <w:p w:rsidR="00C9409D" w:rsidRPr="00C9409D" w:rsidRDefault="00C9409D" w:rsidP="00F2640D">
            <w:pPr>
              <w:ind w:firstLine="0"/>
              <w:rPr>
                <w:iCs/>
              </w:rPr>
            </w:pPr>
            <w:r w:rsidRPr="00C9409D">
              <w:rPr>
                <w:iCs/>
              </w:rPr>
              <w:t xml:space="preserve">Безопасный легковой автомобиль имеет в передней части датчик 1 или систему датчиков дистанции до препятствия 6 и электронный блок, рассчитывающий относительную скорость сближения и выдающий команды исполнительным устройствам при большой вероятности столкновения с препятствием, отличающийся тем, что одним из указанных исполнительных устройств является устройство для подъема передней части кузова 7 относительно дороги, которое срабатывает в том случае, когда будет зафиксирована высота препятствия, превышающая высоту легкового автомобиля и соответствующая высоте грузового автомобиля или автобуса. Указанное исполнительное устройство представляет собой </w:t>
            </w:r>
            <w:proofErr w:type="spellStart"/>
            <w:r w:rsidRPr="00C9409D">
              <w:rPr>
                <w:iCs/>
              </w:rPr>
              <w:t>пневмоцилиндры</w:t>
            </w:r>
            <w:proofErr w:type="spellEnd"/>
            <w:r w:rsidRPr="00C9409D">
              <w:rPr>
                <w:iCs/>
              </w:rPr>
              <w:t xml:space="preserve"> 4, установленные между кузовом и стойками передней подвески 2, а подъем передней части кузова осуществляется подрывом ввернутых в </w:t>
            </w:r>
            <w:proofErr w:type="spellStart"/>
            <w:r w:rsidRPr="00C9409D">
              <w:rPr>
                <w:iCs/>
              </w:rPr>
              <w:t>пневмоцилиндры</w:t>
            </w:r>
            <w:proofErr w:type="spellEnd"/>
            <w:r w:rsidRPr="00C9409D">
              <w:rPr>
                <w:iCs/>
              </w:rPr>
              <w:t xml:space="preserve"> пиропатронов 5.</w:t>
            </w:r>
          </w:p>
        </w:tc>
      </w:tr>
    </w:tbl>
    <w:p w:rsidR="00567C48" w:rsidRDefault="00567C48" w:rsidP="00C9409D">
      <w:pPr>
        <w:rPr>
          <w:iCs/>
        </w:rPr>
      </w:pPr>
    </w:p>
    <w:p w:rsidR="00EA5E3D" w:rsidRPr="00567C48" w:rsidRDefault="00567C48" w:rsidP="000E69CC">
      <w:pPr>
        <w:ind w:firstLine="0"/>
        <w:jc w:val="center"/>
        <w:outlineLvl w:val="0"/>
        <w:rPr>
          <w:b/>
        </w:rPr>
      </w:pPr>
      <w:r>
        <w:rPr>
          <w:iCs/>
        </w:rPr>
        <w:br w:type="page"/>
      </w:r>
      <w:bookmarkStart w:id="60" w:name="_Toc375133244"/>
      <w:r w:rsidR="006A47F7" w:rsidRPr="00567C48">
        <w:rPr>
          <w:b/>
        </w:rPr>
        <w:lastRenderedPageBreak/>
        <w:t>КУРСОВ</w:t>
      </w:r>
      <w:r w:rsidR="000E69CC">
        <w:rPr>
          <w:b/>
        </w:rPr>
        <w:t>АЯ</w:t>
      </w:r>
      <w:r w:rsidR="006A47F7" w:rsidRPr="00567C48">
        <w:rPr>
          <w:b/>
        </w:rPr>
        <w:t xml:space="preserve"> </w:t>
      </w:r>
      <w:r w:rsidR="000E69CC">
        <w:rPr>
          <w:b/>
        </w:rPr>
        <w:t>РАБОТА</w:t>
      </w:r>
      <w:bookmarkEnd w:id="60"/>
    </w:p>
    <w:p w:rsidR="00761FFC" w:rsidRPr="00B525C6" w:rsidRDefault="00761FFC" w:rsidP="000E69CC">
      <w:pPr>
        <w:pStyle w:val="2"/>
      </w:pPr>
      <w:bookmarkStart w:id="61" w:name="_Toc170472434"/>
      <w:bookmarkStart w:id="62" w:name="_Toc375133245"/>
      <w:r w:rsidRPr="00B525C6">
        <w:t>Цель</w:t>
      </w:r>
      <w:r w:rsidRPr="00B525C6">
        <w:rPr>
          <w:rFonts w:cs="Courier New"/>
        </w:rPr>
        <w:t xml:space="preserve"> </w:t>
      </w:r>
      <w:r w:rsidRPr="00B525C6">
        <w:t>и</w:t>
      </w:r>
      <w:r w:rsidRPr="00B525C6">
        <w:rPr>
          <w:rFonts w:cs="Courier New"/>
        </w:rPr>
        <w:t xml:space="preserve"> </w:t>
      </w:r>
      <w:r w:rsidRPr="00B525C6">
        <w:t>задачи</w:t>
      </w:r>
      <w:r w:rsidRPr="00B525C6">
        <w:rPr>
          <w:rFonts w:cs="Courier New"/>
        </w:rPr>
        <w:t xml:space="preserve"> </w:t>
      </w:r>
      <w:r w:rsidRPr="00B525C6">
        <w:t>курсо</w:t>
      </w:r>
      <w:r w:rsidR="00F04F9F">
        <w:t>вой</w:t>
      </w:r>
      <w:r w:rsidRPr="00B525C6">
        <w:rPr>
          <w:rFonts w:cs="Courier New"/>
        </w:rPr>
        <w:t xml:space="preserve"> </w:t>
      </w:r>
      <w:r w:rsidR="00F04F9F">
        <w:rPr>
          <w:rFonts w:cs="Courier New"/>
        </w:rPr>
        <w:t>работы</w:t>
      </w:r>
      <w:bookmarkEnd w:id="61"/>
      <w:bookmarkEnd w:id="62"/>
    </w:p>
    <w:p w:rsidR="00F04F9F" w:rsidRPr="00F04F9F" w:rsidRDefault="00761FFC" w:rsidP="00F04F9F">
      <w:r w:rsidRPr="00B525C6">
        <w:rPr>
          <w:i/>
          <w:u w:val="single"/>
        </w:rPr>
        <w:t xml:space="preserve">Целью </w:t>
      </w:r>
      <w:r w:rsidR="00F04F9F">
        <w:rPr>
          <w:i/>
          <w:u w:val="single"/>
        </w:rPr>
        <w:t>выполнения курсовых работ</w:t>
      </w:r>
      <w:r w:rsidRPr="00B525C6">
        <w:t xml:space="preserve"> является </w:t>
      </w:r>
      <w:r w:rsidR="00F04F9F" w:rsidRPr="00F04F9F">
        <w:t>закрепление ранее сформированных знаний о методах научных исследований, способах обработки экспериментальных данных, изобретательской деятельности, а также знакомство с современными достижениями науки и техники в области организации и безопасности движения автомобильного транспорта.</w:t>
      </w:r>
    </w:p>
    <w:p w:rsidR="00F04F9F" w:rsidRDefault="00761FFC" w:rsidP="00F04F9F">
      <w:r w:rsidRPr="008A1F37">
        <w:t>Курсов</w:t>
      </w:r>
      <w:r w:rsidR="00F04F9F">
        <w:t>ая</w:t>
      </w:r>
      <w:r w:rsidRPr="008A1F37">
        <w:rPr>
          <w:rFonts w:cs="Courier New"/>
        </w:rPr>
        <w:t xml:space="preserve"> </w:t>
      </w:r>
      <w:r w:rsidR="00F04F9F">
        <w:rPr>
          <w:rFonts w:cs="Courier New"/>
        </w:rPr>
        <w:t>работа</w:t>
      </w:r>
      <w:r w:rsidRPr="008A1F37">
        <w:t xml:space="preserve"> способствует</w:t>
      </w:r>
      <w:r w:rsidRPr="008A1F37">
        <w:rPr>
          <w:rFonts w:cs="Courier New"/>
        </w:rPr>
        <w:t xml:space="preserve"> </w:t>
      </w:r>
      <w:r w:rsidRPr="008A1F37">
        <w:t>развитию</w:t>
      </w:r>
      <w:r w:rsidRPr="008A1F37">
        <w:rPr>
          <w:rFonts w:cs="Courier New"/>
        </w:rPr>
        <w:t xml:space="preserve"> </w:t>
      </w:r>
      <w:r w:rsidRPr="008A1F37">
        <w:t>у</w:t>
      </w:r>
      <w:r w:rsidRPr="008A1F37">
        <w:rPr>
          <w:rFonts w:cs="Courier New"/>
        </w:rPr>
        <w:t xml:space="preserve"> </w:t>
      </w:r>
      <w:r w:rsidRPr="008A1F37">
        <w:t>студента навыков:</w:t>
      </w:r>
    </w:p>
    <w:p w:rsidR="00761FFC" w:rsidRPr="00B525C6" w:rsidRDefault="00761FFC" w:rsidP="00F04F9F">
      <w:pPr>
        <w:rPr>
          <w:rFonts w:cs="Courier New"/>
        </w:rPr>
      </w:pPr>
      <w:r w:rsidRPr="008A1F37">
        <w:t>самостоятельной</w:t>
      </w:r>
      <w:r w:rsidRPr="008A1F37">
        <w:rPr>
          <w:rFonts w:cs="Courier New"/>
        </w:rPr>
        <w:t xml:space="preserve"> </w:t>
      </w:r>
      <w:r w:rsidRPr="008A1F37">
        <w:t>работы</w:t>
      </w:r>
      <w:r w:rsidRPr="008A1F37">
        <w:rPr>
          <w:rFonts w:cs="Courier New"/>
        </w:rPr>
        <w:t xml:space="preserve">, </w:t>
      </w:r>
      <w:r w:rsidRPr="008A1F37">
        <w:t>необходимых</w:t>
      </w:r>
      <w:r w:rsidRPr="00B525C6">
        <w:rPr>
          <w:rFonts w:cs="Courier New"/>
        </w:rPr>
        <w:t xml:space="preserve"> </w:t>
      </w:r>
      <w:r w:rsidRPr="00B525C6">
        <w:t>в</w:t>
      </w:r>
      <w:r w:rsidRPr="00B525C6">
        <w:rPr>
          <w:rFonts w:cs="Courier New"/>
        </w:rPr>
        <w:t xml:space="preserve"> </w:t>
      </w:r>
      <w:r w:rsidRPr="00B525C6">
        <w:t>процессе</w:t>
      </w:r>
      <w:r w:rsidRPr="00B525C6">
        <w:rPr>
          <w:rFonts w:cs="Courier New"/>
        </w:rPr>
        <w:t xml:space="preserve"> </w:t>
      </w:r>
      <w:r w:rsidRPr="00B525C6">
        <w:t>дипломного</w:t>
      </w:r>
      <w:r w:rsidRPr="00B525C6">
        <w:rPr>
          <w:rFonts w:cs="Courier New"/>
        </w:rPr>
        <w:t xml:space="preserve"> </w:t>
      </w:r>
      <w:r w:rsidRPr="00B525C6">
        <w:t>проектирования</w:t>
      </w:r>
      <w:r w:rsidRPr="00B525C6">
        <w:rPr>
          <w:rFonts w:cs="Courier New"/>
        </w:rPr>
        <w:t xml:space="preserve"> </w:t>
      </w:r>
      <w:r w:rsidRPr="00B525C6">
        <w:t>и</w:t>
      </w:r>
      <w:r w:rsidRPr="00B525C6">
        <w:rPr>
          <w:rFonts w:cs="Courier New"/>
        </w:rPr>
        <w:t xml:space="preserve"> </w:t>
      </w:r>
      <w:r w:rsidRPr="00B525C6">
        <w:t>дальнейшей профессиональной</w:t>
      </w:r>
      <w:r w:rsidRPr="00B525C6">
        <w:rPr>
          <w:rFonts w:cs="Courier New"/>
        </w:rPr>
        <w:t xml:space="preserve"> </w:t>
      </w:r>
      <w:r w:rsidRPr="00B525C6">
        <w:t>деятельности</w:t>
      </w:r>
      <w:r w:rsidR="00F04F9F">
        <w:rPr>
          <w:rFonts w:cs="Courier New"/>
        </w:rPr>
        <w:t>;</w:t>
      </w:r>
    </w:p>
    <w:p w:rsidR="00761FFC" w:rsidRPr="00B525C6" w:rsidRDefault="00761FFC" w:rsidP="00761FFC">
      <w:pPr>
        <w:pStyle w:val="af4"/>
        <w:rPr>
          <w:rFonts w:cs="Courier New"/>
        </w:rPr>
      </w:pPr>
      <w:r w:rsidRPr="00B525C6">
        <w:t>выполнения</w:t>
      </w:r>
      <w:r w:rsidRPr="00B525C6">
        <w:rPr>
          <w:rFonts w:cs="Courier New"/>
        </w:rPr>
        <w:t xml:space="preserve"> </w:t>
      </w:r>
      <w:r w:rsidRPr="00B525C6">
        <w:t>инженерных</w:t>
      </w:r>
      <w:r w:rsidRPr="00B525C6">
        <w:rPr>
          <w:rFonts w:cs="Courier New"/>
        </w:rPr>
        <w:t xml:space="preserve"> </w:t>
      </w:r>
      <w:r w:rsidRPr="00B525C6">
        <w:t>расчетов</w:t>
      </w:r>
      <w:r w:rsidRPr="00B525C6">
        <w:rPr>
          <w:rFonts w:cs="Courier New"/>
        </w:rPr>
        <w:t xml:space="preserve"> </w:t>
      </w:r>
      <w:r w:rsidRPr="00B525C6">
        <w:t>по специальности</w:t>
      </w:r>
      <w:r w:rsidR="00F04F9F">
        <w:rPr>
          <w:rFonts w:cs="Courier New"/>
        </w:rPr>
        <w:t>;</w:t>
      </w:r>
    </w:p>
    <w:p w:rsidR="00761FFC" w:rsidRPr="00B525C6" w:rsidRDefault="00761FFC" w:rsidP="00761FFC">
      <w:pPr>
        <w:pStyle w:val="af4"/>
        <w:rPr>
          <w:rFonts w:cs="Courier New"/>
        </w:rPr>
      </w:pPr>
      <w:r w:rsidRPr="00B525C6">
        <w:t>грамотного</w:t>
      </w:r>
      <w:r w:rsidRPr="00B525C6">
        <w:rPr>
          <w:rFonts w:cs="Courier New"/>
        </w:rPr>
        <w:t xml:space="preserve"> </w:t>
      </w:r>
      <w:r w:rsidRPr="00B525C6">
        <w:t>оформления</w:t>
      </w:r>
      <w:r w:rsidRPr="00B525C6">
        <w:rPr>
          <w:rFonts w:cs="Courier New"/>
        </w:rPr>
        <w:t xml:space="preserve"> </w:t>
      </w:r>
      <w:r w:rsidRPr="00B525C6">
        <w:t>технической</w:t>
      </w:r>
      <w:r w:rsidRPr="00B525C6">
        <w:rPr>
          <w:rFonts w:cs="Courier New"/>
        </w:rPr>
        <w:t xml:space="preserve"> </w:t>
      </w:r>
      <w:r w:rsidRPr="00B525C6">
        <w:t>документации</w:t>
      </w:r>
      <w:r w:rsidR="00F04F9F">
        <w:rPr>
          <w:rFonts w:cs="Courier New"/>
        </w:rPr>
        <w:t>;</w:t>
      </w:r>
    </w:p>
    <w:p w:rsidR="00761FFC" w:rsidRPr="00B525C6" w:rsidRDefault="00761FFC" w:rsidP="00761FFC">
      <w:pPr>
        <w:pStyle w:val="af4"/>
      </w:pPr>
      <w:r w:rsidRPr="00B525C6">
        <w:t>использования</w:t>
      </w:r>
      <w:r w:rsidRPr="00B525C6">
        <w:rPr>
          <w:rFonts w:cs="Courier New"/>
        </w:rPr>
        <w:t xml:space="preserve"> </w:t>
      </w:r>
      <w:r w:rsidRPr="00B525C6">
        <w:t>нормативных</w:t>
      </w:r>
      <w:r w:rsidRPr="00B525C6">
        <w:rPr>
          <w:rFonts w:cs="Courier New"/>
        </w:rPr>
        <w:t xml:space="preserve"> </w:t>
      </w:r>
      <w:r w:rsidRPr="00B525C6">
        <w:t>документов</w:t>
      </w:r>
      <w:r w:rsidRPr="00B525C6">
        <w:rPr>
          <w:rFonts w:cs="Courier New"/>
        </w:rPr>
        <w:t xml:space="preserve"> </w:t>
      </w:r>
      <w:r w:rsidRPr="00B525C6">
        <w:t>и</w:t>
      </w:r>
      <w:r w:rsidRPr="00B525C6">
        <w:rPr>
          <w:rFonts w:cs="Courier New"/>
        </w:rPr>
        <w:t xml:space="preserve"> </w:t>
      </w:r>
      <w:r w:rsidRPr="00B525C6">
        <w:t>специальной</w:t>
      </w:r>
      <w:r w:rsidRPr="00B525C6">
        <w:rPr>
          <w:rFonts w:cs="Courier New"/>
        </w:rPr>
        <w:t xml:space="preserve"> </w:t>
      </w:r>
      <w:r w:rsidRPr="00B525C6">
        <w:t>литературы</w:t>
      </w:r>
      <w:r w:rsidRPr="00B525C6">
        <w:rPr>
          <w:rFonts w:cs="Courier New"/>
        </w:rPr>
        <w:t>.</w:t>
      </w:r>
    </w:p>
    <w:p w:rsidR="00761FFC" w:rsidRPr="00B525C6" w:rsidRDefault="00761FFC" w:rsidP="00761FFC">
      <w:r>
        <w:t>Курсов</w:t>
      </w:r>
      <w:r w:rsidR="00F04F9F">
        <w:t>ую</w:t>
      </w:r>
      <w:r>
        <w:t xml:space="preserve"> </w:t>
      </w:r>
      <w:r w:rsidR="00F04F9F">
        <w:t>работу</w:t>
      </w:r>
      <w:r>
        <w:t xml:space="preserve"> каждый студент выполняет индивидуально.</w:t>
      </w:r>
    </w:p>
    <w:p w:rsidR="00761FFC" w:rsidRPr="00B525C6" w:rsidRDefault="009D30D3" w:rsidP="00761FFC">
      <w:r>
        <w:t>Работа</w:t>
      </w:r>
      <w:r w:rsidR="00761FFC">
        <w:t xml:space="preserve"> должн</w:t>
      </w:r>
      <w:r>
        <w:t>а</w:t>
      </w:r>
      <w:r w:rsidR="00761FFC">
        <w:t xml:space="preserve"> содержать всю необходимую для осознания е</w:t>
      </w:r>
      <w:r>
        <w:t>е</w:t>
      </w:r>
      <w:r w:rsidR="00761FFC">
        <w:t xml:space="preserve"> сути информацию. </w:t>
      </w:r>
      <w:r w:rsidR="00761FFC" w:rsidRPr="00B525C6">
        <w:t>Конкретное содержание курсово</w:t>
      </w:r>
      <w:r>
        <w:t>й</w:t>
      </w:r>
      <w:r w:rsidR="00761FFC" w:rsidRPr="00B525C6">
        <w:t xml:space="preserve"> </w:t>
      </w:r>
      <w:r>
        <w:t>работы</w:t>
      </w:r>
      <w:r w:rsidR="00761FFC" w:rsidRPr="00B525C6">
        <w:t xml:space="preserve"> может </w:t>
      </w:r>
      <w:r w:rsidR="00761FFC">
        <w:t xml:space="preserve">также </w:t>
      </w:r>
      <w:r w:rsidR="00761FFC" w:rsidRPr="00B525C6">
        <w:t>определяться тематикой научной работы студента или же представлять собой разработку отдельных частей п</w:t>
      </w:r>
      <w:r>
        <w:t>редстоящего дипломного проекта.</w:t>
      </w:r>
    </w:p>
    <w:p w:rsidR="00761FFC" w:rsidRPr="00B525C6" w:rsidRDefault="00761FFC" w:rsidP="00761FFC">
      <w:r w:rsidRPr="00B525C6">
        <w:t>Особое</w:t>
      </w:r>
      <w:r w:rsidRPr="00B525C6">
        <w:rPr>
          <w:rFonts w:cs="Courier New"/>
        </w:rPr>
        <w:t xml:space="preserve"> </w:t>
      </w:r>
      <w:r w:rsidRPr="00B525C6">
        <w:t>внимание</w:t>
      </w:r>
      <w:r w:rsidRPr="00B525C6">
        <w:rPr>
          <w:rFonts w:cs="Courier New"/>
        </w:rPr>
        <w:t xml:space="preserve"> </w:t>
      </w:r>
      <w:r w:rsidRPr="00B525C6">
        <w:t>уделяется</w:t>
      </w:r>
      <w:r w:rsidRPr="00B525C6">
        <w:rPr>
          <w:rFonts w:cs="Courier New"/>
        </w:rPr>
        <w:t xml:space="preserve"> </w:t>
      </w:r>
      <w:r w:rsidRPr="00B525C6">
        <w:t>разработке</w:t>
      </w:r>
      <w:r w:rsidRPr="00B525C6">
        <w:rPr>
          <w:rFonts w:cs="Courier New"/>
        </w:rPr>
        <w:t xml:space="preserve"> </w:t>
      </w:r>
      <w:r w:rsidRPr="00B525C6">
        <w:t>альтернативных</w:t>
      </w:r>
      <w:r w:rsidRPr="00B525C6">
        <w:rPr>
          <w:rFonts w:cs="Courier New"/>
        </w:rPr>
        <w:t xml:space="preserve"> </w:t>
      </w:r>
      <w:r w:rsidRPr="00B525C6">
        <w:t>вариантов</w:t>
      </w:r>
      <w:r w:rsidRPr="00B525C6">
        <w:rPr>
          <w:rFonts w:cs="Courier New"/>
        </w:rPr>
        <w:t xml:space="preserve"> </w:t>
      </w:r>
      <w:r w:rsidRPr="00B525C6">
        <w:t>технических</w:t>
      </w:r>
      <w:r w:rsidRPr="00B525C6">
        <w:rPr>
          <w:rFonts w:cs="Courier New"/>
        </w:rPr>
        <w:t xml:space="preserve"> </w:t>
      </w:r>
      <w:r w:rsidRPr="00B525C6">
        <w:t>решений</w:t>
      </w:r>
      <w:r w:rsidRPr="00B525C6">
        <w:rPr>
          <w:rFonts w:cs="Courier New"/>
        </w:rPr>
        <w:t xml:space="preserve"> </w:t>
      </w:r>
      <w:r w:rsidRPr="00B525C6">
        <w:t>и</w:t>
      </w:r>
      <w:r w:rsidRPr="00B525C6">
        <w:rPr>
          <w:rFonts w:cs="Courier New"/>
        </w:rPr>
        <w:t xml:space="preserve"> </w:t>
      </w:r>
      <w:r w:rsidRPr="00B525C6">
        <w:t>их</w:t>
      </w:r>
      <w:r w:rsidRPr="00B525C6">
        <w:rPr>
          <w:rFonts w:cs="Courier New"/>
        </w:rPr>
        <w:t xml:space="preserve"> </w:t>
      </w:r>
      <w:r w:rsidRPr="00B525C6">
        <w:t>оценке</w:t>
      </w:r>
      <w:r w:rsidRPr="00B525C6">
        <w:rPr>
          <w:rFonts w:cs="Courier New"/>
        </w:rPr>
        <w:t xml:space="preserve"> </w:t>
      </w:r>
      <w:r w:rsidRPr="00B525C6">
        <w:t>по</w:t>
      </w:r>
      <w:r w:rsidRPr="00B525C6">
        <w:rPr>
          <w:rFonts w:cs="Courier New"/>
        </w:rPr>
        <w:t xml:space="preserve"> </w:t>
      </w:r>
      <w:r w:rsidRPr="00B525C6">
        <w:t>существующим</w:t>
      </w:r>
      <w:r w:rsidRPr="00B525C6">
        <w:rPr>
          <w:rFonts w:cs="Courier New"/>
        </w:rPr>
        <w:t xml:space="preserve"> </w:t>
      </w:r>
      <w:r w:rsidRPr="00B525C6">
        <w:t>критериям эффективности</w:t>
      </w:r>
      <w:r w:rsidRPr="00B525C6">
        <w:rPr>
          <w:rFonts w:cs="Courier New"/>
        </w:rPr>
        <w:t>.</w:t>
      </w:r>
    </w:p>
    <w:p w:rsidR="00761FFC" w:rsidRPr="00B525C6" w:rsidRDefault="00761FFC" w:rsidP="000E69CC">
      <w:pPr>
        <w:pStyle w:val="2"/>
      </w:pPr>
      <w:bookmarkStart w:id="63" w:name="_Toc170472435"/>
      <w:bookmarkStart w:id="64" w:name="_Toc375133246"/>
      <w:r w:rsidRPr="00B525C6">
        <w:t>Тематика курсов</w:t>
      </w:r>
      <w:r w:rsidR="009D30D3">
        <w:t>ых работ</w:t>
      </w:r>
      <w:bookmarkEnd w:id="63"/>
      <w:bookmarkEnd w:id="64"/>
    </w:p>
    <w:p w:rsidR="009D30D3" w:rsidRDefault="009D30D3" w:rsidP="00761FFC">
      <w:r>
        <w:t>Примерный перечень тем курсовых работ приведен ниже.</w:t>
      </w:r>
    </w:p>
    <w:p w:rsidR="00567C48" w:rsidRDefault="00567C48" w:rsidP="00761F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6"/>
        <w:gridCol w:w="5491"/>
      </w:tblGrid>
      <w:tr w:rsidR="009D30D3" w:rsidRPr="009D30D3" w:rsidTr="00567C48">
        <w:trPr>
          <w:trHeight w:val="270"/>
          <w:tblHeader/>
          <w:jc w:val="center"/>
        </w:trPr>
        <w:tc>
          <w:tcPr>
            <w:tcW w:w="486" w:type="dxa"/>
            <w:vAlign w:val="center"/>
          </w:tcPr>
          <w:p w:rsidR="009D30D3" w:rsidRPr="009D30D3" w:rsidRDefault="009D30D3" w:rsidP="009D30D3">
            <w:pPr>
              <w:ind w:firstLine="0"/>
              <w:jc w:val="center"/>
            </w:pPr>
            <w:r w:rsidRPr="009D30D3">
              <w:t>№ п/п</w:t>
            </w:r>
          </w:p>
        </w:tc>
        <w:tc>
          <w:tcPr>
            <w:tcW w:w="5491" w:type="dxa"/>
            <w:vAlign w:val="center"/>
          </w:tcPr>
          <w:p w:rsidR="009D30D3" w:rsidRPr="009D30D3" w:rsidRDefault="009D30D3" w:rsidP="009D30D3">
            <w:pPr>
              <w:ind w:firstLine="0"/>
              <w:jc w:val="center"/>
            </w:pPr>
            <w:r w:rsidRPr="009D30D3">
              <w:t>Наименование тем курсовых работ</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w:t>
            </w:r>
          </w:p>
        </w:tc>
        <w:tc>
          <w:tcPr>
            <w:tcW w:w="5491" w:type="dxa"/>
            <w:vAlign w:val="center"/>
          </w:tcPr>
          <w:p w:rsidR="009D30D3" w:rsidRPr="009D30D3" w:rsidRDefault="009D30D3" w:rsidP="009D30D3">
            <w:pPr>
              <w:ind w:firstLine="0"/>
            </w:pPr>
            <w:r w:rsidRPr="009D30D3">
              <w:t>Основные тенденции современного развития транспортных средств</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2.</w:t>
            </w:r>
          </w:p>
        </w:tc>
        <w:tc>
          <w:tcPr>
            <w:tcW w:w="5491" w:type="dxa"/>
            <w:vAlign w:val="center"/>
          </w:tcPr>
          <w:p w:rsidR="009D30D3" w:rsidRPr="009D30D3" w:rsidRDefault="009D30D3" w:rsidP="009D30D3">
            <w:pPr>
              <w:ind w:firstLine="0"/>
            </w:pPr>
            <w:r w:rsidRPr="009D30D3">
              <w:t>Основные тенденции современного развития автомобильного двигателестроения</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3.</w:t>
            </w:r>
          </w:p>
        </w:tc>
        <w:tc>
          <w:tcPr>
            <w:tcW w:w="5491" w:type="dxa"/>
            <w:vAlign w:val="center"/>
          </w:tcPr>
          <w:p w:rsidR="009D30D3" w:rsidRPr="009D30D3" w:rsidRDefault="009D30D3" w:rsidP="009D30D3">
            <w:pPr>
              <w:ind w:firstLine="0"/>
            </w:pPr>
            <w:r w:rsidRPr="009D30D3">
              <w:t>Основные тенденции современного развития пассивной безопасности транспортных средств</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4.</w:t>
            </w:r>
          </w:p>
        </w:tc>
        <w:tc>
          <w:tcPr>
            <w:tcW w:w="5491" w:type="dxa"/>
            <w:vAlign w:val="center"/>
          </w:tcPr>
          <w:p w:rsidR="009D30D3" w:rsidRPr="009D30D3" w:rsidRDefault="009D30D3" w:rsidP="009D30D3">
            <w:pPr>
              <w:ind w:firstLine="0"/>
            </w:pPr>
            <w:r w:rsidRPr="009D30D3">
              <w:t>Основные тенденции совершенствования конструкции кузова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5.</w:t>
            </w:r>
          </w:p>
        </w:tc>
        <w:tc>
          <w:tcPr>
            <w:tcW w:w="5491" w:type="dxa"/>
            <w:vAlign w:val="center"/>
          </w:tcPr>
          <w:p w:rsidR="009D30D3" w:rsidRPr="009D30D3" w:rsidRDefault="009D30D3" w:rsidP="009D30D3">
            <w:pPr>
              <w:ind w:firstLine="0"/>
            </w:pPr>
            <w:r w:rsidRPr="009D30D3">
              <w:t>Основные тенденции совершенствования трансмиссии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lastRenderedPageBreak/>
              <w:t>6.</w:t>
            </w:r>
          </w:p>
        </w:tc>
        <w:tc>
          <w:tcPr>
            <w:tcW w:w="5491" w:type="dxa"/>
            <w:vAlign w:val="center"/>
          </w:tcPr>
          <w:p w:rsidR="009D30D3" w:rsidRPr="009D30D3" w:rsidRDefault="009D30D3" w:rsidP="009D30D3">
            <w:pPr>
              <w:ind w:firstLine="0"/>
            </w:pPr>
            <w:r w:rsidRPr="009D30D3">
              <w:t>Основные тенденции совершенствования системы питания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7.</w:t>
            </w:r>
          </w:p>
        </w:tc>
        <w:tc>
          <w:tcPr>
            <w:tcW w:w="5491" w:type="dxa"/>
            <w:vAlign w:val="center"/>
          </w:tcPr>
          <w:p w:rsidR="009D30D3" w:rsidRPr="009D30D3" w:rsidRDefault="009D30D3" w:rsidP="009D30D3">
            <w:pPr>
              <w:ind w:firstLine="0"/>
            </w:pPr>
            <w:r w:rsidRPr="009D30D3">
              <w:t>Проблемы повышения топливной экономичности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8.</w:t>
            </w:r>
          </w:p>
        </w:tc>
        <w:tc>
          <w:tcPr>
            <w:tcW w:w="5491" w:type="dxa"/>
            <w:vAlign w:val="center"/>
          </w:tcPr>
          <w:p w:rsidR="009D30D3" w:rsidRPr="009D30D3" w:rsidRDefault="009D30D3" w:rsidP="009D30D3">
            <w:pPr>
              <w:ind w:firstLine="0"/>
            </w:pPr>
            <w:r w:rsidRPr="009D30D3">
              <w:t>Проблемы повышения проходимости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9.</w:t>
            </w:r>
          </w:p>
        </w:tc>
        <w:tc>
          <w:tcPr>
            <w:tcW w:w="5491" w:type="dxa"/>
            <w:vAlign w:val="center"/>
          </w:tcPr>
          <w:p w:rsidR="009D30D3" w:rsidRPr="009D30D3" w:rsidRDefault="009D30D3" w:rsidP="009D30D3">
            <w:pPr>
              <w:ind w:firstLine="0"/>
            </w:pPr>
            <w:r w:rsidRPr="009D30D3">
              <w:t>Проблемы повышения устойчивости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10.</w:t>
            </w:r>
          </w:p>
        </w:tc>
        <w:tc>
          <w:tcPr>
            <w:tcW w:w="5491" w:type="dxa"/>
            <w:vAlign w:val="center"/>
          </w:tcPr>
          <w:p w:rsidR="009D30D3" w:rsidRPr="009D30D3" w:rsidRDefault="009D30D3" w:rsidP="009D30D3">
            <w:pPr>
              <w:ind w:firstLine="0"/>
            </w:pPr>
            <w:r w:rsidRPr="009D30D3">
              <w:t>Оценочные параметры динамических свойств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11.</w:t>
            </w:r>
          </w:p>
        </w:tc>
        <w:tc>
          <w:tcPr>
            <w:tcW w:w="5491" w:type="dxa"/>
            <w:vAlign w:val="center"/>
          </w:tcPr>
          <w:p w:rsidR="009D30D3" w:rsidRPr="009D30D3" w:rsidRDefault="009D30D3" w:rsidP="009D30D3">
            <w:pPr>
              <w:ind w:firstLine="0"/>
            </w:pPr>
            <w:r w:rsidRPr="009D30D3">
              <w:t>Оценочные параметры тормозных свойств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12.</w:t>
            </w:r>
          </w:p>
        </w:tc>
        <w:tc>
          <w:tcPr>
            <w:tcW w:w="5491" w:type="dxa"/>
            <w:vAlign w:val="center"/>
          </w:tcPr>
          <w:p w:rsidR="009D30D3" w:rsidRPr="009D30D3" w:rsidRDefault="009D30D3" w:rsidP="009D30D3">
            <w:pPr>
              <w:ind w:firstLine="0"/>
            </w:pPr>
            <w:r w:rsidRPr="009D30D3">
              <w:t>Оценочные параметры эргономических свойств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13.</w:t>
            </w:r>
          </w:p>
        </w:tc>
        <w:tc>
          <w:tcPr>
            <w:tcW w:w="5491" w:type="dxa"/>
            <w:vAlign w:val="center"/>
          </w:tcPr>
          <w:p w:rsidR="009D30D3" w:rsidRPr="009D30D3" w:rsidRDefault="009D30D3" w:rsidP="009D30D3">
            <w:pPr>
              <w:ind w:firstLine="0"/>
            </w:pPr>
            <w:r w:rsidRPr="009D30D3">
              <w:t>Сравнительные показатели бензиновых двигателей и дизелей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14.</w:t>
            </w:r>
          </w:p>
        </w:tc>
        <w:tc>
          <w:tcPr>
            <w:tcW w:w="5491" w:type="dxa"/>
            <w:vAlign w:val="center"/>
          </w:tcPr>
          <w:p w:rsidR="009D30D3" w:rsidRPr="009D30D3" w:rsidRDefault="009D30D3" w:rsidP="009D30D3">
            <w:pPr>
              <w:ind w:firstLine="0"/>
            </w:pPr>
            <w:r w:rsidRPr="009D30D3">
              <w:t>Сравнительные показатели двух- и четырехтактных ДВС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15.</w:t>
            </w:r>
          </w:p>
        </w:tc>
        <w:tc>
          <w:tcPr>
            <w:tcW w:w="5491" w:type="dxa"/>
            <w:vAlign w:val="center"/>
          </w:tcPr>
          <w:p w:rsidR="009D30D3" w:rsidRPr="009D30D3" w:rsidRDefault="009D30D3" w:rsidP="009D30D3">
            <w:pPr>
              <w:ind w:firstLine="0"/>
            </w:pPr>
            <w:r w:rsidRPr="009D30D3">
              <w:t>Сравнительные показатели дизелей с различными способами смесеобразования автомобилей</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16.</w:t>
            </w:r>
          </w:p>
        </w:tc>
        <w:tc>
          <w:tcPr>
            <w:tcW w:w="5491" w:type="dxa"/>
            <w:vAlign w:val="center"/>
          </w:tcPr>
          <w:p w:rsidR="009D30D3" w:rsidRPr="009D30D3" w:rsidRDefault="009D30D3" w:rsidP="009D30D3">
            <w:pPr>
              <w:ind w:firstLine="0"/>
            </w:pPr>
            <w:r w:rsidRPr="009D30D3">
              <w:t>Теоретическое обоснование движения автомобиля без буксования</w:t>
            </w:r>
          </w:p>
        </w:tc>
      </w:tr>
      <w:tr w:rsidR="009D30D3" w:rsidRPr="009D30D3" w:rsidTr="00567C48">
        <w:trPr>
          <w:trHeight w:val="270"/>
          <w:jc w:val="center"/>
        </w:trPr>
        <w:tc>
          <w:tcPr>
            <w:tcW w:w="486" w:type="dxa"/>
            <w:vAlign w:val="center"/>
          </w:tcPr>
          <w:p w:rsidR="009D30D3" w:rsidRPr="009D30D3" w:rsidRDefault="009D30D3" w:rsidP="009D30D3">
            <w:pPr>
              <w:ind w:firstLine="0"/>
              <w:jc w:val="center"/>
            </w:pPr>
            <w:r w:rsidRPr="009D30D3">
              <w:t>17.</w:t>
            </w:r>
          </w:p>
        </w:tc>
        <w:tc>
          <w:tcPr>
            <w:tcW w:w="5491" w:type="dxa"/>
            <w:vAlign w:val="center"/>
          </w:tcPr>
          <w:p w:rsidR="009D30D3" w:rsidRPr="009D30D3" w:rsidRDefault="009D30D3" w:rsidP="009D30D3">
            <w:pPr>
              <w:ind w:firstLine="0"/>
            </w:pPr>
            <w:r w:rsidRPr="009D30D3">
              <w:t>Теоретическое обоснование движения автомобиля без опрокидывания</w:t>
            </w:r>
          </w:p>
        </w:tc>
      </w:tr>
      <w:tr w:rsidR="009D30D3" w:rsidRPr="009D30D3" w:rsidTr="00567C48">
        <w:trPr>
          <w:trHeight w:val="261"/>
          <w:jc w:val="center"/>
        </w:trPr>
        <w:tc>
          <w:tcPr>
            <w:tcW w:w="486" w:type="dxa"/>
            <w:vAlign w:val="center"/>
          </w:tcPr>
          <w:p w:rsidR="009D30D3" w:rsidRPr="009D30D3" w:rsidRDefault="009D30D3" w:rsidP="009D30D3">
            <w:pPr>
              <w:ind w:firstLine="0"/>
              <w:jc w:val="center"/>
            </w:pPr>
            <w:r w:rsidRPr="009D30D3">
              <w:t>18.</w:t>
            </w:r>
          </w:p>
        </w:tc>
        <w:tc>
          <w:tcPr>
            <w:tcW w:w="5491" w:type="dxa"/>
            <w:vAlign w:val="center"/>
          </w:tcPr>
          <w:p w:rsidR="009D30D3" w:rsidRPr="009D30D3" w:rsidRDefault="009D30D3" w:rsidP="009D30D3">
            <w:pPr>
              <w:ind w:firstLine="0"/>
            </w:pPr>
            <w:r w:rsidRPr="009D30D3">
              <w:t>Теоретическое обоснование движения автомобиля без заноса</w:t>
            </w:r>
          </w:p>
        </w:tc>
      </w:tr>
      <w:tr w:rsidR="009D30D3" w:rsidRPr="009D30D3" w:rsidTr="00567C48">
        <w:trPr>
          <w:trHeight w:val="420"/>
          <w:jc w:val="center"/>
        </w:trPr>
        <w:tc>
          <w:tcPr>
            <w:tcW w:w="486" w:type="dxa"/>
            <w:vAlign w:val="center"/>
          </w:tcPr>
          <w:p w:rsidR="009D30D3" w:rsidRPr="009D30D3" w:rsidRDefault="009D30D3" w:rsidP="009D30D3">
            <w:pPr>
              <w:ind w:firstLine="0"/>
              <w:jc w:val="center"/>
            </w:pPr>
            <w:r w:rsidRPr="009D30D3">
              <w:t>19.</w:t>
            </w:r>
          </w:p>
        </w:tc>
        <w:tc>
          <w:tcPr>
            <w:tcW w:w="5491" w:type="dxa"/>
            <w:vAlign w:val="center"/>
          </w:tcPr>
          <w:p w:rsidR="009D30D3" w:rsidRPr="009D30D3" w:rsidRDefault="009D30D3" w:rsidP="009D30D3">
            <w:pPr>
              <w:ind w:firstLine="0"/>
            </w:pPr>
            <w:r w:rsidRPr="009D30D3">
              <w:t>Современные требования в области пассивной безопасности при анализе фронтального столкновения автомобилей</w:t>
            </w:r>
          </w:p>
        </w:tc>
      </w:tr>
      <w:tr w:rsidR="009D30D3" w:rsidRPr="009D30D3" w:rsidTr="00567C48">
        <w:trPr>
          <w:trHeight w:val="385"/>
          <w:jc w:val="center"/>
        </w:trPr>
        <w:tc>
          <w:tcPr>
            <w:tcW w:w="486" w:type="dxa"/>
            <w:vAlign w:val="center"/>
          </w:tcPr>
          <w:p w:rsidR="009D30D3" w:rsidRPr="009D30D3" w:rsidRDefault="009D30D3" w:rsidP="009D30D3">
            <w:pPr>
              <w:ind w:firstLine="0"/>
              <w:jc w:val="center"/>
            </w:pPr>
            <w:r w:rsidRPr="009D30D3">
              <w:t>20.</w:t>
            </w:r>
          </w:p>
        </w:tc>
        <w:tc>
          <w:tcPr>
            <w:tcW w:w="5491" w:type="dxa"/>
            <w:vAlign w:val="center"/>
          </w:tcPr>
          <w:p w:rsidR="009D30D3" w:rsidRPr="009D30D3" w:rsidRDefault="009D30D3" w:rsidP="009D30D3">
            <w:pPr>
              <w:ind w:firstLine="0"/>
            </w:pPr>
            <w:r w:rsidRPr="009D30D3">
              <w:t>Современные требования в области пассивной безопасности при анализе бокового столкновения автомобилей</w:t>
            </w:r>
          </w:p>
        </w:tc>
      </w:tr>
      <w:tr w:rsidR="009D30D3" w:rsidRPr="009D30D3" w:rsidTr="00567C48">
        <w:trPr>
          <w:trHeight w:val="463"/>
          <w:jc w:val="center"/>
        </w:trPr>
        <w:tc>
          <w:tcPr>
            <w:tcW w:w="486" w:type="dxa"/>
            <w:vAlign w:val="center"/>
          </w:tcPr>
          <w:p w:rsidR="009D30D3" w:rsidRPr="009D30D3" w:rsidRDefault="009D30D3" w:rsidP="009D30D3">
            <w:pPr>
              <w:ind w:firstLine="0"/>
              <w:jc w:val="center"/>
            </w:pPr>
            <w:r w:rsidRPr="009D30D3">
              <w:t>21.</w:t>
            </w:r>
          </w:p>
        </w:tc>
        <w:tc>
          <w:tcPr>
            <w:tcW w:w="5491" w:type="dxa"/>
            <w:vAlign w:val="center"/>
          </w:tcPr>
          <w:p w:rsidR="009D30D3" w:rsidRPr="009D30D3" w:rsidRDefault="009D30D3" w:rsidP="009D30D3">
            <w:pPr>
              <w:ind w:firstLine="0"/>
            </w:pPr>
            <w:r w:rsidRPr="009D30D3">
              <w:t>Современные требования в области пассивной безопасности при анализе наезда автомобиля на пешехода</w:t>
            </w:r>
          </w:p>
        </w:tc>
      </w:tr>
      <w:tr w:rsidR="009D30D3" w:rsidRPr="009D30D3" w:rsidTr="00567C48">
        <w:trPr>
          <w:trHeight w:val="507"/>
          <w:jc w:val="center"/>
        </w:trPr>
        <w:tc>
          <w:tcPr>
            <w:tcW w:w="486" w:type="dxa"/>
            <w:vAlign w:val="center"/>
          </w:tcPr>
          <w:p w:rsidR="009D30D3" w:rsidRPr="009D30D3" w:rsidRDefault="009D30D3" w:rsidP="009D30D3">
            <w:pPr>
              <w:ind w:firstLine="0"/>
              <w:jc w:val="center"/>
            </w:pPr>
            <w:r w:rsidRPr="009D30D3">
              <w:t>22.</w:t>
            </w:r>
          </w:p>
        </w:tc>
        <w:tc>
          <w:tcPr>
            <w:tcW w:w="5491" w:type="dxa"/>
            <w:vAlign w:val="center"/>
          </w:tcPr>
          <w:p w:rsidR="009D30D3" w:rsidRPr="009D30D3" w:rsidRDefault="009D30D3" w:rsidP="009D30D3">
            <w:pPr>
              <w:ind w:firstLine="0"/>
            </w:pPr>
            <w:r w:rsidRPr="009D30D3">
              <w:t>Альтернативные направления создания силовых установок автомобилей</w:t>
            </w:r>
          </w:p>
        </w:tc>
      </w:tr>
      <w:tr w:rsidR="009D30D3" w:rsidRPr="009D30D3" w:rsidTr="00567C48">
        <w:trPr>
          <w:trHeight w:val="507"/>
          <w:jc w:val="center"/>
        </w:trPr>
        <w:tc>
          <w:tcPr>
            <w:tcW w:w="486" w:type="dxa"/>
            <w:vAlign w:val="center"/>
          </w:tcPr>
          <w:p w:rsidR="009D30D3" w:rsidRPr="009D30D3" w:rsidRDefault="009D30D3" w:rsidP="009D30D3">
            <w:pPr>
              <w:ind w:firstLine="0"/>
              <w:jc w:val="center"/>
            </w:pPr>
            <w:r w:rsidRPr="009D30D3">
              <w:t>23.</w:t>
            </w:r>
          </w:p>
        </w:tc>
        <w:tc>
          <w:tcPr>
            <w:tcW w:w="5491" w:type="dxa"/>
            <w:vAlign w:val="center"/>
          </w:tcPr>
          <w:p w:rsidR="009D30D3" w:rsidRPr="009D30D3" w:rsidRDefault="009D30D3" w:rsidP="009D30D3">
            <w:pPr>
              <w:ind w:firstLine="0"/>
            </w:pPr>
            <w:r w:rsidRPr="009D30D3">
              <w:t>Альтернативные направления создания автомобильных коробок передач</w:t>
            </w:r>
          </w:p>
        </w:tc>
      </w:tr>
      <w:tr w:rsidR="009D30D3" w:rsidRPr="009D30D3" w:rsidTr="00567C48">
        <w:trPr>
          <w:trHeight w:val="507"/>
          <w:jc w:val="center"/>
        </w:trPr>
        <w:tc>
          <w:tcPr>
            <w:tcW w:w="486" w:type="dxa"/>
            <w:vAlign w:val="center"/>
          </w:tcPr>
          <w:p w:rsidR="009D30D3" w:rsidRPr="009D30D3" w:rsidRDefault="009D30D3" w:rsidP="009D30D3">
            <w:pPr>
              <w:ind w:firstLine="0"/>
              <w:jc w:val="center"/>
            </w:pPr>
            <w:r w:rsidRPr="009D30D3">
              <w:t>24.</w:t>
            </w:r>
          </w:p>
        </w:tc>
        <w:tc>
          <w:tcPr>
            <w:tcW w:w="5491" w:type="dxa"/>
            <w:vAlign w:val="center"/>
          </w:tcPr>
          <w:p w:rsidR="009D30D3" w:rsidRPr="009D30D3" w:rsidRDefault="009D30D3" w:rsidP="009D30D3">
            <w:pPr>
              <w:ind w:firstLine="0"/>
            </w:pPr>
            <w:r w:rsidRPr="009D30D3">
              <w:t>Альтернативные направления создания бамперов автомобилей</w:t>
            </w:r>
          </w:p>
        </w:tc>
      </w:tr>
      <w:tr w:rsidR="009D30D3" w:rsidRPr="009D30D3" w:rsidTr="00567C48">
        <w:trPr>
          <w:trHeight w:val="395"/>
          <w:jc w:val="center"/>
        </w:trPr>
        <w:tc>
          <w:tcPr>
            <w:tcW w:w="486" w:type="dxa"/>
            <w:vAlign w:val="center"/>
          </w:tcPr>
          <w:p w:rsidR="009D30D3" w:rsidRPr="009D30D3" w:rsidRDefault="009D30D3" w:rsidP="009D30D3">
            <w:pPr>
              <w:ind w:firstLine="0"/>
              <w:jc w:val="center"/>
            </w:pPr>
            <w:r w:rsidRPr="009D30D3">
              <w:t>25.</w:t>
            </w:r>
          </w:p>
        </w:tc>
        <w:tc>
          <w:tcPr>
            <w:tcW w:w="5491" w:type="dxa"/>
            <w:vAlign w:val="center"/>
          </w:tcPr>
          <w:p w:rsidR="009D30D3" w:rsidRPr="009D30D3" w:rsidRDefault="009D30D3" w:rsidP="009D30D3">
            <w:pPr>
              <w:ind w:firstLine="0"/>
            </w:pPr>
            <w:r w:rsidRPr="009D30D3">
              <w:t>Способы повышения мощности ДВС автомобилей</w:t>
            </w:r>
          </w:p>
        </w:tc>
      </w:tr>
      <w:tr w:rsidR="009D30D3" w:rsidRPr="009D30D3" w:rsidTr="00567C48">
        <w:trPr>
          <w:trHeight w:val="415"/>
          <w:jc w:val="center"/>
        </w:trPr>
        <w:tc>
          <w:tcPr>
            <w:tcW w:w="486" w:type="dxa"/>
            <w:vAlign w:val="center"/>
          </w:tcPr>
          <w:p w:rsidR="009D30D3" w:rsidRPr="009D30D3" w:rsidRDefault="009D30D3" w:rsidP="009D30D3">
            <w:pPr>
              <w:ind w:firstLine="0"/>
              <w:jc w:val="center"/>
            </w:pPr>
            <w:r w:rsidRPr="009D30D3">
              <w:t>26.</w:t>
            </w:r>
          </w:p>
        </w:tc>
        <w:tc>
          <w:tcPr>
            <w:tcW w:w="5491" w:type="dxa"/>
            <w:vAlign w:val="center"/>
          </w:tcPr>
          <w:p w:rsidR="009D30D3" w:rsidRPr="009D30D3" w:rsidRDefault="009D30D3" w:rsidP="009D30D3">
            <w:pPr>
              <w:ind w:firstLine="0"/>
            </w:pPr>
            <w:r w:rsidRPr="009D30D3">
              <w:t>Способы повышения обтекаемости автомобилей</w:t>
            </w:r>
          </w:p>
        </w:tc>
      </w:tr>
      <w:tr w:rsidR="009D30D3" w:rsidRPr="009D30D3" w:rsidTr="00567C48">
        <w:trPr>
          <w:trHeight w:val="407"/>
          <w:jc w:val="center"/>
        </w:trPr>
        <w:tc>
          <w:tcPr>
            <w:tcW w:w="486" w:type="dxa"/>
            <w:vAlign w:val="center"/>
          </w:tcPr>
          <w:p w:rsidR="009D30D3" w:rsidRPr="009D30D3" w:rsidRDefault="009D30D3" w:rsidP="009D30D3">
            <w:pPr>
              <w:ind w:firstLine="0"/>
              <w:jc w:val="center"/>
            </w:pPr>
            <w:r w:rsidRPr="009D30D3">
              <w:t>27.</w:t>
            </w:r>
          </w:p>
        </w:tc>
        <w:tc>
          <w:tcPr>
            <w:tcW w:w="5491" w:type="dxa"/>
            <w:vAlign w:val="center"/>
          </w:tcPr>
          <w:p w:rsidR="009D30D3" w:rsidRPr="009D30D3" w:rsidRDefault="009D30D3" w:rsidP="009D30D3">
            <w:pPr>
              <w:ind w:firstLine="0"/>
            </w:pPr>
            <w:r w:rsidRPr="009D30D3">
              <w:t>Способы повышения плавности хода автомобилей</w:t>
            </w:r>
          </w:p>
        </w:tc>
      </w:tr>
      <w:tr w:rsidR="009D30D3" w:rsidRPr="009D30D3" w:rsidTr="00567C48">
        <w:trPr>
          <w:trHeight w:val="507"/>
          <w:jc w:val="center"/>
        </w:trPr>
        <w:tc>
          <w:tcPr>
            <w:tcW w:w="486" w:type="dxa"/>
            <w:vAlign w:val="center"/>
          </w:tcPr>
          <w:p w:rsidR="009D30D3" w:rsidRPr="009D30D3" w:rsidRDefault="009D30D3" w:rsidP="009D30D3">
            <w:pPr>
              <w:ind w:firstLine="0"/>
              <w:jc w:val="center"/>
            </w:pPr>
            <w:r w:rsidRPr="009D30D3">
              <w:lastRenderedPageBreak/>
              <w:t>28.</w:t>
            </w:r>
          </w:p>
        </w:tc>
        <w:tc>
          <w:tcPr>
            <w:tcW w:w="5491" w:type="dxa"/>
            <w:vAlign w:val="center"/>
          </w:tcPr>
          <w:p w:rsidR="009D30D3" w:rsidRPr="009D30D3" w:rsidRDefault="009D30D3" w:rsidP="009D30D3">
            <w:pPr>
              <w:ind w:firstLine="0"/>
            </w:pPr>
            <w:proofErr w:type="spellStart"/>
            <w:r w:rsidRPr="009D30D3">
              <w:t>Антиблокировочные</w:t>
            </w:r>
            <w:proofErr w:type="spellEnd"/>
            <w:r w:rsidRPr="009D30D3">
              <w:t xml:space="preserve"> системы автомобилей – сравнительный анализ</w:t>
            </w:r>
          </w:p>
        </w:tc>
      </w:tr>
      <w:tr w:rsidR="009D30D3" w:rsidRPr="009D30D3" w:rsidTr="00567C48">
        <w:trPr>
          <w:trHeight w:val="84"/>
          <w:jc w:val="center"/>
        </w:trPr>
        <w:tc>
          <w:tcPr>
            <w:tcW w:w="486" w:type="dxa"/>
            <w:vAlign w:val="center"/>
          </w:tcPr>
          <w:p w:rsidR="009D30D3" w:rsidRPr="009D30D3" w:rsidRDefault="009D30D3" w:rsidP="009D30D3">
            <w:pPr>
              <w:ind w:firstLine="0"/>
              <w:jc w:val="center"/>
            </w:pPr>
            <w:r w:rsidRPr="009D30D3">
              <w:t>29.</w:t>
            </w:r>
          </w:p>
        </w:tc>
        <w:tc>
          <w:tcPr>
            <w:tcW w:w="5491" w:type="dxa"/>
            <w:vAlign w:val="center"/>
          </w:tcPr>
          <w:p w:rsidR="009D30D3" w:rsidRPr="009D30D3" w:rsidRDefault="009D30D3" w:rsidP="009D30D3">
            <w:pPr>
              <w:ind w:firstLine="0"/>
            </w:pPr>
            <w:r w:rsidRPr="009D30D3">
              <w:t>Компоновка автомобилей – сравнительный анализ</w:t>
            </w:r>
          </w:p>
        </w:tc>
      </w:tr>
      <w:tr w:rsidR="009D30D3" w:rsidRPr="009D30D3" w:rsidTr="00567C48">
        <w:trPr>
          <w:trHeight w:val="69"/>
          <w:jc w:val="center"/>
        </w:trPr>
        <w:tc>
          <w:tcPr>
            <w:tcW w:w="486" w:type="dxa"/>
            <w:vAlign w:val="center"/>
          </w:tcPr>
          <w:p w:rsidR="009D30D3" w:rsidRPr="009D30D3" w:rsidRDefault="009D30D3" w:rsidP="009D30D3">
            <w:pPr>
              <w:ind w:firstLine="0"/>
              <w:jc w:val="center"/>
            </w:pPr>
            <w:r w:rsidRPr="009D30D3">
              <w:t>30.</w:t>
            </w:r>
          </w:p>
        </w:tc>
        <w:tc>
          <w:tcPr>
            <w:tcW w:w="5491" w:type="dxa"/>
            <w:vAlign w:val="center"/>
          </w:tcPr>
          <w:p w:rsidR="009D30D3" w:rsidRPr="009D30D3" w:rsidRDefault="009D30D3" w:rsidP="009D30D3">
            <w:pPr>
              <w:ind w:firstLine="0"/>
            </w:pPr>
            <w:r w:rsidRPr="009D30D3">
              <w:t>Конструкции шин автомобилей – сравнительный анализ</w:t>
            </w:r>
          </w:p>
        </w:tc>
      </w:tr>
    </w:tbl>
    <w:p w:rsidR="00761FFC" w:rsidRPr="00B525C6" w:rsidRDefault="00761FFC" w:rsidP="000E69CC">
      <w:pPr>
        <w:pStyle w:val="2"/>
      </w:pPr>
      <w:bookmarkStart w:id="65" w:name="_Toc170472436"/>
      <w:bookmarkStart w:id="66" w:name="_Toc375133247"/>
      <w:r w:rsidRPr="00B525C6">
        <w:t>Содержание курсово</w:t>
      </w:r>
      <w:r w:rsidR="00567C48">
        <w:t>й</w:t>
      </w:r>
      <w:r w:rsidRPr="00B525C6">
        <w:t xml:space="preserve"> </w:t>
      </w:r>
      <w:r w:rsidR="00567C48">
        <w:t>работы</w:t>
      </w:r>
      <w:bookmarkEnd w:id="65"/>
      <w:bookmarkEnd w:id="66"/>
    </w:p>
    <w:p w:rsidR="00567C48" w:rsidRPr="00567C48" w:rsidRDefault="00567C48" w:rsidP="00567C48">
      <w:r w:rsidRPr="00567C48">
        <w:t>Курсовая работа состоит из пояснительной записки, изложенной на 20...25</w:t>
      </w:r>
      <w:r>
        <w:t xml:space="preserve"> страницах формата А4, при необходимости может дополняться </w:t>
      </w:r>
      <w:r w:rsidRPr="00567C48">
        <w:t>1...2 лист</w:t>
      </w:r>
      <w:r>
        <w:t>ами</w:t>
      </w:r>
      <w:r w:rsidRPr="00567C48">
        <w:t xml:space="preserve"> графических материалов формата А3</w:t>
      </w:r>
      <w:r>
        <w:t>.</w:t>
      </w:r>
    </w:p>
    <w:p w:rsidR="00567C48" w:rsidRPr="00567C48" w:rsidRDefault="00567C48" w:rsidP="00567C48">
      <w:r w:rsidRPr="00567C48">
        <w:t>Графическая часть включает иллюстрационный материал по теме научных исследований, проведенных студентом самостоятельно или полученных на основе обзора источников научно-технической информации. Это могут быть: графики процессов; диаграммы; схемы экспериментальных установок; таблицы сравнительных характеристик; основополагающие формулы, описывающие изучаемый процесс; алгоритмы вычислений; структурные схемы расчетов; результаты патентных исследований и т.п.</w:t>
      </w:r>
    </w:p>
    <w:p w:rsidR="00567C48" w:rsidRPr="00567C48" w:rsidRDefault="00567C48" w:rsidP="00567C48">
      <w:r w:rsidRPr="00567C48">
        <w:t>Пояснительная записка выполняется в соответствии с требованиями к оформлению научно-технического отчета по ГОСТ 7.32-91 и включает:</w:t>
      </w:r>
    </w:p>
    <w:p w:rsidR="00567C48" w:rsidRPr="00567C48" w:rsidRDefault="00567C48" w:rsidP="002A530D">
      <w:pPr>
        <w:numPr>
          <w:ilvl w:val="0"/>
          <w:numId w:val="32"/>
        </w:numPr>
        <w:ind w:left="709"/>
      </w:pPr>
      <w:r w:rsidRPr="00567C48">
        <w:t>титульный лист;</w:t>
      </w:r>
    </w:p>
    <w:p w:rsidR="00567C48" w:rsidRPr="00567C48" w:rsidRDefault="00567C48" w:rsidP="002A530D">
      <w:pPr>
        <w:numPr>
          <w:ilvl w:val="0"/>
          <w:numId w:val="32"/>
        </w:numPr>
        <w:ind w:left="709"/>
      </w:pPr>
      <w:r w:rsidRPr="00567C48">
        <w:t>оглавление (содержание) с нумерацией страниц;</w:t>
      </w:r>
    </w:p>
    <w:p w:rsidR="00567C48" w:rsidRPr="00567C48" w:rsidRDefault="00567C48" w:rsidP="002A530D">
      <w:pPr>
        <w:numPr>
          <w:ilvl w:val="0"/>
          <w:numId w:val="32"/>
        </w:numPr>
        <w:ind w:left="709"/>
      </w:pPr>
      <w:r w:rsidRPr="00567C48">
        <w:t>введение;</w:t>
      </w:r>
    </w:p>
    <w:p w:rsidR="00567C48" w:rsidRPr="00567C48" w:rsidRDefault="00567C48" w:rsidP="002A530D">
      <w:pPr>
        <w:numPr>
          <w:ilvl w:val="0"/>
          <w:numId w:val="32"/>
        </w:numPr>
        <w:ind w:left="709"/>
      </w:pPr>
      <w:r w:rsidRPr="00567C48">
        <w:t>обзор источников научно-технической (патентной) информации;</w:t>
      </w:r>
    </w:p>
    <w:p w:rsidR="00567C48" w:rsidRPr="00567C48" w:rsidRDefault="00567C48" w:rsidP="002A530D">
      <w:pPr>
        <w:numPr>
          <w:ilvl w:val="0"/>
          <w:numId w:val="32"/>
        </w:numPr>
        <w:ind w:left="709"/>
      </w:pPr>
      <w:r w:rsidRPr="00567C48">
        <w:t>разделы научного исследования;</w:t>
      </w:r>
    </w:p>
    <w:p w:rsidR="00567C48" w:rsidRPr="00567C48" w:rsidRDefault="00567C48" w:rsidP="002A530D">
      <w:pPr>
        <w:numPr>
          <w:ilvl w:val="0"/>
          <w:numId w:val="32"/>
        </w:numPr>
        <w:ind w:left="709"/>
      </w:pPr>
      <w:r w:rsidRPr="00567C48">
        <w:t>заключение;</w:t>
      </w:r>
    </w:p>
    <w:p w:rsidR="00567C48" w:rsidRPr="00567C48" w:rsidRDefault="00567C48" w:rsidP="002A530D">
      <w:pPr>
        <w:numPr>
          <w:ilvl w:val="0"/>
          <w:numId w:val="32"/>
        </w:numPr>
        <w:ind w:left="709"/>
      </w:pPr>
      <w:r w:rsidRPr="00567C48">
        <w:t>список используемой литературы;</w:t>
      </w:r>
    </w:p>
    <w:p w:rsidR="00567C48" w:rsidRPr="00567C48" w:rsidRDefault="00567C48" w:rsidP="002A530D">
      <w:pPr>
        <w:numPr>
          <w:ilvl w:val="0"/>
          <w:numId w:val="32"/>
        </w:numPr>
        <w:ind w:left="709"/>
      </w:pPr>
      <w:r w:rsidRPr="00567C48">
        <w:t>приложения (при необходимости).</w:t>
      </w:r>
    </w:p>
    <w:p w:rsidR="00567C48" w:rsidRPr="00567C48" w:rsidRDefault="00567C48" w:rsidP="00567C48">
      <w:r w:rsidRPr="00567C48">
        <w:t>Во введении приводится краткая характеристика современного состояния проблемы, формулируется цель и задачи исследования.</w:t>
      </w:r>
    </w:p>
    <w:p w:rsidR="00567C48" w:rsidRPr="00567C48" w:rsidRDefault="00567C48" w:rsidP="00567C48">
      <w:r w:rsidRPr="00567C48">
        <w:t>В обзоре научно-технической (патентной) информации проводится анализ источников, посвященных рассматриваемой проблеме. Рассматриваются подходы и способы (в том числе новые, нетрадиционные или не получившие широкого распространения на данный момент времени) решения поставленной цели. Выбирается направление исследований.</w:t>
      </w:r>
    </w:p>
    <w:p w:rsidR="00567C48" w:rsidRPr="00567C48" w:rsidRDefault="00567C48" w:rsidP="00567C48">
      <w:r w:rsidRPr="00567C48">
        <w:t xml:space="preserve">В разделе (разделах) научного исследования разрабатывается методика теоретического или экспериментального исследования, описание схемы экспериментальной установки, метрологическое </w:t>
      </w:r>
      <w:r w:rsidRPr="00567C48">
        <w:lastRenderedPageBreak/>
        <w:t>обеспечение экспериментов, методы математической обработки результатов исследований.</w:t>
      </w:r>
    </w:p>
    <w:p w:rsidR="00567C48" w:rsidRPr="00567C48" w:rsidRDefault="00567C48" w:rsidP="00567C48">
      <w:r w:rsidRPr="00567C48">
        <w:t>В заключении приводится общая оценка полученных результатов, формулируются выводы по результатам исследования, намечаются направления дальнейшего продолжения работ.</w:t>
      </w:r>
    </w:p>
    <w:p w:rsidR="00567C48" w:rsidRPr="00567C48" w:rsidRDefault="00567C48" w:rsidP="00567C48">
      <w:r w:rsidRPr="00567C48">
        <w:t>В списке литературы даются все использованные источники с указанием полных сведений, необходимых для их поиска.</w:t>
      </w:r>
    </w:p>
    <w:p w:rsidR="00761FFC" w:rsidRPr="00B525C6" w:rsidRDefault="00801221" w:rsidP="000E69CC">
      <w:pPr>
        <w:pStyle w:val="2"/>
      </w:pPr>
      <w:bookmarkStart w:id="67" w:name="_Toc170472440"/>
      <w:bookmarkStart w:id="68" w:name="_Toc375133248"/>
      <w:r w:rsidRPr="00B525C6">
        <w:t>Оформление курсово</w:t>
      </w:r>
      <w:r w:rsidR="000E69CC">
        <w:t>й работы</w:t>
      </w:r>
      <w:bookmarkEnd w:id="67"/>
      <w:bookmarkEnd w:id="68"/>
    </w:p>
    <w:p w:rsidR="00761FFC" w:rsidRPr="00B525C6" w:rsidRDefault="00761FFC" w:rsidP="000E69CC">
      <w:pPr>
        <w:pStyle w:val="3"/>
      </w:pPr>
      <w:bookmarkStart w:id="69" w:name="_Toc170472441"/>
      <w:bookmarkStart w:id="70" w:name="_Toc375133249"/>
      <w:r w:rsidRPr="00B525C6">
        <w:t>Расчетно-пояснительная записка</w:t>
      </w:r>
      <w:bookmarkEnd w:id="69"/>
      <w:bookmarkEnd w:id="70"/>
    </w:p>
    <w:p w:rsidR="00761FFC" w:rsidRPr="00B525C6" w:rsidRDefault="00761FFC" w:rsidP="00801221">
      <w:r w:rsidRPr="00B525C6">
        <w:t>Пояснительная записка должна быть отпечатана на принтере на одной стороне листов белой бумаги формата А4 (210х</w:t>
      </w:r>
      <w:smartTag w:uri="urn:schemas-microsoft-com:office:smarttags" w:element="metricconverter">
        <w:smartTagPr>
          <w:attr w:name="ProductID" w:val="297 мм"/>
        </w:smartTagPr>
        <w:r w:rsidRPr="00B525C6">
          <w:t>297 мм</w:t>
        </w:r>
      </w:smartTag>
      <w:r w:rsidRPr="00B525C6">
        <w:t>). На каждой странице оста</w:t>
      </w:r>
      <w:r w:rsidR="002A530D">
        <w:t>вляются поля размером не менее:</w:t>
      </w:r>
    </w:p>
    <w:p w:rsidR="00761FFC" w:rsidRPr="00B525C6" w:rsidRDefault="00761FFC" w:rsidP="00801221">
      <w:pPr>
        <w:pStyle w:val="af4"/>
      </w:pPr>
      <w:r w:rsidRPr="00B525C6">
        <w:t xml:space="preserve">левое – </w:t>
      </w:r>
      <w:smartTag w:uri="urn:schemas-microsoft-com:office:smarttags" w:element="metricconverter">
        <w:smartTagPr>
          <w:attr w:name="ProductID" w:val="25 мм"/>
        </w:smartTagPr>
        <w:r w:rsidRPr="00B525C6">
          <w:t>25 мм</w:t>
        </w:r>
      </w:smartTag>
      <w:r w:rsidRPr="00B525C6">
        <w:t xml:space="preserve">, </w:t>
      </w:r>
    </w:p>
    <w:p w:rsidR="00761FFC" w:rsidRPr="00B525C6" w:rsidRDefault="00761FFC" w:rsidP="00801221">
      <w:pPr>
        <w:pStyle w:val="af4"/>
      </w:pPr>
      <w:r w:rsidRPr="00B525C6">
        <w:t xml:space="preserve">правое – </w:t>
      </w:r>
      <w:smartTag w:uri="urn:schemas-microsoft-com:office:smarttags" w:element="metricconverter">
        <w:smartTagPr>
          <w:attr w:name="ProductID" w:val="10 мм"/>
        </w:smartTagPr>
        <w:r w:rsidRPr="00B525C6">
          <w:t>10 мм</w:t>
        </w:r>
      </w:smartTag>
      <w:r w:rsidRPr="00B525C6">
        <w:t xml:space="preserve">, </w:t>
      </w:r>
    </w:p>
    <w:p w:rsidR="00761FFC" w:rsidRPr="00B525C6" w:rsidRDefault="00761FFC" w:rsidP="00801221">
      <w:pPr>
        <w:pStyle w:val="af4"/>
      </w:pPr>
      <w:r w:rsidRPr="00B525C6">
        <w:t xml:space="preserve">верхнее и нижнее – по </w:t>
      </w:r>
      <w:smartTag w:uri="urn:schemas-microsoft-com:office:smarttags" w:element="metricconverter">
        <w:smartTagPr>
          <w:attr w:name="ProductID" w:val="20 мм"/>
        </w:smartTagPr>
        <w:r w:rsidRPr="00B525C6">
          <w:t>20 мм</w:t>
        </w:r>
      </w:smartTag>
      <w:r w:rsidRPr="00B525C6">
        <w:t xml:space="preserve">. </w:t>
      </w:r>
    </w:p>
    <w:p w:rsidR="00761FFC" w:rsidRPr="00B525C6" w:rsidRDefault="00761FFC" w:rsidP="00801221">
      <w:r w:rsidRPr="00B525C6">
        <w:t>Текст пояснительной записки печатать 14 шрифтом через 1,5 интерва</w:t>
      </w:r>
      <w:r w:rsidR="00801221">
        <w:softHyphen/>
      </w:r>
      <w:r w:rsidRPr="00B525C6">
        <w:t xml:space="preserve">ла. Заголовки должны быть выделены другим жирным шрифтом на 1-2 </w:t>
      </w:r>
      <w:proofErr w:type="spellStart"/>
      <w:r w:rsidRPr="00B525C6">
        <w:t>пт</w:t>
      </w:r>
      <w:proofErr w:type="spellEnd"/>
      <w:r w:rsidRPr="00B525C6">
        <w:t xml:space="preserve"> больше. Каждый лист записки имеет рамку и основную надпись (штамп).</w:t>
      </w:r>
    </w:p>
    <w:p w:rsidR="00761FFC" w:rsidRPr="00B525C6" w:rsidRDefault="00761FFC" w:rsidP="00801221">
      <w:r w:rsidRPr="00B525C6">
        <w:t xml:space="preserve">На титульном листе указывается название кафедры, тема </w:t>
      </w:r>
      <w:r w:rsidR="002A530D">
        <w:t>работы</w:t>
      </w:r>
      <w:r w:rsidRPr="00B525C6">
        <w:t xml:space="preserve">, фамилии и инициалы студента и </w:t>
      </w:r>
      <w:r>
        <w:t>преподавателя</w:t>
      </w:r>
      <w:r w:rsidRPr="00B525C6">
        <w:t>. После окончания работы студент ставит свою подпись рядом со своей фамилией</w:t>
      </w:r>
      <w:r>
        <w:t>, указывает дату</w:t>
      </w:r>
      <w:r w:rsidRPr="00B525C6">
        <w:t xml:space="preserve"> и передает </w:t>
      </w:r>
      <w:r w:rsidR="002A530D">
        <w:t>курсовую работу</w:t>
      </w:r>
      <w:r w:rsidRPr="00B525C6">
        <w:t xml:space="preserve"> для е</w:t>
      </w:r>
      <w:r w:rsidR="002A530D">
        <w:t>е</w:t>
      </w:r>
      <w:r w:rsidRPr="00B525C6">
        <w:t xml:space="preserve"> проверки </w:t>
      </w:r>
      <w:r>
        <w:t>преподавателю</w:t>
      </w:r>
      <w:r w:rsidRPr="00B525C6">
        <w:t>, которы</w:t>
      </w:r>
      <w:r w:rsidR="002A530D">
        <w:t>й</w:t>
      </w:r>
      <w:r w:rsidRPr="00B525C6">
        <w:t xml:space="preserve"> также став</w:t>
      </w:r>
      <w:r w:rsidR="002A530D">
        <w:t>и</w:t>
      </w:r>
      <w:r w:rsidRPr="00B525C6">
        <w:t>т сво</w:t>
      </w:r>
      <w:r w:rsidR="002A530D">
        <w:t>ю</w:t>
      </w:r>
      <w:r w:rsidRPr="00B525C6">
        <w:t xml:space="preserve"> подпис</w:t>
      </w:r>
      <w:r w:rsidR="002A530D">
        <w:t>ь</w:t>
      </w:r>
      <w:r w:rsidRPr="00B525C6">
        <w:t xml:space="preserve"> на титульном листе.</w:t>
      </w:r>
    </w:p>
    <w:p w:rsidR="00761FFC" w:rsidRPr="00B525C6" w:rsidRDefault="00761FFC" w:rsidP="00801221">
      <w:r w:rsidRPr="00B525C6">
        <w:t xml:space="preserve">Содержание является перечнем всех разделов и подразделов записки (включая введение, </w:t>
      </w:r>
      <w:r>
        <w:t xml:space="preserve">заключение, </w:t>
      </w:r>
      <w:r w:rsidRPr="00B525C6">
        <w:t>список литературы и приложение) с указанием соответствующего номера страницы, с которой начинается раздел или подраздел. Каждый раздел (кроме введения, списка литературы и приложения) имеет свой порядковый номер, обозначаемый арабской цифрой. Подраздел также имеет порядковый номер (внутри раздела), который указывается после номера раздела через точку.</w:t>
      </w:r>
    </w:p>
    <w:p w:rsidR="00761FFC" w:rsidRPr="00B525C6" w:rsidRDefault="00761FFC" w:rsidP="00801221">
      <w:r w:rsidRPr="00B525C6">
        <w:t>Например:</w:t>
      </w:r>
    </w:p>
    <w:p w:rsidR="00761FFC" w:rsidRPr="00B525C6" w:rsidRDefault="002A530D" w:rsidP="00801221">
      <w:pPr>
        <w:pStyle w:val="af1"/>
        <w:tabs>
          <w:tab w:val="left" w:pos="285"/>
        </w:tabs>
      </w:pPr>
      <w:r>
        <w:t>1</w:t>
      </w:r>
      <w:r>
        <w:tab/>
        <w:t>Пассивная безопасность…………………………………….</w:t>
      </w:r>
      <w:r w:rsidR="00761FFC" w:rsidRPr="00B525C6">
        <w:t>…………….4</w:t>
      </w:r>
    </w:p>
    <w:p w:rsidR="00761FFC" w:rsidRDefault="00761FFC" w:rsidP="00801221">
      <w:pPr>
        <w:pStyle w:val="af1"/>
      </w:pPr>
      <w:r w:rsidRPr="00B525C6">
        <w:t>1.1</w:t>
      </w:r>
      <w:r w:rsidR="00481D37">
        <w:tab/>
        <w:t>Системы пассивной безопасности………………</w:t>
      </w:r>
      <w:r w:rsidRPr="00B525C6">
        <w:t>………………….4</w:t>
      </w:r>
    </w:p>
    <w:p w:rsidR="00481D37" w:rsidRPr="00B525C6" w:rsidRDefault="00481D37" w:rsidP="00801221">
      <w:pPr>
        <w:pStyle w:val="af1"/>
      </w:pPr>
      <w:r>
        <w:t>2</w:t>
      </w:r>
      <w:r>
        <w:tab/>
        <w:t>Пассивная безопасность транспортных средств………………....10</w:t>
      </w:r>
    </w:p>
    <w:p w:rsidR="00761FFC" w:rsidRDefault="00481D37" w:rsidP="00801221">
      <w:pPr>
        <w:pStyle w:val="af1"/>
      </w:pPr>
      <w:r>
        <w:t>2.1</w:t>
      </w:r>
      <w:r>
        <w:tab/>
        <w:t>Элементы пассивной безопасности</w:t>
      </w:r>
      <w:r w:rsidR="00761FFC" w:rsidRPr="00B525C6">
        <w:t>…………</w:t>
      </w:r>
      <w:r w:rsidR="00801221">
        <w:t>……</w:t>
      </w:r>
      <w:r w:rsidR="00761FFC" w:rsidRPr="00B525C6">
        <w:t>………...……</w:t>
      </w:r>
      <w:r>
        <w:t>...10</w:t>
      </w:r>
    </w:p>
    <w:p w:rsidR="00481D37" w:rsidRDefault="00481D37" w:rsidP="00801221">
      <w:pPr>
        <w:pStyle w:val="af1"/>
      </w:pPr>
      <w:r>
        <w:t>2.1.1</w:t>
      </w:r>
      <w:r>
        <w:tab/>
        <w:t>Ремень безопасности……………………………………………….12</w:t>
      </w:r>
    </w:p>
    <w:p w:rsidR="00481D37" w:rsidRPr="00B525C6" w:rsidRDefault="00481D37" w:rsidP="00801221">
      <w:pPr>
        <w:pStyle w:val="af1"/>
      </w:pPr>
      <w:r>
        <w:t>2.1.2</w:t>
      </w:r>
      <w:r>
        <w:tab/>
        <w:t>Подушки безопасности………………….........................................13</w:t>
      </w:r>
    </w:p>
    <w:p w:rsidR="00481D37" w:rsidRDefault="00481D37" w:rsidP="00761FFC">
      <w:pPr>
        <w:tabs>
          <w:tab w:val="left" w:pos="1358"/>
        </w:tabs>
        <w:ind w:firstLine="720"/>
        <w:rPr>
          <w:rFonts w:cs="Courier New"/>
        </w:rPr>
      </w:pPr>
    </w:p>
    <w:p w:rsidR="00761FFC" w:rsidRPr="00B525C6" w:rsidRDefault="00761FFC" w:rsidP="00761FFC">
      <w:pPr>
        <w:tabs>
          <w:tab w:val="left" w:pos="1358"/>
        </w:tabs>
        <w:ind w:firstLine="720"/>
        <w:rPr>
          <w:rFonts w:cs="Courier New"/>
        </w:rPr>
      </w:pPr>
      <w:r w:rsidRPr="00B525C6">
        <w:rPr>
          <w:rFonts w:cs="Courier New"/>
        </w:rPr>
        <w:t>Новый раздел в записке должен начинаться с новой страницы.</w:t>
      </w:r>
    </w:p>
    <w:p w:rsidR="00761FFC" w:rsidRPr="00B525C6" w:rsidRDefault="00761FFC" w:rsidP="00801221">
      <w:r w:rsidRPr="00B525C6">
        <w:lastRenderedPageBreak/>
        <w:t>В тексте записки могут быть использованы сокращения повторяющихся фраз (например, дорожно-транспортное происшествие – ДТП). Первый раз в записке фраза пишется полностью, за ней в скобках указывается сокращение. Далее используется только сокращение. Применять сокращения в названии темы проекта и в заголовках разделов не рекомендуется.</w:t>
      </w:r>
    </w:p>
    <w:p w:rsidR="00761FFC" w:rsidRPr="00B525C6" w:rsidRDefault="00761FFC" w:rsidP="00801221">
      <w:r w:rsidRPr="00B525C6">
        <w:t xml:space="preserve">Содержащиеся в тексте записки формулы, таблицы и рисунки также должны иметь свои порядковые номера, </w:t>
      </w:r>
      <w:r w:rsidR="00801221">
        <w:t>причем нумерация должна быть сквозная через всю записку</w:t>
      </w:r>
      <w:r w:rsidRPr="00B525C6">
        <w:t xml:space="preserve">. Номер формулы, заключенный в скобки, ставится справа от нее у края страницы. Номер таблицы ставится </w:t>
      </w:r>
      <w:r>
        <w:t>слева, после чего пишется название таблицы</w:t>
      </w:r>
      <w:r w:rsidRPr="00B525C6">
        <w:t xml:space="preserve">. Номер рисунка (пишется </w:t>
      </w:r>
      <w:r w:rsidR="00801221">
        <w:t>сокращенно</w:t>
      </w:r>
      <w:r w:rsidRPr="00B525C6">
        <w:t xml:space="preserve"> – Рис.) ставится под рисунком перед его названием. При этом под рисунком понимаются все графические материалы, помещаемые в записку (включая фотографии). В дальнейшем, в тексте записки названия формул, таблиц или рисунков не повторяются, а дается лишь ссылка на их номер. Например: формула (</w:t>
      </w:r>
      <w:r w:rsidR="00801221">
        <w:t>12</w:t>
      </w:r>
      <w:r w:rsidRPr="00B525C6">
        <w:t>), табл</w:t>
      </w:r>
      <w:r w:rsidR="00801221">
        <w:t>.</w:t>
      </w:r>
      <w:r w:rsidRPr="00B525C6">
        <w:t xml:space="preserve"> </w:t>
      </w:r>
      <w:r w:rsidR="00801221">
        <w:t>4</w:t>
      </w:r>
      <w:r w:rsidRPr="00B525C6">
        <w:t>, рис</w:t>
      </w:r>
      <w:r w:rsidR="00801221">
        <w:t>.</w:t>
      </w:r>
      <w:r w:rsidRPr="00B525C6">
        <w:t xml:space="preserve"> </w:t>
      </w:r>
      <w:r w:rsidR="00801221">
        <w:t>18</w:t>
      </w:r>
      <w:r w:rsidR="00481D37">
        <w:t>.</w:t>
      </w:r>
    </w:p>
    <w:p w:rsidR="00761FFC" w:rsidRPr="00B525C6" w:rsidRDefault="00761FFC" w:rsidP="00801221">
      <w:r w:rsidRPr="00B525C6">
        <w:t>В списке литературы наименование каждого источника пишется в следующей последовательности: порядковый номер, фамилия и инициалы автора (или авторов), название источника, город и название издательства, год издания, количество страниц. Например:</w:t>
      </w:r>
    </w:p>
    <w:p w:rsidR="00481D37" w:rsidRDefault="00761FFC" w:rsidP="00801221">
      <w:r w:rsidRPr="00B525C6">
        <w:rPr>
          <w:rFonts w:cs="Courier New"/>
        </w:rPr>
        <w:t xml:space="preserve">12. </w:t>
      </w:r>
      <w:proofErr w:type="spellStart"/>
      <w:r w:rsidRPr="00801221">
        <w:rPr>
          <w:i/>
        </w:rPr>
        <w:t>Сильянов</w:t>
      </w:r>
      <w:proofErr w:type="spellEnd"/>
      <w:r w:rsidR="00481D37">
        <w:rPr>
          <w:i/>
        </w:rPr>
        <w:t xml:space="preserve"> </w:t>
      </w:r>
      <w:r w:rsidRPr="00801221">
        <w:rPr>
          <w:i/>
        </w:rPr>
        <w:t>В.В.</w:t>
      </w:r>
      <w:r w:rsidRPr="00A5152E">
        <w:t xml:space="preserve"> Теория транспортных потоков в проектировании дорог и организации движения. </w:t>
      </w:r>
      <w:r>
        <w:t>М., «Транспорт», 1977,</w:t>
      </w:r>
      <w:r w:rsidRPr="00A5152E">
        <w:t xml:space="preserve"> </w:t>
      </w:r>
      <w:r>
        <w:t>– 303</w:t>
      </w:r>
      <w:r w:rsidRPr="009D7F6A">
        <w:t xml:space="preserve"> </w:t>
      </w:r>
      <w:r w:rsidR="00481D37">
        <w:t>с</w:t>
      </w:r>
      <w:r>
        <w:t>.</w:t>
      </w:r>
    </w:p>
    <w:p w:rsidR="00481D37" w:rsidRDefault="00481D37" w:rsidP="00801221"/>
    <w:p w:rsidR="00761FFC" w:rsidRPr="00B525C6" w:rsidRDefault="00761FFC" w:rsidP="00801221">
      <w:r w:rsidRPr="00B525C6">
        <w:t>Статьи из сборников или журналов, оформляются следующим образом: порядковый номер, фамилия и инициалы автора (или авторов), название статьи, название издания, (для периодических сборников: город и название издательства), год издания, номер выпуска, номера страниц занимаемых статьей. Например:</w:t>
      </w:r>
    </w:p>
    <w:p w:rsidR="00481D37" w:rsidRDefault="00761FFC" w:rsidP="00801221">
      <w:r w:rsidRPr="00B525C6">
        <w:t xml:space="preserve">25. </w:t>
      </w:r>
      <w:r w:rsidRPr="00801221">
        <w:rPr>
          <w:i/>
        </w:rPr>
        <w:t>Петров И.В.</w:t>
      </w:r>
      <w:r w:rsidRPr="00B525C6">
        <w:t xml:space="preserve"> Методика экспертной оценки наезда на пешехода, с помощью моделирования происшествия на ЭВМ // Автомобильный транспорт. – 2003. – Вып. 2. – С.14-17.</w:t>
      </w:r>
    </w:p>
    <w:p w:rsidR="00481D37" w:rsidRDefault="00481D37" w:rsidP="00801221"/>
    <w:p w:rsidR="00761FFC" w:rsidRPr="00B525C6" w:rsidRDefault="00761FFC" w:rsidP="00801221">
      <w:r w:rsidRPr="00B525C6">
        <w:t>Ссылки на стандар</w:t>
      </w:r>
      <w:r>
        <w:t>ты и технические условия</w:t>
      </w:r>
      <w:r w:rsidRPr="00B525C6">
        <w:t>:</w:t>
      </w:r>
    </w:p>
    <w:p w:rsidR="005533EF" w:rsidRPr="00D66DDC" w:rsidRDefault="00761FFC" w:rsidP="005533EF">
      <w:pPr>
        <w:rPr>
          <w:rFonts w:cs="Courier New"/>
        </w:rPr>
      </w:pPr>
      <w:r w:rsidRPr="00D66DDC">
        <w:rPr>
          <w:rFonts w:cs="Courier New"/>
        </w:rPr>
        <w:t>34.</w:t>
      </w:r>
      <w:r w:rsidR="005533EF" w:rsidRPr="00D66DDC">
        <w:rPr>
          <w:rFonts w:cs="Courier New"/>
        </w:rPr>
        <w:t xml:space="preserve"> ГОСТ 2965-60 Знаки дорожные сигнальные.</w:t>
      </w:r>
    </w:p>
    <w:p w:rsidR="00761FFC" w:rsidRPr="00B525C6" w:rsidRDefault="00761FFC" w:rsidP="00801221">
      <w:pPr>
        <w:rPr>
          <w:rFonts w:cs="Courier New"/>
        </w:rPr>
      </w:pPr>
    </w:p>
    <w:p w:rsidR="00761FFC" w:rsidRPr="00B525C6" w:rsidRDefault="00761FFC" w:rsidP="00801221">
      <w:pPr>
        <w:rPr>
          <w:rFonts w:cs="Courier New"/>
        </w:rPr>
      </w:pPr>
      <w:r w:rsidRPr="00B525C6">
        <w:rPr>
          <w:rFonts w:cs="Courier New"/>
        </w:rPr>
        <w:t>Ссылки на электронные издания и сайты:</w:t>
      </w:r>
    </w:p>
    <w:p w:rsidR="00481D37" w:rsidRDefault="00761FFC" w:rsidP="00801221">
      <w:pPr>
        <w:rPr>
          <w:rFonts w:cs="Courier New"/>
          <w:i/>
        </w:rPr>
      </w:pPr>
      <w:r w:rsidRPr="00B525C6">
        <w:rPr>
          <w:rFonts w:cs="Courier New"/>
        </w:rPr>
        <w:t xml:space="preserve">51. </w:t>
      </w:r>
      <w:r w:rsidR="00481D37">
        <w:rPr>
          <w:rFonts w:cs="Courier New"/>
          <w:i/>
          <w:lang w:val="en-US"/>
        </w:rPr>
        <w:t>www</w:t>
      </w:r>
      <w:r w:rsidR="00481D37" w:rsidRPr="000529E4">
        <w:rPr>
          <w:rFonts w:cs="Courier New"/>
          <w:i/>
        </w:rPr>
        <w:t>.</w:t>
      </w:r>
      <w:proofErr w:type="spellStart"/>
      <w:r w:rsidR="00481D37">
        <w:rPr>
          <w:rFonts w:cs="Courier New"/>
          <w:i/>
          <w:lang w:val="en-US"/>
        </w:rPr>
        <w:t>autoland</w:t>
      </w:r>
      <w:proofErr w:type="spellEnd"/>
      <w:r w:rsidR="00481D37" w:rsidRPr="000529E4">
        <w:rPr>
          <w:rFonts w:cs="Courier New"/>
          <w:i/>
        </w:rPr>
        <w:t>.</w:t>
      </w:r>
      <w:r w:rsidR="00481D37">
        <w:rPr>
          <w:rFonts w:cs="Courier New"/>
          <w:i/>
          <w:lang w:val="en-US"/>
        </w:rPr>
        <w:t>ru</w:t>
      </w:r>
      <w:r w:rsidRPr="00481D37">
        <w:rPr>
          <w:rFonts w:cs="Courier New"/>
          <w:i/>
        </w:rPr>
        <w:t>.</w:t>
      </w:r>
    </w:p>
    <w:p w:rsidR="00481D37" w:rsidRDefault="00481D37" w:rsidP="00801221">
      <w:pPr>
        <w:rPr>
          <w:rFonts w:cs="Courier New"/>
          <w:i/>
        </w:rPr>
      </w:pPr>
    </w:p>
    <w:p w:rsidR="00761FFC" w:rsidRDefault="00761FFC" w:rsidP="00801221">
      <w:r>
        <w:t>По тексту записки номера ссылок на литературу заключаются в квадратные скобки.</w:t>
      </w:r>
    </w:p>
    <w:p w:rsidR="00761FFC" w:rsidRPr="00B525C6" w:rsidRDefault="00761FFC" w:rsidP="00801221">
      <w:pPr>
        <w:rPr>
          <w:color w:val="000000"/>
        </w:rPr>
      </w:pPr>
      <w:r w:rsidRPr="00B525C6">
        <w:rPr>
          <w:color w:val="000000"/>
        </w:rPr>
        <w:t xml:space="preserve">В приложении к записке </w:t>
      </w:r>
      <w:r>
        <w:rPr>
          <w:color w:val="000000"/>
        </w:rPr>
        <w:t>могут</w:t>
      </w:r>
      <w:r w:rsidRPr="00B525C6">
        <w:rPr>
          <w:color w:val="000000"/>
        </w:rPr>
        <w:t xml:space="preserve"> быть представлены распечатки расчетов, выполненных </w:t>
      </w:r>
      <w:r>
        <w:rPr>
          <w:color w:val="000000"/>
        </w:rPr>
        <w:t>с помощь программных продуктов</w:t>
      </w:r>
      <w:r w:rsidRPr="00B525C6">
        <w:rPr>
          <w:color w:val="000000"/>
        </w:rPr>
        <w:t xml:space="preserve">; а также </w:t>
      </w:r>
      <w:r>
        <w:rPr>
          <w:color w:val="000000"/>
        </w:rPr>
        <w:t>попутные материалы, поясня</w:t>
      </w:r>
      <w:r w:rsidRPr="00B525C6">
        <w:rPr>
          <w:color w:val="000000"/>
        </w:rPr>
        <w:t>ющие отдельные положения записки.</w:t>
      </w:r>
    </w:p>
    <w:p w:rsidR="00761FFC" w:rsidRPr="00B525C6" w:rsidRDefault="00761FFC" w:rsidP="000E69CC">
      <w:pPr>
        <w:pStyle w:val="3"/>
      </w:pPr>
      <w:bookmarkStart w:id="71" w:name="_Toc170472442"/>
      <w:bookmarkStart w:id="72" w:name="_Toc375133250"/>
      <w:r w:rsidRPr="00B525C6">
        <w:lastRenderedPageBreak/>
        <w:t>Графическая часть проекта</w:t>
      </w:r>
      <w:bookmarkEnd w:id="71"/>
      <w:bookmarkEnd w:id="72"/>
    </w:p>
    <w:p w:rsidR="00761FFC" w:rsidRPr="00B525C6" w:rsidRDefault="00761FFC" w:rsidP="003D38F0">
      <w:r w:rsidRPr="00B525C6">
        <w:t>Формат листа определяется размером внешней рамки, выполняемой тонкой линией, которая отстоит на расстоянии</w:t>
      </w:r>
      <w:r>
        <w:t xml:space="preserve"> </w:t>
      </w:r>
      <w:smartTag w:uri="urn:schemas-microsoft-com:office:smarttags" w:element="metricconverter">
        <w:smartTagPr>
          <w:attr w:name="ProductID" w:val="20 мм"/>
        </w:smartTagPr>
        <w:r w:rsidRPr="00B525C6">
          <w:t>20 мм</w:t>
        </w:r>
      </w:smartTag>
      <w:r w:rsidRPr="00B525C6">
        <w:t xml:space="preserve"> от левого края листа и </w:t>
      </w:r>
      <w:smartTag w:uri="urn:schemas-microsoft-com:office:smarttags" w:element="metricconverter">
        <w:smartTagPr>
          <w:attr w:name="ProductID" w:val="5 мм"/>
        </w:smartTagPr>
        <w:r w:rsidRPr="00B525C6">
          <w:t>5 мм</w:t>
        </w:r>
      </w:smartTag>
      <w:r w:rsidRPr="00B525C6">
        <w:t xml:space="preserve"> от остальных краев. В правом нижнем углу листа наносится штамп. </w:t>
      </w:r>
      <w:r>
        <w:t xml:space="preserve">Для наглядности </w:t>
      </w:r>
      <w:r w:rsidRPr="00B525C6">
        <w:t>название листа указывается в верхней части листа</w:t>
      </w:r>
      <w:r>
        <w:t>, хотя оно и отражено в штампе.</w:t>
      </w:r>
    </w:p>
    <w:p w:rsidR="00761FFC" w:rsidRPr="00693A07" w:rsidRDefault="00761FFC" w:rsidP="003D38F0">
      <w:r w:rsidRPr="007C41A2">
        <w:t>Надписи на плакатах, графиках и схемах, должны быть выполнены шрифтами, отвечающими требованиям ЕСКД</w:t>
      </w:r>
      <w:r>
        <w:t xml:space="preserve"> – </w:t>
      </w:r>
      <w:r>
        <w:rPr>
          <w:lang w:val="en-US"/>
        </w:rPr>
        <w:t>GOST</w:t>
      </w:r>
      <w:r w:rsidRPr="00693A07">
        <w:t xml:space="preserve"> </w:t>
      </w:r>
      <w:r>
        <w:rPr>
          <w:lang w:val="en-US"/>
        </w:rPr>
        <w:t>type</w:t>
      </w:r>
      <w:r w:rsidRPr="00693A07">
        <w:t xml:space="preserve"> </w:t>
      </w:r>
      <w:r>
        <w:rPr>
          <w:lang w:val="en-US"/>
        </w:rPr>
        <w:t>A</w:t>
      </w:r>
      <w:r>
        <w:t xml:space="preserve"> (В)</w:t>
      </w:r>
      <w:r w:rsidRPr="00693A07">
        <w:t xml:space="preserve">, </w:t>
      </w:r>
      <w:r>
        <w:rPr>
          <w:lang w:val="en-US"/>
        </w:rPr>
        <w:t>ISOCPEUR</w:t>
      </w:r>
      <w:r>
        <w:t>.</w:t>
      </w:r>
    </w:p>
    <w:p w:rsidR="00761FFC" w:rsidRPr="00B525C6" w:rsidRDefault="00761FFC" w:rsidP="003D38F0">
      <w:r w:rsidRPr="007C41A2">
        <w:t>В тексте надписей могут быть использованы лишь общепринятые сокращения.</w:t>
      </w:r>
      <w:r>
        <w:t xml:space="preserve"> </w:t>
      </w:r>
      <w:r w:rsidRPr="00B525C6">
        <w:t>Для наглядности схем</w:t>
      </w:r>
      <w:r>
        <w:t xml:space="preserve">ы и </w:t>
      </w:r>
      <w:r w:rsidRPr="00B525C6">
        <w:t>план</w:t>
      </w:r>
      <w:r>
        <w:t>ы</w:t>
      </w:r>
      <w:r w:rsidRPr="00B525C6">
        <w:t xml:space="preserve"> могут быть </w:t>
      </w:r>
      <w:r>
        <w:t>выполнены</w:t>
      </w:r>
      <w:r w:rsidR="000529E4">
        <w:t xml:space="preserve"> в цвете.</w:t>
      </w:r>
    </w:p>
    <w:p w:rsidR="00761FFC" w:rsidRDefault="00761FFC" w:rsidP="003D38F0">
      <w:r w:rsidRPr="00B525C6">
        <w:t>Схемы, приведенные на листах графической части проекта, следует повторять в расчетно-пояснительной записке</w:t>
      </w:r>
      <w:r>
        <w:t xml:space="preserve"> с подробными пояснениями</w:t>
      </w:r>
      <w:r w:rsidR="000529E4">
        <w:t>.</w:t>
      </w:r>
    </w:p>
    <w:p w:rsidR="00761FFC" w:rsidRPr="00B525C6" w:rsidRDefault="003D38F0" w:rsidP="000E69CC">
      <w:pPr>
        <w:pStyle w:val="2"/>
      </w:pPr>
      <w:bookmarkStart w:id="73" w:name="_Toc170472443"/>
      <w:bookmarkStart w:id="74" w:name="_Toc375133251"/>
      <w:r w:rsidRPr="00B525C6">
        <w:t xml:space="preserve">Организация и руководство </w:t>
      </w:r>
      <w:r w:rsidRPr="00B525C6">
        <w:rPr>
          <w:bCs/>
        </w:rPr>
        <w:t>курсов</w:t>
      </w:r>
      <w:r w:rsidR="000529E4">
        <w:rPr>
          <w:bCs/>
        </w:rPr>
        <w:t>ой работой</w:t>
      </w:r>
      <w:bookmarkEnd w:id="73"/>
      <w:bookmarkEnd w:id="74"/>
    </w:p>
    <w:p w:rsidR="00761FFC" w:rsidRPr="00B525C6" w:rsidRDefault="00761FFC" w:rsidP="003D38F0">
      <w:r w:rsidRPr="00B525C6">
        <w:t>Кажды</w:t>
      </w:r>
      <w:r>
        <w:t>й</w:t>
      </w:r>
      <w:r w:rsidRPr="00B525C6">
        <w:t xml:space="preserve"> студент закрепляется </w:t>
      </w:r>
      <w:r>
        <w:t xml:space="preserve">за </w:t>
      </w:r>
      <w:r w:rsidRPr="00B525C6">
        <w:t>преподавател</w:t>
      </w:r>
      <w:r>
        <w:t>ем</w:t>
      </w:r>
      <w:r w:rsidRPr="00B525C6">
        <w:t>, который назначает дни и часы ко</w:t>
      </w:r>
      <w:r w:rsidR="003D38F0">
        <w:t xml:space="preserve">нсультаций. Выбрав тему </w:t>
      </w:r>
      <w:r w:rsidR="000529E4">
        <w:t>работы</w:t>
      </w:r>
      <w:r w:rsidRPr="00B525C6">
        <w:t>, студент обсуждает ее с преподавателем.</w:t>
      </w:r>
    </w:p>
    <w:p w:rsidR="00761FFC" w:rsidRPr="00B525C6" w:rsidRDefault="00761FFC" w:rsidP="003D38F0">
      <w:r w:rsidRPr="00B525C6">
        <w:t>После выполнения листов г</w:t>
      </w:r>
      <w:r>
        <w:t>рафической части</w:t>
      </w:r>
      <w:r w:rsidRPr="00B525C6">
        <w:t xml:space="preserve"> и пояснительной записки студент показывает их преподавателю </w:t>
      </w:r>
      <w:r>
        <w:t xml:space="preserve">(графические материалы в уменьшенном до формата А4 виде) </w:t>
      </w:r>
      <w:r w:rsidRPr="00B525C6">
        <w:t xml:space="preserve">с целью выявления ошибок, неясностей и недоработок. С учетом замечаний преподавателя студент окончательно оформляет </w:t>
      </w:r>
      <w:r w:rsidR="000529E4">
        <w:t>курсовую работу</w:t>
      </w:r>
      <w:r w:rsidRPr="00B525C6">
        <w:t xml:space="preserve"> в соответствии с </w:t>
      </w:r>
      <w:r w:rsidR="003D38F0">
        <w:t>приведенными требованиями</w:t>
      </w:r>
      <w:r w:rsidRPr="00B525C6">
        <w:t>. Листы с графической частью и пояснительная записка должны быть подписаны студентом.</w:t>
      </w:r>
    </w:p>
    <w:p w:rsidR="00761FFC" w:rsidRPr="00B525C6" w:rsidRDefault="00761FFC" w:rsidP="003D38F0">
      <w:r w:rsidRPr="00B525C6">
        <w:t>Прием готово</w:t>
      </w:r>
      <w:r w:rsidR="000529E4">
        <w:t>й</w:t>
      </w:r>
      <w:r w:rsidRPr="00B525C6">
        <w:t xml:space="preserve"> </w:t>
      </w:r>
      <w:r w:rsidR="000529E4">
        <w:t>работы</w:t>
      </w:r>
      <w:r w:rsidRPr="00B525C6">
        <w:t xml:space="preserve"> осуществляет преподаватель, который подпи</w:t>
      </w:r>
      <w:r w:rsidR="003D38F0">
        <w:softHyphen/>
      </w:r>
      <w:r w:rsidRPr="00B525C6">
        <w:t>сывает листы и записку, а на титульном листе ставит визу: «К защите».</w:t>
      </w:r>
    </w:p>
    <w:p w:rsidR="00761FFC" w:rsidRPr="00B525C6" w:rsidRDefault="00761FFC" w:rsidP="003D38F0">
      <w:r w:rsidRPr="00B525C6">
        <w:t>Получение консультации по курсово</w:t>
      </w:r>
      <w:r w:rsidR="000529E4">
        <w:t>й</w:t>
      </w:r>
      <w:r w:rsidRPr="00B525C6">
        <w:t xml:space="preserve"> </w:t>
      </w:r>
      <w:r w:rsidR="000529E4">
        <w:t>работе</w:t>
      </w:r>
      <w:r w:rsidRPr="00B525C6">
        <w:t xml:space="preserve"> при </w:t>
      </w:r>
      <w:r w:rsidR="000529E4">
        <w:t xml:space="preserve">ее </w:t>
      </w:r>
      <w:r w:rsidRPr="00B525C6">
        <w:t xml:space="preserve">повторном выполнении после получения студентом неудовлетворительной оценки </w:t>
      </w:r>
      <w:r>
        <w:t xml:space="preserve">производятся с разрешения </w:t>
      </w:r>
      <w:r w:rsidR="003D38F0">
        <w:t>декана ФДОТ</w:t>
      </w:r>
      <w:r>
        <w:t xml:space="preserve"> в </w:t>
      </w:r>
      <w:r w:rsidR="003D38F0">
        <w:t>установленные допол</w:t>
      </w:r>
      <w:r w:rsidR="003D38F0">
        <w:softHyphen/>
        <w:t>нительно сроки</w:t>
      </w:r>
      <w:r>
        <w:t xml:space="preserve"> с оформлением соответствующих документов</w:t>
      </w:r>
      <w:r w:rsidRPr="00B525C6">
        <w:t>.</w:t>
      </w:r>
    </w:p>
    <w:p w:rsidR="00761FFC" w:rsidRDefault="00761FFC" w:rsidP="00761FFC">
      <w:pPr>
        <w:ind w:left="360"/>
        <w:jc w:val="right"/>
      </w:pPr>
      <w:r>
        <w:rPr>
          <w:sz w:val="14"/>
          <w:szCs w:val="14"/>
        </w:rPr>
        <w:br w:type="page"/>
      </w:r>
    </w:p>
    <w:p w:rsidR="00761FFC" w:rsidRDefault="00761FFC" w:rsidP="00DA16E6">
      <w:pPr>
        <w:pStyle w:val="af1"/>
        <w:jc w:val="center"/>
      </w:pPr>
      <w:r>
        <w:t>Образец штампа для первой страницы содержания пояснительной записки</w:t>
      </w:r>
    </w:p>
    <w:p w:rsidR="00761FFC" w:rsidRPr="005C03CE" w:rsidRDefault="005348C7" w:rsidP="00FC39C8">
      <w:pPr>
        <w:pStyle w:val="af1"/>
        <w:jc w:val="center"/>
      </w:pPr>
      <w:r>
        <w:rPr>
          <w:noProof/>
        </w:rPr>
        <w:pict>
          <v:shape id="_x0000_s6783" type="#_x0000_t202" style="position:absolute;left:0;text-align:left;margin-left:221.3pt;margin-top:57.65pt;width:68.85pt;height:21.3pt;z-index:11" stroked="f">
            <v:textbox>
              <w:txbxContent>
                <w:p w:rsidR="00E71578" w:rsidRPr="00F37407" w:rsidRDefault="00E71578" w:rsidP="00F37407">
                  <w:pPr>
                    <w:ind w:firstLine="0"/>
                    <w:jc w:val="center"/>
                    <w:rPr>
                      <w:rFonts w:ascii="ISOCPEUR" w:hAnsi="ISOCPEUR"/>
                      <w:i/>
                      <w:sz w:val="10"/>
                      <w:szCs w:val="10"/>
                    </w:rPr>
                  </w:pPr>
                  <w:r w:rsidRPr="00F37407">
                    <w:rPr>
                      <w:rFonts w:ascii="ISOCPEUR" w:hAnsi="ISOCPEUR"/>
                      <w:i/>
                      <w:sz w:val="10"/>
                      <w:szCs w:val="10"/>
                    </w:rPr>
                    <w:t>БГТУ им. В.Г. Шухова</w:t>
                  </w:r>
                </w:p>
                <w:p w:rsidR="00E71578" w:rsidRPr="00F37407" w:rsidRDefault="00E71578" w:rsidP="00F37407">
                  <w:pPr>
                    <w:ind w:firstLine="0"/>
                    <w:jc w:val="center"/>
                    <w:rPr>
                      <w:rFonts w:ascii="ISOCPEUR" w:hAnsi="ISOCPEUR"/>
                      <w:i/>
                      <w:sz w:val="10"/>
                      <w:szCs w:val="10"/>
                    </w:rPr>
                  </w:pPr>
                  <w:r w:rsidRPr="00F37407">
                    <w:rPr>
                      <w:rFonts w:ascii="ISOCPEUR" w:hAnsi="ISOCPEUR"/>
                      <w:i/>
                      <w:sz w:val="10"/>
                      <w:szCs w:val="10"/>
                    </w:rPr>
                    <w:t xml:space="preserve">гр. __ </w:t>
                  </w:r>
                  <w:proofErr w:type="spellStart"/>
                  <w:r w:rsidRPr="00F37407">
                    <w:rPr>
                      <w:rFonts w:ascii="ISOCPEUR" w:hAnsi="ISOCPEUR"/>
                      <w:i/>
                      <w:sz w:val="10"/>
                      <w:szCs w:val="10"/>
                    </w:rPr>
                    <w:t>БДз</w:t>
                  </w:r>
                  <w:proofErr w:type="spellEnd"/>
                  <w:r w:rsidRPr="00F37407">
                    <w:rPr>
                      <w:rFonts w:ascii="ISOCPEUR" w:hAnsi="ISOCPEUR"/>
                      <w:i/>
                      <w:sz w:val="10"/>
                      <w:szCs w:val="10"/>
                    </w:rPr>
                    <w:t>-__</w:t>
                  </w:r>
                </w:p>
              </w:txbxContent>
            </v:textbox>
          </v:shape>
        </w:pict>
      </w:r>
      <w:r>
        <w:rPr>
          <w:noProof/>
        </w:rPr>
        <w:pict>
          <v:shape id="_x0000_s6781" type="#_x0000_t202" style="position:absolute;left:0;text-align:left;margin-left:126.6pt;margin-top:23.35pt;width:163.55pt;height:21.05pt;z-index:10" strokeweight="1pt">
            <v:textbox>
              <w:txbxContent>
                <w:p w:rsidR="00E71578" w:rsidRPr="00F37407" w:rsidRDefault="00E71578" w:rsidP="00F37407">
                  <w:pPr>
                    <w:ind w:firstLine="0"/>
                    <w:jc w:val="center"/>
                    <w:rPr>
                      <w:rFonts w:ascii="ISOCPEUR" w:hAnsi="ISOCPEUR"/>
                      <w:i/>
                    </w:rPr>
                  </w:pPr>
                  <w:r w:rsidRPr="00F37407">
                    <w:rPr>
                      <w:rFonts w:ascii="ISOCPEUR" w:hAnsi="ISOCPEUR"/>
                      <w:i/>
                    </w:rPr>
                    <w:t>КР</w:t>
                  </w:r>
                  <w:r>
                    <w:rPr>
                      <w:rFonts w:ascii="ISOCPEUR" w:hAnsi="ISOCPEUR"/>
                      <w:i/>
                    </w:rPr>
                    <w:t xml:space="preserve"> ОНИ 190700.____.13</w:t>
                  </w:r>
                </w:p>
              </w:txbxContent>
            </v:textbox>
          </v:shape>
        </w:pict>
      </w:r>
      <w:r w:rsidR="00E71578">
        <w:pict>
          <v:shape id="_x0000_i1279" type="#_x0000_t75" style="width:301.45pt;height:111.2pt">
            <v:imagedata r:id="rId505" o:title="" croptop="19853f" cropbottom="22794f" cropleft="9300f" cropright="9622f"/>
          </v:shape>
        </w:pict>
      </w:r>
    </w:p>
    <w:p w:rsidR="00761FFC" w:rsidRDefault="00761FFC" w:rsidP="00761FFC">
      <w:pPr>
        <w:ind w:left="336" w:hanging="336"/>
      </w:pPr>
      <w:r>
        <w:t>где</w:t>
      </w:r>
      <w:r w:rsidR="005A2056">
        <w:t xml:space="preserve"> </w:t>
      </w:r>
      <w:r>
        <w:t xml:space="preserve">три пропущенные цифры – это три последние цифры зачетки студента; </w:t>
      </w:r>
      <w:r w:rsidR="005A2056">
        <w:t>13</w:t>
      </w:r>
      <w:r>
        <w:t xml:space="preserve"> – год выполнения проекта (поэтому в графе «Дата» год не указывается).</w:t>
      </w:r>
    </w:p>
    <w:p w:rsidR="009C47F2" w:rsidRDefault="009C47F2" w:rsidP="00761FFC">
      <w:pPr>
        <w:ind w:left="336" w:hanging="336"/>
      </w:pPr>
    </w:p>
    <w:p w:rsidR="00FC39C8" w:rsidRDefault="00FC39C8" w:rsidP="009C47F2">
      <w:pPr>
        <w:pStyle w:val="af1"/>
        <w:jc w:val="center"/>
      </w:pPr>
      <w:r>
        <w:t>Образец штампа для каждой страницы пояснительной записки</w:t>
      </w:r>
    </w:p>
    <w:p w:rsidR="00761FFC" w:rsidRDefault="005348C7" w:rsidP="00FC39C8">
      <w:pPr>
        <w:pStyle w:val="af1"/>
      </w:pPr>
      <w:r>
        <w:rPr>
          <w:noProof/>
        </w:rPr>
        <w:pict>
          <v:shape id="_x0000_s6784" type="#_x0000_t202" style="position:absolute;left:0;text-align:left;margin-left:121.95pt;margin-top:31.9pt;width:155pt;height:21.05pt;z-index:12" strokeweight="1pt">
            <v:textbox>
              <w:txbxContent>
                <w:p w:rsidR="00E71578" w:rsidRPr="00F37407" w:rsidRDefault="00E71578" w:rsidP="005A2056">
                  <w:pPr>
                    <w:ind w:firstLine="0"/>
                    <w:jc w:val="center"/>
                    <w:rPr>
                      <w:rFonts w:ascii="ISOCPEUR" w:hAnsi="ISOCPEUR"/>
                      <w:i/>
                    </w:rPr>
                  </w:pPr>
                  <w:r w:rsidRPr="00F37407">
                    <w:rPr>
                      <w:rFonts w:ascii="ISOCPEUR" w:hAnsi="ISOCPEUR"/>
                      <w:i/>
                    </w:rPr>
                    <w:t>КР</w:t>
                  </w:r>
                  <w:r>
                    <w:rPr>
                      <w:rFonts w:ascii="ISOCPEUR" w:hAnsi="ISOCPEUR"/>
                      <w:i/>
                    </w:rPr>
                    <w:t xml:space="preserve"> ОНИ 190700.____.13</w:t>
                  </w:r>
                </w:p>
              </w:txbxContent>
            </v:textbox>
          </v:shape>
        </w:pict>
      </w:r>
      <w:r w:rsidR="00E71578">
        <w:pict>
          <v:shape id="_x0000_i1280" type="#_x0000_t75" style="width:322.4pt;height:93.5pt">
            <v:imagedata r:id="rId506" o:title="" croptop="33782f" cropbottom="13181f" cropleft="9285f" cropright="8480f"/>
          </v:shape>
        </w:pict>
      </w:r>
    </w:p>
    <w:p w:rsidR="009C47F2" w:rsidRDefault="009C47F2" w:rsidP="009C47F2">
      <w:pPr>
        <w:pStyle w:val="af1"/>
        <w:jc w:val="center"/>
      </w:pPr>
    </w:p>
    <w:p w:rsidR="00761FFC" w:rsidRDefault="00761FFC" w:rsidP="009C47F2">
      <w:pPr>
        <w:pStyle w:val="af1"/>
        <w:jc w:val="center"/>
      </w:pPr>
      <w:r>
        <w:t>Образец штампа для графической части проекта</w:t>
      </w:r>
    </w:p>
    <w:p w:rsidR="005A2056" w:rsidRDefault="005348C7" w:rsidP="009C47F2">
      <w:pPr>
        <w:pStyle w:val="af1"/>
      </w:pPr>
      <w:r>
        <w:rPr>
          <w:noProof/>
        </w:rPr>
        <w:pict>
          <v:shape id="_x0000_s6786" type="#_x0000_t202" style="position:absolute;left:0;text-align:left;margin-left:223.95pt;margin-top:74.95pt;width:70.5pt;height:18.5pt;z-index:14" stroked="f">
            <v:textbox>
              <w:txbxContent>
                <w:p w:rsidR="00E71578" w:rsidRPr="005A2056" w:rsidRDefault="00E71578" w:rsidP="005A2056">
                  <w:pPr>
                    <w:ind w:firstLine="0"/>
                    <w:jc w:val="center"/>
                    <w:rPr>
                      <w:rFonts w:ascii="ISOCPEUR" w:hAnsi="ISOCPEUR"/>
                      <w:i/>
                      <w:sz w:val="9"/>
                      <w:szCs w:val="9"/>
                    </w:rPr>
                  </w:pPr>
                  <w:r w:rsidRPr="005A2056">
                    <w:rPr>
                      <w:rFonts w:ascii="ISOCPEUR" w:hAnsi="ISOCPEUR"/>
                      <w:i/>
                      <w:sz w:val="9"/>
                      <w:szCs w:val="9"/>
                    </w:rPr>
                    <w:t>БГТУ им. В.Г. Шухова</w:t>
                  </w:r>
                </w:p>
                <w:p w:rsidR="00E71578" w:rsidRPr="005A2056" w:rsidRDefault="00E71578" w:rsidP="005A2056">
                  <w:pPr>
                    <w:ind w:firstLine="0"/>
                    <w:jc w:val="center"/>
                    <w:rPr>
                      <w:rFonts w:ascii="ISOCPEUR" w:hAnsi="ISOCPEUR"/>
                      <w:i/>
                      <w:sz w:val="9"/>
                      <w:szCs w:val="9"/>
                    </w:rPr>
                  </w:pPr>
                  <w:r w:rsidRPr="005A2056">
                    <w:rPr>
                      <w:rFonts w:ascii="ISOCPEUR" w:hAnsi="ISOCPEUR"/>
                      <w:i/>
                      <w:sz w:val="9"/>
                      <w:szCs w:val="9"/>
                    </w:rPr>
                    <w:t xml:space="preserve">гр. __ </w:t>
                  </w:r>
                  <w:proofErr w:type="spellStart"/>
                  <w:r w:rsidRPr="005A2056">
                    <w:rPr>
                      <w:rFonts w:ascii="ISOCPEUR" w:hAnsi="ISOCPEUR"/>
                      <w:i/>
                      <w:sz w:val="9"/>
                      <w:szCs w:val="9"/>
                    </w:rPr>
                    <w:t>БДз</w:t>
                  </w:r>
                  <w:proofErr w:type="spellEnd"/>
                  <w:r w:rsidRPr="005A2056">
                    <w:rPr>
                      <w:rFonts w:ascii="ISOCPEUR" w:hAnsi="ISOCPEUR"/>
                      <w:i/>
                      <w:sz w:val="9"/>
                      <w:szCs w:val="9"/>
                    </w:rPr>
                    <w:t>-__</w:t>
                  </w:r>
                </w:p>
              </w:txbxContent>
            </v:textbox>
          </v:shape>
        </w:pict>
      </w:r>
      <w:r>
        <w:rPr>
          <w:noProof/>
        </w:rPr>
        <w:pict>
          <v:shape id="_x0000_s6785" type="#_x0000_t202" style="position:absolute;left:0;text-align:left;margin-left:120.6pt;margin-top:17.15pt;width:175.1pt;height:21.05pt;z-index:13" strokeweight="1pt">
            <v:textbox>
              <w:txbxContent>
                <w:p w:rsidR="00E71578" w:rsidRPr="00F37407" w:rsidRDefault="00E71578" w:rsidP="005A2056">
                  <w:pPr>
                    <w:ind w:firstLine="0"/>
                    <w:jc w:val="center"/>
                    <w:rPr>
                      <w:rFonts w:ascii="ISOCPEUR" w:hAnsi="ISOCPEUR"/>
                      <w:i/>
                    </w:rPr>
                  </w:pPr>
                  <w:r w:rsidRPr="00F37407">
                    <w:rPr>
                      <w:rFonts w:ascii="ISOCPEUR" w:hAnsi="ISOCPEUR"/>
                      <w:i/>
                    </w:rPr>
                    <w:t>КР</w:t>
                  </w:r>
                  <w:r>
                    <w:rPr>
                      <w:rFonts w:ascii="ISOCPEUR" w:hAnsi="ISOCPEUR"/>
                      <w:i/>
                    </w:rPr>
                    <w:t xml:space="preserve"> ОНИ 190700.____.13</w:t>
                  </w:r>
                </w:p>
              </w:txbxContent>
            </v:textbox>
          </v:shape>
        </w:pict>
      </w:r>
      <w:r w:rsidR="00E71578">
        <w:pict>
          <v:shape id="_x0000_i1281" type="#_x0000_t75" style="width:300.35pt;height:126.8pt">
            <v:imagedata r:id="rId507" o:title=""/>
          </v:shape>
        </w:pict>
      </w:r>
    </w:p>
    <w:p w:rsidR="00F945FD" w:rsidRDefault="005A2056" w:rsidP="000E69CC">
      <w:pPr>
        <w:pStyle w:val="af1"/>
        <w:jc w:val="center"/>
        <w:outlineLvl w:val="1"/>
      </w:pPr>
      <w:r>
        <w:br w:type="page"/>
      </w:r>
      <w:bookmarkStart w:id="75" w:name="_Toc375133252"/>
      <w:r w:rsidR="00F945FD">
        <w:lastRenderedPageBreak/>
        <w:t>Пример выполнения курсово</w:t>
      </w:r>
      <w:r w:rsidR="000E69CC">
        <w:t>й работы</w:t>
      </w:r>
      <w:bookmarkEnd w:id="75"/>
    </w:p>
    <w:p w:rsidR="006A2E75" w:rsidRDefault="006A2E75" w:rsidP="006A2E75">
      <w:pPr>
        <w:pStyle w:val="af1"/>
        <w:jc w:val="center"/>
      </w:pPr>
    </w:p>
    <w:p w:rsidR="006A2E75" w:rsidRDefault="00E71578" w:rsidP="006A2E75">
      <w:pPr>
        <w:ind w:firstLine="0"/>
        <w:jc w:val="center"/>
      </w:pPr>
      <w:r>
        <w:pict>
          <v:shape id="_x0000_i1282" type="#_x0000_t75" style="width:309.5pt;height:469.05pt">
            <v:imagedata r:id="rId508" o:title="Рисунок (6)" croptop="2023f" cropbottom="4834f" cropleft="8037f" cropright="4019f"/>
          </v:shape>
        </w:pict>
      </w:r>
    </w:p>
    <w:p w:rsidR="006A2E75" w:rsidRDefault="00E71578" w:rsidP="006A2E75">
      <w:pPr>
        <w:ind w:firstLine="0"/>
        <w:jc w:val="center"/>
      </w:pPr>
      <w:r>
        <w:lastRenderedPageBreak/>
        <w:pict>
          <v:shape id="_x0000_i1283" type="#_x0000_t75" style="width:318.1pt;height:464.8pt">
            <v:imagedata r:id="rId509" o:title="Рисунок (6)" croptop="1535f" cropbottom="4303f" cropleft="5608f" cropright="3917f"/>
          </v:shape>
        </w:pict>
      </w:r>
    </w:p>
    <w:p w:rsidR="00801D2B" w:rsidRDefault="00801D2B" w:rsidP="006A2E75">
      <w:pPr>
        <w:ind w:firstLine="0"/>
        <w:jc w:val="center"/>
      </w:pPr>
    </w:p>
    <w:p w:rsidR="00801D2B" w:rsidRDefault="00801D2B" w:rsidP="006A2E75">
      <w:pPr>
        <w:ind w:firstLine="0"/>
        <w:jc w:val="center"/>
      </w:pPr>
    </w:p>
    <w:p w:rsidR="00801D2B" w:rsidRDefault="00E71578" w:rsidP="006A2E75">
      <w:pPr>
        <w:ind w:firstLine="0"/>
        <w:jc w:val="center"/>
      </w:pPr>
      <w:r>
        <w:lastRenderedPageBreak/>
        <w:pict>
          <v:shape id="_x0000_i1284" type="#_x0000_t75" style="width:315.4pt;height:471.2pt">
            <v:imagedata r:id="rId510" o:title="Рисунок (6)" croptop="295f" cropbottom="4421f" cropleft="6364f" cropright="3114f"/>
          </v:shape>
        </w:pict>
      </w:r>
    </w:p>
    <w:p w:rsidR="00801D2B" w:rsidRDefault="00801D2B" w:rsidP="006A2E75">
      <w:pPr>
        <w:ind w:firstLine="0"/>
        <w:jc w:val="center"/>
      </w:pPr>
    </w:p>
    <w:p w:rsidR="00801D2B" w:rsidRDefault="00801D2B" w:rsidP="006A2E75">
      <w:pPr>
        <w:ind w:firstLine="0"/>
        <w:jc w:val="center"/>
      </w:pPr>
    </w:p>
    <w:p w:rsidR="00801D2B" w:rsidRDefault="00E71578" w:rsidP="006A2E75">
      <w:pPr>
        <w:ind w:firstLine="0"/>
        <w:jc w:val="center"/>
      </w:pPr>
      <w:r>
        <w:lastRenderedPageBreak/>
        <w:pict>
          <v:shape id="_x0000_i1285" type="#_x0000_t75" style="width:315.95pt;height:472.85pt">
            <v:imagedata r:id="rId511" o:title="Рисунок (6)" croptop="289f" cropbottom="4433f" cropleft="6620f" cropright="3177f"/>
          </v:shape>
        </w:pict>
      </w:r>
    </w:p>
    <w:p w:rsidR="00801D2B" w:rsidRDefault="00801D2B" w:rsidP="006A2E75">
      <w:pPr>
        <w:ind w:firstLine="0"/>
        <w:jc w:val="center"/>
      </w:pPr>
    </w:p>
    <w:p w:rsidR="00801D2B" w:rsidRDefault="00801D2B" w:rsidP="006A2E75">
      <w:pPr>
        <w:ind w:firstLine="0"/>
        <w:jc w:val="center"/>
      </w:pPr>
    </w:p>
    <w:p w:rsidR="00801D2B" w:rsidRDefault="00E71578" w:rsidP="006A2E75">
      <w:pPr>
        <w:ind w:firstLine="0"/>
        <w:jc w:val="center"/>
      </w:pPr>
      <w:r>
        <w:lastRenderedPageBreak/>
        <w:pict>
          <v:shape id="_x0000_i1286" type="#_x0000_t75" style="width:313.25pt;height:466.95pt">
            <v:imagedata r:id="rId512" o:title="Рисунок (6)" croptop="307f" cropbottom="4301f" cropleft="6596f" cropright="2947f"/>
          </v:shape>
        </w:pict>
      </w:r>
    </w:p>
    <w:p w:rsidR="00801D2B" w:rsidRDefault="00801D2B" w:rsidP="006A2E75">
      <w:pPr>
        <w:ind w:firstLine="0"/>
        <w:jc w:val="center"/>
      </w:pPr>
    </w:p>
    <w:p w:rsidR="00801D2B" w:rsidRDefault="00801D2B" w:rsidP="006A2E75">
      <w:pPr>
        <w:ind w:firstLine="0"/>
        <w:jc w:val="center"/>
      </w:pPr>
    </w:p>
    <w:p w:rsidR="00801D2B" w:rsidRDefault="00E71578" w:rsidP="006A2E75">
      <w:pPr>
        <w:ind w:firstLine="0"/>
        <w:jc w:val="center"/>
      </w:pPr>
      <w:r>
        <w:lastRenderedPageBreak/>
        <w:pict>
          <v:shape id="_x0000_i1287" type="#_x0000_t75" style="width:315.4pt;height:469.05pt">
            <v:imagedata r:id="rId513" o:title="Рисунок (6)" croptop="302f" cropbottom="4523f" cropleft="6485f" cropright="3035f"/>
          </v:shape>
        </w:pict>
      </w:r>
    </w:p>
    <w:p w:rsidR="006838AB" w:rsidRDefault="006838AB" w:rsidP="006A2E75">
      <w:pPr>
        <w:ind w:firstLine="0"/>
        <w:jc w:val="center"/>
      </w:pPr>
    </w:p>
    <w:p w:rsidR="006838AB" w:rsidRDefault="006838AB" w:rsidP="006A2E75">
      <w:pPr>
        <w:ind w:firstLine="0"/>
        <w:jc w:val="center"/>
      </w:pPr>
    </w:p>
    <w:p w:rsidR="006838AB" w:rsidRDefault="00E71578" w:rsidP="006A2E75">
      <w:pPr>
        <w:ind w:firstLine="0"/>
        <w:jc w:val="center"/>
      </w:pPr>
      <w:r>
        <w:lastRenderedPageBreak/>
        <w:pict>
          <v:shape id="_x0000_i1288" type="#_x0000_t75" style="width:318.65pt;height:472.3pt">
            <v:imagedata r:id="rId514" o:title="Рисунок (6)" croptop="296f" cropbottom="4632f" cropleft="6338f" cropright="3236f"/>
          </v:shape>
        </w:pict>
      </w:r>
    </w:p>
    <w:p w:rsidR="006838AB" w:rsidRDefault="006838AB" w:rsidP="006A2E75">
      <w:pPr>
        <w:ind w:firstLine="0"/>
        <w:jc w:val="center"/>
      </w:pPr>
    </w:p>
    <w:p w:rsidR="006838AB" w:rsidRDefault="006838AB" w:rsidP="006A2E75">
      <w:pPr>
        <w:ind w:firstLine="0"/>
        <w:jc w:val="center"/>
      </w:pPr>
    </w:p>
    <w:p w:rsidR="006838AB" w:rsidRDefault="00E71578" w:rsidP="006A2E75">
      <w:pPr>
        <w:ind w:firstLine="0"/>
        <w:jc w:val="center"/>
      </w:pPr>
      <w:r>
        <w:lastRenderedPageBreak/>
        <w:pict>
          <v:shape id="_x0000_i1289" type="#_x0000_t75" style="width:318.65pt;height:475.5pt">
            <v:imagedata r:id="rId515" o:title="Рисунок (6)" cropbottom="4450f" cropleft="6665f" cropright="2777f"/>
          </v:shape>
        </w:pict>
      </w:r>
    </w:p>
    <w:p w:rsidR="006838AB" w:rsidRDefault="006838AB" w:rsidP="006A2E75">
      <w:pPr>
        <w:ind w:firstLine="0"/>
        <w:jc w:val="center"/>
      </w:pPr>
    </w:p>
    <w:p w:rsidR="006838AB" w:rsidRDefault="00E71578" w:rsidP="006A2E75">
      <w:pPr>
        <w:ind w:firstLine="0"/>
        <w:jc w:val="center"/>
      </w:pPr>
      <w:r>
        <w:lastRenderedPageBreak/>
        <w:pict>
          <v:shape id="_x0000_i1290" type="#_x0000_t75" style="width:317pt;height:472.3pt">
            <v:imagedata r:id="rId516" o:title="Рисунок (6)" croptop="312f" cropbottom="4355f" cropleft="6411f" cropright="2992f"/>
          </v:shape>
        </w:pict>
      </w:r>
    </w:p>
    <w:p w:rsidR="006838AB" w:rsidRDefault="006838AB" w:rsidP="006A2E75">
      <w:pPr>
        <w:ind w:firstLine="0"/>
        <w:jc w:val="center"/>
      </w:pPr>
    </w:p>
    <w:p w:rsidR="006838AB" w:rsidRDefault="006838AB" w:rsidP="006A2E75">
      <w:pPr>
        <w:ind w:firstLine="0"/>
        <w:jc w:val="center"/>
      </w:pPr>
    </w:p>
    <w:p w:rsidR="006838AB" w:rsidRDefault="00E71578" w:rsidP="006A2E75">
      <w:pPr>
        <w:ind w:firstLine="0"/>
        <w:jc w:val="center"/>
      </w:pPr>
      <w:r>
        <w:lastRenderedPageBreak/>
        <w:pict>
          <v:shape id="_x0000_i1291" type="#_x0000_t75" style="width:318.1pt;height:475.5pt">
            <v:imagedata r:id="rId517" o:title="Рисунок (6)" cropbottom="4534f" cropleft="6657f" cropright="2959f"/>
          </v:shape>
        </w:pict>
      </w:r>
    </w:p>
    <w:p w:rsidR="006838AB" w:rsidRDefault="006838AB" w:rsidP="006A2E75">
      <w:pPr>
        <w:ind w:firstLine="0"/>
        <w:jc w:val="center"/>
      </w:pPr>
    </w:p>
    <w:p w:rsidR="006838AB" w:rsidRDefault="00E71578" w:rsidP="006A2E75">
      <w:pPr>
        <w:ind w:firstLine="0"/>
        <w:jc w:val="center"/>
      </w:pPr>
      <w:r>
        <w:lastRenderedPageBreak/>
        <w:pict>
          <v:shape id="_x0000_i1292" type="#_x0000_t75" style="width:318.65pt;height:475.5pt">
            <v:imagedata r:id="rId518" o:title="Рисунок (6)" croptop="298f" cropbottom="4369f" cropleft="6404f" cropright="3134f"/>
          </v:shape>
        </w:pict>
      </w:r>
    </w:p>
    <w:p w:rsidR="00332BD7" w:rsidRDefault="00332BD7" w:rsidP="006A2E75">
      <w:pPr>
        <w:ind w:firstLine="0"/>
        <w:jc w:val="center"/>
      </w:pPr>
    </w:p>
    <w:p w:rsidR="00332BD7" w:rsidRDefault="00E71578" w:rsidP="006A2E75">
      <w:pPr>
        <w:ind w:firstLine="0"/>
        <w:jc w:val="center"/>
      </w:pPr>
      <w:r>
        <w:lastRenderedPageBreak/>
        <w:pict>
          <v:shape id="_x0000_i1293" type="#_x0000_t75" style="width:318.1pt;height:471.2pt">
            <v:imagedata r:id="rId519" o:title="Рисунок (6)" croptop="293f" cropbottom="4500f" cropleft="6554f" cropright="2942f"/>
          </v:shape>
        </w:pict>
      </w:r>
    </w:p>
    <w:p w:rsidR="00332BD7" w:rsidRDefault="00332BD7" w:rsidP="006A2E75">
      <w:pPr>
        <w:ind w:firstLine="0"/>
        <w:jc w:val="center"/>
      </w:pPr>
    </w:p>
    <w:p w:rsidR="00332BD7" w:rsidRDefault="00332BD7" w:rsidP="006A2E75">
      <w:pPr>
        <w:ind w:firstLine="0"/>
        <w:jc w:val="center"/>
      </w:pPr>
    </w:p>
    <w:p w:rsidR="00332BD7" w:rsidRDefault="00E71578" w:rsidP="006A2E75">
      <w:pPr>
        <w:ind w:firstLine="0"/>
        <w:jc w:val="center"/>
      </w:pPr>
      <w:r>
        <w:lastRenderedPageBreak/>
        <w:pict>
          <v:shape id="_x0000_i1294" type="#_x0000_t75" style="width:316.5pt;height:473.9pt">
            <v:imagedata r:id="rId520" o:title="Рисунок (6)" croptop="313f" cropbottom="4376f" cropleft="6725f" cropright="3005f"/>
          </v:shape>
        </w:pict>
      </w:r>
    </w:p>
    <w:p w:rsidR="00332BD7" w:rsidRDefault="00332BD7" w:rsidP="006A2E75">
      <w:pPr>
        <w:ind w:firstLine="0"/>
        <w:jc w:val="center"/>
      </w:pPr>
    </w:p>
    <w:p w:rsidR="00332BD7" w:rsidRDefault="00E71578" w:rsidP="006A2E75">
      <w:pPr>
        <w:ind w:firstLine="0"/>
        <w:jc w:val="center"/>
      </w:pPr>
      <w:r>
        <w:lastRenderedPageBreak/>
        <w:pict>
          <v:shape id="_x0000_i1295" type="#_x0000_t75" style="width:317pt;height:470.7pt">
            <v:imagedata r:id="rId521" o:title="Рисунок (6)" croptop="501f" cropbottom="4509f" cropleft="6457f" cropright="3023f"/>
          </v:shape>
        </w:pict>
      </w:r>
    </w:p>
    <w:p w:rsidR="00332BD7" w:rsidRDefault="00332BD7" w:rsidP="006A2E75">
      <w:pPr>
        <w:ind w:firstLine="0"/>
        <w:jc w:val="center"/>
      </w:pPr>
    </w:p>
    <w:p w:rsidR="00332BD7" w:rsidRDefault="00332BD7" w:rsidP="006A2E75">
      <w:pPr>
        <w:ind w:firstLine="0"/>
        <w:jc w:val="center"/>
      </w:pPr>
    </w:p>
    <w:p w:rsidR="00332BD7" w:rsidRDefault="00E71578" w:rsidP="006A2E75">
      <w:pPr>
        <w:ind w:firstLine="0"/>
        <w:jc w:val="center"/>
      </w:pPr>
      <w:r>
        <w:lastRenderedPageBreak/>
        <w:pict>
          <v:shape id="_x0000_i1296" type="#_x0000_t75" style="width:321.3pt;height:478.2pt">
            <v:imagedata r:id="rId522" o:title="Рисунок (6)" croptop="306f" cropbottom="4492f" cropleft="6582f" cropright="3081f"/>
          </v:shape>
        </w:pict>
      </w:r>
    </w:p>
    <w:p w:rsidR="0023246D" w:rsidRDefault="0023246D" w:rsidP="006A2E75">
      <w:pPr>
        <w:ind w:firstLine="0"/>
        <w:jc w:val="center"/>
      </w:pPr>
    </w:p>
    <w:p w:rsidR="0023246D" w:rsidRDefault="00E71578" w:rsidP="006A2E75">
      <w:pPr>
        <w:ind w:firstLine="0"/>
        <w:jc w:val="center"/>
      </w:pPr>
      <w:r>
        <w:lastRenderedPageBreak/>
        <w:pict>
          <v:shape id="_x0000_i1297" type="#_x0000_t75" style="width:315.95pt;height:470.7pt">
            <v:imagedata r:id="rId523" o:title="Рисунок (6)" croptop="303f" cropbottom="4147f" cropleft="6526f" cropright="2638f"/>
          </v:shape>
        </w:pict>
      </w:r>
    </w:p>
    <w:p w:rsidR="0023246D" w:rsidRDefault="0023246D" w:rsidP="006A2E75">
      <w:pPr>
        <w:ind w:firstLine="0"/>
        <w:jc w:val="center"/>
      </w:pPr>
    </w:p>
    <w:p w:rsidR="0023246D" w:rsidRDefault="0023246D" w:rsidP="006A2E75">
      <w:pPr>
        <w:ind w:firstLine="0"/>
        <w:jc w:val="center"/>
      </w:pPr>
    </w:p>
    <w:p w:rsidR="0023246D" w:rsidRDefault="00E71578" w:rsidP="006A2E75">
      <w:pPr>
        <w:ind w:firstLine="0"/>
        <w:jc w:val="center"/>
      </w:pPr>
      <w:r>
        <w:lastRenderedPageBreak/>
        <w:pict>
          <v:shape id="_x0000_i1298" type="#_x0000_t75" style="width:318.1pt;height:475.5pt">
            <v:imagedata r:id="rId524" o:title="Рисунок (6)" cropbottom="4541f" cropleft="6383f" cropright="2979f"/>
          </v:shape>
        </w:pict>
      </w:r>
    </w:p>
    <w:p w:rsidR="0023246D" w:rsidRDefault="0023246D" w:rsidP="006A2E75">
      <w:pPr>
        <w:ind w:firstLine="0"/>
        <w:jc w:val="center"/>
      </w:pPr>
    </w:p>
    <w:p w:rsidR="0023246D" w:rsidRDefault="00E71578" w:rsidP="006A2E75">
      <w:pPr>
        <w:ind w:firstLine="0"/>
        <w:jc w:val="center"/>
      </w:pPr>
      <w:r>
        <w:lastRenderedPageBreak/>
        <w:pict>
          <v:shape id="_x0000_i1299" type="#_x0000_t75" style="width:319.7pt;height:478.2pt">
            <v:imagedata r:id="rId525" o:title="Рисунок (6)" cropbottom="4194f" cropleft="6420f" cropright="2942f"/>
          </v:shape>
        </w:pict>
      </w:r>
    </w:p>
    <w:p w:rsidR="0023246D" w:rsidRDefault="0023246D" w:rsidP="006A2E75">
      <w:pPr>
        <w:ind w:firstLine="0"/>
        <w:jc w:val="center"/>
      </w:pPr>
    </w:p>
    <w:p w:rsidR="0023246D" w:rsidRDefault="00E71578" w:rsidP="006A2E75">
      <w:pPr>
        <w:ind w:firstLine="0"/>
        <w:jc w:val="center"/>
      </w:pPr>
      <w:r>
        <w:lastRenderedPageBreak/>
        <w:pict>
          <v:shape id="_x0000_i1300" type="#_x0000_t75" style="width:319.7pt;height:477.15pt">
            <v:imagedata r:id="rId526" o:title="Рисунок (6)" cropbottom="4215f" cropleft="6471f" cropright="2754f"/>
          </v:shape>
        </w:pict>
      </w:r>
    </w:p>
    <w:p w:rsidR="00416E58" w:rsidRDefault="00416E58" w:rsidP="006A2E75">
      <w:pPr>
        <w:ind w:firstLine="0"/>
        <w:jc w:val="center"/>
      </w:pPr>
    </w:p>
    <w:p w:rsidR="00416E58" w:rsidRDefault="00E71578" w:rsidP="006A2E75">
      <w:pPr>
        <w:ind w:firstLine="0"/>
        <w:jc w:val="center"/>
      </w:pPr>
      <w:r>
        <w:lastRenderedPageBreak/>
        <w:pict>
          <v:shape id="_x0000_i1301" type="#_x0000_t75" style="width:319.7pt;height:475.5pt">
            <v:imagedata r:id="rId527" o:title="Рисунок (6)" cropbottom="4398f" cropleft="6347f" cropright="2804f"/>
          </v:shape>
        </w:pict>
      </w:r>
    </w:p>
    <w:p w:rsidR="00416E58" w:rsidRDefault="00416E58" w:rsidP="006A2E75">
      <w:pPr>
        <w:ind w:firstLine="0"/>
        <w:jc w:val="center"/>
      </w:pPr>
    </w:p>
    <w:p w:rsidR="00416E58" w:rsidRDefault="00E71578" w:rsidP="006A2E75">
      <w:pPr>
        <w:ind w:firstLine="0"/>
        <w:jc w:val="center"/>
      </w:pPr>
      <w:r>
        <w:lastRenderedPageBreak/>
        <w:pict>
          <v:shape id="_x0000_i1302" type="#_x0000_t75" style="width:318.1pt;height:477.15pt">
            <v:imagedata r:id="rId528" o:title="Рисунок (6)" croptop="295f" cropbottom="4520f" cropleft="6608f" cropright="3371f"/>
          </v:shape>
        </w:pict>
      </w:r>
    </w:p>
    <w:p w:rsidR="00416E58" w:rsidRDefault="00416E58" w:rsidP="006A2E75">
      <w:pPr>
        <w:ind w:firstLine="0"/>
        <w:jc w:val="center"/>
      </w:pPr>
    </w:p>
    <w:p w:rsidR="00416E58" w:rsidRDefault="00E71578" w:rsidP="006A2E75">
      <w:pPr>
        <w:ind w:firstLine="0"/>
        <w:jc w:val="center"/>
      </w:pPr>
      <w:r>
        <w:lastRenderedPageBreak/>
        <w:pict>
          <v:shape id="_x0000_i1303" type="#_x0000_t75" style="width:318.1pt;height:472.3pt">
            <v:imagedata r:id="rId529" o:title="Рисунок (6)" croptop="299f" cropbottom="4389f" cropleft="6567f" cropright="2873f"/>
          </v:shape>
        </w:pict>
      </w:r>
    </w:p>
    <w:p w:rsidR="00416E58" w:rsidRDefault="00416E58" w:rsidP="006A2E75">
      <w:pPr>
        <w:ind w:firstLine="0"/>
        <w:jc w:val="center"/>
      </w:pPr>
    </w:p>
    <w:p w:rsidR="00416E58" w:rsidRDefault="00416E58" w:rsidP="006A2E75">
      <w:pPr>
        <w:ind w:firstLine="0"/>
        <w:jc w:val="center"/>
      </w:pPr>
    </w:p>
    <w:p w:rsidR="00416E58" w:rsidRDefault="00E71578" w:rsidP="006A2E75">
      <w:pPr>
        <w:ind w:firstLine="0"/>
        <w:jc w:val="center"/>
      </w:pPr>
      <w:r>
        <w:lastRenderedPageBreak/>
        <w:pict>
          <v:shape id="_x0000_i1304" type="#_x0000_t75" style="width:317pt;height:475pt">
            <v:imagedata r:id="rId530" o:title="Рисунок (6)" cropbottom="4389f" cropleft="6430f" cropright="3010f"/>
          </v:shape>
        </w:pict>
      </w:r>
    </w:p>
    <w:p w:rsidR="00416E58" w:rsidRDefault="00416E58" w:rsidP="006A2E75">
      <w:pPr>
        <w:ind w:firstLine="0"/>
        <w:jc w:val="center"/>
      </w:pPr>
    </w:p>
    <w:p w:rsidR="00416E58" w:rsidRDefault="00E71578" w:rsidP="006A2E75">
      <w:pPr>
        <w:ind w:firstLine="0"/>
        <w:jc w:val="center"/>
      </w:pPr>
      <w:r>
        <w:lastRenderedPageBreak/>
        <w:pict>
          <v:shape id="_x0000_i1305" type="#_x0000_t75" style="width:316.5pt;height:475pt">
            <v:imagedata r:id="rId531" o:title="Рисунок (6)" cropbottom="4149f" cropleft="7040f" cropright="2347f"/>
          </v:shape>
        </w:pict>
      </w:r>
    </w:p>
    <w:p w:rsidR="00224CEB" w:rsidRDefault="00224CEB" w:rsidP="006A2E75">
      <w:pPr>
        <w:ind w:firstLine="0"/>
        <w:jc w:val="center"/>
      </w:pPr>
    </w:p>
    <w:p w:rsidR="009E1D8C" w:rsidRDefault="00E71578" w:rsidP="006E488B">
      <w:pPr>
        <w:ind w:firstLine="0"/>
        <w:jc w:val="center"/>
      </w:pPr>
      <w:r>
        <w:lastRenderedPageBreak/>
        <w:pict>
          <v:shape id="_x0000_i1306" type="#_x0000_t75" style="width:318.65pt;height:477.15pt">
            <v:imagedata r:id="rId532" o:title="Рисунок (6)" croptop="291f" cropbottom="4460f" cropleft="6674f" cropright="2936f"/>
          </v:shape>
        </w:pict>
      </w:r>
    </w:p>
    <w:p w:rsidR="00A20059" w:rsidRDefault="00BE5DF1" w:rsidP="00A20059">
      <w:pPr>
        <w:spacing w:after="120"/>
        <w:jc w:val="center"/>
      </w:pPr>
      <w:r>
        <w:br w:type="page"/>
      </w:r>
    </w:p>
    <w:p w:rsidR="00C76BB9" w:rsidRPr="006E488B" w:rsidRDefault="00C76BB9" w:rsidP="000E69CC">
      <w:pPr>
        <w:spacing w:after="240"/>
        <w:jc w:val="center"/>
        <w:outlineLvl w:val="0"/>
        <w:rPr>
          <w:b/>
        </w:rPr>
      </w:pPr>
      <w:bookmarkStart w:id="76" w:name="_Toc375133253"/>
      <w:r w:rsidRPr="006E488B">
        <w:rPr>
          <w:b/>
        </w:rPr>
        <w:t>ВОПРОСЫ К ЗАЧЕТУ</w:t>
      </w:r>
      <w:bookmarkEnd w:id="76"/>
    </w:p>
    <w:p w:rsidR="006E488B" w:rsidRPr="006E488B" w:rsidRDefault="006E488B" w:rsidP="006E488B">
      <w:pPr>
        <w:pStyle w:val="af5"/>
        <w:spacing w:before="0"/>
      </w:pPr>
      <w:r w:rsidRPr="006E488B">
        <w:t>Понятие науки как системы знаний, деятельности</w:t>
      </w:r>
      <w:r>
        <w:t>.</w:t>
      </w:r>
    </w:p>
    <w:p w:rsidR="006E488B" w:rsidRPr="006E488B" w:rsidRDefault="006E488B" w:rsidP="006E488B">
      <w:pPr>
        <w:pStyle w:val="af5"/>
        <w:spacing w:before="0"/>
      </w:pPr>
      <w:r w:rsidRPr="006E488B">
        <w:t>Отраслевая классификация науки. Фундаментальные и прикладные науки</w:t>
      </w:r>
      <w:r>
        <w:t>.</w:t>
      </w:r>
    </w:p>
    <w:p w:rsidR="006E488B" w:rsidRPr="006E488B" w:rsidRDefault="006E488B" w:rsidP="006E488B">
      <w:pPr>
        <w:pStyle w:val="af5"/>
        <w:spacing w:before="0"/>
      </w:pPr>
      <w:r w:rsidRPr="006E488B">
        <w:t>Перечень глобальных проблем и их характеристика</w:t>
      </w:r>
      <w:r>
        <w:t>.</w:t>
      </w:r>
    </w:p>
    <w:p w:rsidR="006E488B" w:rsidRPr="006E488B" w:rsidRDefault="006E488B" w:rsidP="006E488B">
      <w:pPr>
        <w:pStyle w:val="af5"/>
        <w:spacing w:before="0"/>
      </w:pPr>
      <w:r w:rsidRPr="006E488B">
        <w:t>Ученые степени, ученые звания. Докторская и кандидатская диссертация. Высшее академическое звание РФ</w:t>
      </w:r>
      <w:r>
        <w:t>.</w:t>
      </w:r>
    </w:p>
    <w:p w:rsidR="006E488B" w:rsidRPr="006E488B" w:rsidRDefault="006E488B" w:rsidP="006E488B">
      <w:pPr>
        <w:pStyle w:val="af5"/>
        <w:spacing w:before="0"/>
      </w:pPr>
      <w:r w:rsidRPr="006E488B">
        <w:t>Понятие о реферате, тезисах, статье, научном докладе, монографии, учебнике, научном отчете по теме</w:t>
      </w:r>
      <w:r>
        <w:t>.</w:t>
      </w:r>
    </w:p>
    <w:p w:rsidR="006E488B" w:rsidRPr="006E488B" w:rsidRDefault="006E488B" w:rsidP="006E488B">
      <w:pPr>
        <w:pStyle w:val="af5"/>
        <w:spacing w:before="0"/>
      </w:pPr>
      <w:r w:rsidRPr="006E488B">
        <w:t>Первичные, вторичные источники информации</w:t>
      </w:r>
      <w:r>
        <w:t>.</w:t>
      </w:r>
    </w:p>
    <w:p w:rsidR="006E488B" w:rsidRPr="006E488B" w:rsidRDefault="006E488B" w:rsidP="006E488B">
      <w:pPr>
        <w:pStyle w:val="af5"/>
        <w:spacing w:before="0"/>
      </w:pPr>
      <w:r w:rsidRPr="006E488B">
        <w:t>Основные типы каталогов. Принципы УДК</w:t>
      </w:r>
      <w:r>
        <w:t>.</w:t>
      </w:r>
    </w:p>
    <w:p w:rsidR="006E488B" w:rsidRPr="006E488B" w:rsidRDefault="006E488B" w:rsidP="006E488B">
      <w:pPr>
        <w:pStyle w:val="af5"/>
        <w:spacing w:before="0"/>
      </w:pPr>
      <w:r w:rsidRPr="006E488B">
        <w:t>Открытие, изобретение</w:t>
      </w:r>
      <w:r>
        <w:t>.</w:t>
      </w:r>
    </w:p>
    <w:p w:rsidR="006E488B" w:rsidRPr="006E488B" w:rsidRDefault="006E488B" w:rsidP="006E488B">
      <w:pPr>
        <w:pStyle w:val="af5"/>
        <w:spacing w:before="0"/>
      </w:pPr>
      <w:r w:rsidRPr="006E488B">
        <w:t>Поиск информации</w:t>
      </w:r>
      <w:r>
        <w:t>.</w:t>
      </w:r>
    </w:p>
    <w:p w:rsidR="006E488B" w:rsidRPr="006E488B" w:rsidRDefault="006E488B" w:rsidP="006E488B">
      <w:pPr>
        <w:pStyle w:val="af5"/>
        <w:spacing w:before="0"/>
      </w:pPr>
      <w:r w:rsidRPr="006E488B">
        <w:t>Системный анализ. Основная цель системного анализа</w:t>
      </w:r>
      <w:r>
        <w:t>.</w:t>
      </w:r>
    </w:p>
    <w:p w:rsidR="006E488B" w:rsidRPr="006E488B" w:rsidRDefault="006E488B" w:rsidP="006E488B">
      <w:pPr>
        <w:pStyle w:val="af5"/>
        <w:spacing w:before="0"/>
      </w:pPr>
      <w:r w:rsidRPr="006E488B">
        <w:t>Цель и структура теоретического исследования</w:t>
      </w:r>
      <w:r>
        <w:t>.</w:t>
      </w:r>
    </w:p>
    <w:p w:rsidR="006E488B" w:rsidRPr="006E488B" w:rsidRDefault="006E488B" w:rsidP="006E488B">
      <w:pPr>
        <w:pStyle w:val="af5"/>
        <w:spacing w:before="0"/>
      </w:pPr>
      <w:r w:rsidRPr="006E488B">
        <w:t>Математическая модель в теоретическом исследовании. Аппарат для построения математической модели</w:t>
      </w:r>
      <w:r>
        <w:t>.</w:t>
      </w:r>
    </w:p>
    <w:p w:rsidR="006E488B" w:rsidRPr="006E488B" w:rsidRDefault="006E488B" w:rsidP="006E488B">
      <w:pPr>
        <w:pStyle w:val="af5"/>
        <w:spacing w:before="0"/>
      </w:pPr>
      <w:r w:rsidRPr="006E488B">
        <w:t>Аналитические методы, их перечень, пример использования</w:t>
      </w:r>
      <w:r>
        <w:t>.</w:t>
      </w:r>
    </w:p>
    <w:p w:rsidR="006E488B" w:rsidRPr="006E488B" w:rsidRDefault="006E488B" w:rsidP="006E488B">
      <w:pPr>
        <w:pStyle w:val="af5"/>
        <w:spacing w:before="0"/>
      </w:pPr>
      <w:r w:rsidRPr="006E488B">
        <w:t>Стохастический процесс</w:t>
      </w:r>
      <w:r>
        <w:t>.</w:t>
      </w:r>
    </w:p>
    <w:p w:rsidR="006E488B" w:rsidRPr="006E488B" w:rsidRDefault="006E488B" w:rsidP="006E488B">
      <w:pPr>
        <w:pStyle w:val="af5"/>
        <w:spacing w:before="0"/>
      </w:pPr>
      <w:r w:rsidRPr="006E488B">
        <w:t>Основные понятия теории вероятностей: среднеарифметическое значение, размах, математическое ожидание, дисперсия, среднеквадратичное отклонение, коэффициент вариации</w:t>
      </w:r>
      <w:r>
        <w:t>.</w:t>
      </w:r>
    </w:p>
    <w:p w:rsidR="006E488B" w:rsidRPr="006E488B" w:rsidRDefault="006E488B" w:rsidP="006E488B">
      <w:pPr>
        <w:pStyle w:val="af5"/>
        <w:spacing w:before="0"/>
      </w:pPr>
      <w:r w:rsidRPr="006E488B">
        <w:t>Основные законы распределения</w:t>
      </w:r>
      <w:r>
        <w:t>.</w:t>
      </w:r>
    </w:p>
    <w:p w:rsidR="006E488B" w:rsidRPr="006E488B" w:rsidRDefault="006E488B" w:rsidP="006E488B">
      <w:pPr>
        <w:pStyle w:val="af5"/>
        <w:spacing w:before="0"/>
      </w:pPr>
      <w:r w:rsidRPr="006E488B">
        <w:t>Модель и ее основное значение</w:t>
      </w:r>
      <w:r>
        <w:t>.</w:t>
      </w:r>
    </w:p>
    <w:p w:rsidR="006E488B" w:rsidRPr="006E488B" w:rsidRDefault="006E488B" w:rsidP="006E488B">
      <w:pPr>
        <w:pStyle w:val="af5"/>
        <w:spacing w:before="0"/>
      </w:pPr>
      <w:r w:rsidRPr="006E488B">
        <w:t>Отличие физического, аналогового и цифрового моделирования</w:t>
      </w:r>
      <w:r>
        <w:t>.</w:t>
      </w:r>
    </w:p>
    <w:p w:rsidR="006E488B" w:rsidRPr="006E488B" w:rsidRDefault="006E488B" w:rsidP="006E488B">
      <w:pPr>
        <w:pStyle w:val="af5"/>
        <w:spacing w:before="0"/>
      </w:pPr>
      <w:r w:rsidRPr="006E488B">
        <w:t>Константа подобия, критерий подобия</w:t>
      </w:r>
      <w:r>
        <w:t>.</w:t>
      </w:r>
    </w:p>
    <w:p w:rsidR="006E488B" w:rsidRPr="006E488B" w:rsidRDefault="006E488B" w:rsidP="006E488B">
      <w:pPr>
        <w:pStyle w:val="af5"/>
        <w:spacing w:before="0"/>
      </w:pPr>
      <w:r w:rsidRPr="006E488B">
        <w:t>Роль критерия Ньютона при моделировании механических процессов</w:t>
      </w:r>
      <w:r>
        <w:t>.</w:t>
      </w:r>
    </w:p>
    <w:p w:rsidR="006E488B" w:rsidRPr="006E488B" w:rsidRDefault="006E488B" w:rsidP="006E488B">
      <w:pPr>
        <w:pStyle w:val="af5"/>
        <w:spacing w:before="0"/>
      </w:pPr>
      <w:r w:rsidRPr="006E488B">
        <w:t>Моделирование обыкновенных дифференциальных уравнений высоких порядков</w:t>
      </w:r>
      <w:r>
        <w:t>.</w:t>
      </w:r>
    </w:p>
    <w:p w:rsidR="006E488B" w:rsidRPr="006E488B" w:rsidRDefault="006E488B" w:rsidP="006E488B">
      <w:pPr>
        <w:pStyle w:val="af5"/>
        <w:spacing w:before="0"/>
      </w:pPr>
      <w:r w:rsidRPr="006E488B">
        <w:t>Классификация экспериментальных исследований</w:t>
      </w:r>
      <w:r>
        <w:t>.</w:t>
      </w:r>
    </w:p>
    <w:p w:rsidR="006E488B" w:rsidRPr="006E488B" w:rsidRDefault="006E488B" w:rsidP="006E488B">
      <w:pPr>
        <w:pStyle w:val="af5"/>
        <w:spacing w:before="0"/>
      </w:pPr>
      <w:r w:rsidRPr="006E488B">
        <w:t>Методика эксперимента</w:t>
      </w:r>
      <w:r>
        <w:t>.</w:t>
      </w:r>
    </w:p>
    <w:p w:rsidR="006E488B" w:rsidRPr="006E488B" w:rsidRDefault="006E488B" w:rsidP="006E488B">
      <w:pPr>
        <w:pStyle w:val="af5"/>
        <w:spacing w:before="0"/>
      </w:pPr>
      <w:r w:rsidRPr="006E488B">
        <w:t>Виды измерений и их погрешности</w:t>
      </w:r>
      <w:r>
        <w:t>.</w:t>
      </w:r>
    </w:p>
    <w:p w:rsidR="006E488B" w:rsidRPr="006E488B" w:rsidRDefault="006E488B" w:rsidP="006E488B">
      <w:pPr>
        <w:pStyle w:val="af5"/>
        <w:spacing w:before="0"/>
      </w:pPr>
      <w:r w:rsidRPr="006E488B">
        <w:t>Оформление графиков экспериментов</w:t>
      </w:r>
      <w:r>
        <w:t>.</w:t>
      </w:r>
    </w:p>
    <w:p w:rsidR="006E488B" w:rsidRPr="006E488B" w:rsidRDefault="006E488B" w:rsidP="006E488B">
      <w:pPr>
        <w:pStyle w:val="af5"/>
        <w:spacing w:before="0"/>
      </w:pPr>
      <w:r w:rsidRPr="006E488B">
        <w:t>Дисперсия измерений и коэффициент вариации</w:t>
      </w:r>
      <w:r>
        <w:t>.</w:t>
      </w:r>
    </w:p>
    <w:p w:rsidR="006E488B" w:rsidRPr="006E488B" w:rsidRDefault="006E488B" w:rsidP="006E488B">
      <w:pPr>
        <w:pStyle w:val="af5"/>
        <w:spacing w:before="0"/>
      </w:pPr>
      <w:r w:rsidRPr="006E488B">
        <w:t>Доверительный интервал, доверительная вероятность измерений</w:t>
      </w:r>
      <w:r>
        <w:t>.</w:t>
      </w:r>
    </w:p>
    <w:p w:rsidR="006E488B" w:rsidRPr="006E488B" w:rsidRDefault="006E488B" w:rsidP="006E488B">
      <w:pPr>
        <w:pStyle w:val="af5"/>
        <w:spacing w:before="0"/>
      </w:pPr>
      <w:r w:rsidRPr="006E488B">
        <w:t>Функции Лапласа и Стьюдента при определении доверительной вероятности измерений</w:t>
      </w:r>
      <w:r>
        <w:t>.</w:t>
      </w:r>
    </w:p>
    <w:p w:rsidR="006E488B" w:rsidRPr="006E488B" w:rsidRDefault="006E488B" w:rsidP="006E488B">
      <w:pPr>
        <w:pStyle w:val="af5"/>
        <w:spacing w:before="0"/>
      </w:pPr>
      <w:r w:rsidRPr="006E488B">
        <w:t>Виды аппроксимаций</w:t>
      </w:r>
      <w:r>
        <w:t>.</w:t>
      </w:r>
    </w:p>
    <w:p w:rsidR="006E488B" w:rsidRPr="006E488B" w:rsidRDefault="006E488B" w:rsidP="006E488B">
      <w:pPr>
        <w:pStyle w:val="af5"/>
        <w:spacing w:before="0"/>
      </w:pPr>
      <w:r w:rsidRPr="006E488B">
        <w:t>Корреляционный анализ, корреляционное поле</w:t>
      </w:r>
      <w:r>
        <w:t>.</w:t>
      </w:r>
    </w:p>
    <w:p w:rsidR="006E488B" w:rsidRPr="006E488B" w:rsidRDefault="006E488B" w:rsidP="006E488B">
      <w:pPr>
        <w:pStyle w:val="af5"/>
        <w:spacing w:before="0"/>
      </w:pPr>
      <w:r w:rsidRPr="006E488B">
        <w:t>Коэффициент корреляции и коэффициент детерминации</w:t>
      </w:r>
      <w:r>
        <w:t>.</w:t>
      </w:r>
    </w:p>
    <w:p w:rsidR="006E488B" w:rsidRPr="006E488B" w:rsidRDefault="006E488B" w:rsidP="006E488B">
      <w:pPr>
        <w:pStyle w:val="af5"/>
        <w:spacing w:before="0"/>
      </w:pPr>
      <w:r w:rsidRPr="006E488B">
        <w:t>Основные этапы и уровни изобретательской творческой деятельности</w:t>
      </w:r>
      <w:r>
        <w:t>.</w:t>
      </w:r>
    </w:p>
    <w:p w:rsidR="006E488B" w:rsidRPr="006E488B" w:rsidRDefault="006E488B" w:rsidP="006E488B">
      <w:pPr>
        <w:pStyle w:val="af5"/>
        <w:spacing w:before="0"/>
      </w:pPr>
      <w:r w:rsidRPr="006E488B">
        <w:lastRenderedPageBreak/>
        <w:t>Основные побудительные мотивы научной деятельности</w:t>
      </w:r>
      <w:r>
        <w:t>.</w:t>
      </w:r>
    </w:p>
    <w:p w:rsidR="006E488B" w:rsidRPr="006E488B" w:rsidRDefault="006E488B" w:rsidP="006E488B">
      <w:pPr>
        <w:pStyle w:val="af5"/>
        <w:spacing w:before="0"/>
      </w:pPr>
      <w:r w:rsidRPr="006E488B">
        <w:t>Решение изобретательских задач</w:t>
      </w:r>
      <w:r>
        <w:t>.</w:t>
      </w:r>
    </w:p>
    <w:p w:rsidR="002F600E" w:rsidRDefault="006E488B" w:rsidP="006E488B">
      <w:pPr>
        <w:pStyle w:val="af5"/>
        <w:spacing w:before="0"/>
      </w:pPr>
      <w:r w:rsidRPr="006E488B">
        <w:t>Общие требования к техническому состоянию транспортных средств</w:t>
      </w:r>
      <w:r>
        <w:t>.</w:t>
      </w:r>
    </w:p>
    <w:p w:rsidR="00C76BB9" w:rsidRDefault="00C76BB9" w:rsidP="00C76BB9">
      <w:pPr>
        <w:jc w:val="right"/>
      </w:pPr>
      <w:r>
        <w:br w:type="page"/>
      </w:r>
      <w:r w:rsidR="002C6CAA">
        <w:lastRenderedPageBreak/>
        <w:t xml:space="preserve"> </w:t>
      </w:r>
    </w:p>
    <w:p w:rsidR="00E640A6" w:rsidRDefault="0054032C" w:rsidP="003F7591">
      <w:pPr>
        <w:pStyle w:val="1"/>
        <w:rPr>
          <w:iCs/>
        </w:rPr>
      </w:pPr>
      <w:bookmarkStart w:id="77" w:name="_Toc375133254"/>
      <w:r>
        <w:t>ИТОГОВЫ</w:t>
      </w:r>
      <w:r w:rsidR="00E640A6">
        <w:t>Е</w:t>
      </w:r>
      <w:r w:rsidR="00E640A6" w:rsidRPr="00E640A6">
        <w:rPr>
          <w:szCs w:val="24"/>
        </w:rPr>
        <w:t xml:space="preserve"> </w:t>
      </w:r>
      <w:r w:rsidR="00E640A6" w:rsidRPr="0054032C">
        <w:rPr>
          <w:szCs w:val="24"/>
        </w:rPr>
        <w:t>ТЕСТ</w:t>
      </w:r>
      <w:r w:rsidR="00E640A6">
        <w:rPr>
          <w:szCs w:val="24"/>
        </w:rPr>
        <w:t>Ы</w:t>
      </w:r>
      <w:bookmarkEnd w:id="77"/>
    </w:p>
    <w:p w:rsidR="00E640A6" w:rsidRPr="0061244F" w:rsidRDefault="00E640A6" w:rsidP="00E640A6">
      <w:pPr>
        <w:ind w:firstLine="0"/>
        <w:rPr>
          <w:bCs/>
          <w:szCs w:val="20"/>
        </w:rPr>
      </w:pPr>
      <w:r>
        <w:rPr>
          <w:bCs/>
          <w:szCs w:val="20"/>
        </w:rPr>
        <w:t>1.</w:t>
      </w:r>
      <w:r>
        <w:rPr>
          <w:bCs/>
          <w:szCs w:val="20"/>
        </w:rPr>
        <w:tab/>
      </w:r>
      <w:r w:rsidRPr="0061244F">
        <w:rPr>
          <w:bCs/>
          <w:szCs w:val="20"/>
        </w:rPr>
        <w:t>Лицам, имеющим глубокие профессиональные знания и научные достижения в определенной отрасли науки, присуждаются:</w:t>
      </w:r>
    </w:p>
    <w:p w:rsidR="00E640A6" w:rsidRPr="0061244F" w:rsidRDefault="00E640A6" w:rsidP="00E640A6">
      <w:pPr>
        <w:ind w:firstLine="0"/>
        <w:rPr>
          <w:bCs/>
          <w:szCs w:val="20"/>
        </w:rPr>
      </w:pPr>
      <w:r>
        <w:rPr>
          <w:bCs/>
          <w:szCs w:val="20"/>
        </w:rPr>
        <w:t xml:space="preserve">      а) у</w:t>
      </w:r>
      <w:r w:rsidRPr="0061244F">
        <w:rPr>
          <w:bCs/>
          <w:szCs w:val="20"/>
        </w:rPr>
        <w:t>ченые степени.</w:t>
      </w:r>
    </w:p>
    <w:p w:rsidR="00E640A6" w:rsidRDefault="00E640A6" w:rsidP="00E640A6">
      <w:pPr>
        <w:ind w:firstLine="0"/>
        <w:rPr>
          <w:bCs/>
          <w:szCs w:val="20"/>
        </w:rPr>
      </w:pPr>
      <w:r>
        <w:rPr>
          <w:bCs/>
          <w:szCs w:val="20"/>
        </w:rPr>
        <w:t xml:space="preserve">      б) у</w:t>
      </w:r>
      <w:r w:rsidRPr="0061244F">
        <w:rPr>
          <w:bCs/>
          <w:szCs w:val="20"/>
        </w:rPr>
        <w:t>ченые звания.</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w:t>
      </w:r>
      <w:r w:rsidRPr="0061244F">
        <w:rPr>
          <w:bCs/>
          <w:szCs w:val="20"/>
        </w:rPr>
        <w:tab/>
        <w:t>Законченная научно-исследовательская работа, содержащая новое решение актуальной научной задачи и имеющая существенное значение для соответствующей отрасли знаний, является:</w:t>
      </w:r>
    </w:p>
    <w:p w:rsidR="00E640A6" w:rsidRPr="0061244F" w:rsidRDefault="00E640A6" w:rsidP="00E640A6">
      <w:pPr>
        <w:ind w:firstLine="0"/>
        <w:rPr>
          <w:bCs/>
          <w:szCs w:val="20"/>
        </w:rPr>
      </w:pPr>
      <w:r>
        <w:rPr>
          <w:bCs/>
          <w:szCs w:val="20"/>
        </w:rPr>
        <w:t xml:space="preserve">       а) к</w:t>
      </w:r>
      <w:r w:rsidRPr="0061244F">
        <w:rPr>
          <w:bCs/>
          <w:szCs w:val="20"/>
        </w:rPr>
        <w:t>андидатской диссертацией.</w:t>
      </w:r>
    </w:p>
    <w:p w:rsidR="00E640A6" w:rsidRDefault="00E640A6" w:rsidP="00E640A6">
      <w:pPr>
        <w:ind w:firstLine="0"/>
        <w:rPr>
          <w:bCs/>
          <w:szCs w:val="20"/>
        </w:rPr>
      </w:pPr>
      <w:r>
        <w:rPr>
          <w:bCs/>
          <w:szCs w:val="20"/>
        </w:rPr>
        <w:t xml:space="preserve">       б) д</w:t>
      </w:r>
      <w:r w:rsidRPr="0061244F">
        <w:rPr>
          <w:bCs/>
          <w:szCs w:val="20"/>
        </w:rPr>
        <w:t>окторской диссертацией.</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w:t>
      </w:r>
      <w:r w:rsidRPr="0061244F">
        <w:rPr>
          <w:bCs/>
          <w:szCs w:val="20"/>
        </w:rPr>
        <w:tab/>
        <w:t>Что относится к ученой степени:</w:t>
      </w:r>
    </w:p>
    <w:p w:rsidR="00E640A6" w:rsidRPr="0061244F" w:rsidRDefault="00E640A6" w:rsidP="00E640A6">
      <w:pPr>
        <w:ind w:firstLine="0"/>
        <w:rPr>
          <w:bCs/>
          <w:szCs w:val="20"/>
        </w:rPr>
      </w:pPr>
      <w:r w:rsidRPr="0061244F">
        <w:rPr>
          <w:bCs/>
          <w:szCs w:val="20"/>
        </w:rPr>
        <w:t xml:space="preserve">      </w:t>
      </w:r>
      <w:r>
        <w:rPr>
          <w:bCs/>
          <w:szCs w:val="20"/>
        </w:rPr>
        <w:t xml:space="preserve"> а) д</w:t>
      </w:r>
      <w:r w:rsidRPr="0061244F">
        <w:rPr>
          <w:bCs/>
          <w:szCs w:val="20"/>
        </w:rPr>
        <w:t>оцент.</w:t>
      </w:r>
    </w:p>
    <w:p w:rsidR="00E640A6" w:rsidRPr="0061244F" w:rsidRDefault="00E640A6" w:rsidP="00E640A6">
      <w:pPr>
        <w:ind w:firstLine="0"/>
        <w:rPr>
          <w:bCs/>
          <w:szCs w:val="20"/>
        </w:rPr>
      </w:pPr>
      <w:r>
        <w:rPr>
          <w:bCs/>
          <w:szCs w:val="20"/>
        </w:rPr>
        <w:t xml:space="preserve">       б) к</w:t>
      </w:r>
      <w:r w:rsidRPr="0061244F">
        <w:rPr>
          <w:bCs/>
          <w:szCs w:val="20"/>
        </w:rPr>
        <w:t>андидат наук.</w:t>
      </w:r>
    </w:p>
    <w:p w:rsidR="00E640A6" w:rsidRPr="0061244F" w:rsidRDefault="00E640A6" w:rsidP="00E640A6">
      <w:pPr>
        <w:ind w:firstLine="0"/>
        <w:rPr>
          <w:bCs/>
          <w:szCs w:val="20"/>
        </w:rPr>
      </w:pPr>
      <w:r>
        <w:rPr>
          <w:bCs/>
          <w:szCs w:val="20"/>
        </w:rPr>
        <w:t xml:space="preserve">       в) с</w:t>
      </w:r>
      <w:r w:rsidRPr="0061244F">
        <w:rPr>
          <w:bCs/>
          <w:szCs w:val="20"/>
        </w:rPr>
        <w:t>тарший научный сотрудник.</w:t>
      </w:r>
    </w:p>
    <w:p w:rsidR="00E640A6" w:rsidRPr="0061244F" w:rsidRDefault="00E640A6" w:rsidP="00E640A6">
      <w:pPr>
        <w:ind w:firstLine="0"/>
        <w:rPr>
          <w:bCs/>
          <w:szCs w:val="20"/>
        </w:rPr>
      </w:pPr>
      <w:r>
        <w:rPr>
          <w:bCs/>
          <w:szCs w:val="20"/>
        </w:rPr>
        <w:t xml:space="preserve">       г) д</w:t>
      </w:r>
      <w:r w:rsidRPr="0061244F">
        <w:rPr>
          <w:bCs/>
          <w:szCs w:val="20"/>
        </w:rPr>
        <w:t>октор наук.</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 а</w:t>
      </w:r>
      <w:r w:rsidRPr="0061244F">
        <w:rPr>
          <w:bCs/>
          <w:szCs w:val="20"/>
        </w:rPr>
        <w:t>кадемик.</w:t>
      </w:r>
    </w:p>
    <w:p w:rsidR="00E640A6" w:rsidRPr="0061244F" w:rsidRDefault="00E640A6" w:rsidP="00E640A6">
      <w:pPr>
        <w:ind w:firstLine="0"/>
        <w:rPr>
          <w:bCs/>
          <w:szCs w:val="20"/>
        </w:rPr>
      </w:pPr>
      <w:r>
        <w:rPr>
          <w:bCs/>
          <w:szCs w:val="20"/>
        </w:rPr>
        <w:t xml:space="preserve">       е) п</w:t>
      </w:r>
      <w:r w:rsidRPr="0061244F">
        <w:rPr>
          <w:bCs/>
          <w:szCs w:val="20"/>
        </w:rPr>
        <w:t>рофессор.</w:t>
      </w:r>
    </w:p>
    <w:p w:rsidR="00E640A6" w:rsidRPr="0061244F" w:rsidRDefault="00E640A6" w:rsidP="00E640A6">
      <w:pPr>
        <w:ind w:firstLine="0"/>
        <w:rPr>
          <w:bCs/>
          <w:szCs w:val="20"/>
        </w:rPr>
      </w:pPr>
      <w:r>
        <w:rPr>
          <w:bCs/>
          <w:szCs w:val="20"/>
        </w:rPr>
        <w:t xml:space="preserve">       ж) член</w:t>
      </w:r>
      <w:r w:rsidRPr="0061244F">
        <w:rPr>
          <w:bCs/>
          <w:szCs w:val="20"/>
        </w:rPr>
        <w:t>-корреспондент.</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 xml:space="preserve">4. </w:t>
      </w:r>
      <w:r w:rsidRPr="0061244F">
        <w:rPr>
          <w:bCs/>
          <w:szCs w:val="20"/>
        </w:rPr>
        <w:tab/>
        <w:t>Краткое изложение в письменном виде сущности какого-либо вопроса или научной проблемы называется:</w:t>
      </w:r>
    </w:p>
    <w:p w:rsidR="00E640A6" w:rsidRPr="0061244F" w:rsidRDefault="00E640A6" w:rsidP="00E640A6">
      <w:pPr>
        <w:ind w:firstLine="0"/>
        <w:rPr>
          <w:bCs/>
          <w:szCs w:val="20"/>
        </w:rPr>
      </w:pPr>
      <w:r>
        <w:rPr>
          <w:bCs/>
          <w:szCs w:val="20"/>
        </w:rPr>
        <w:t xml:space="preserve">       а) б</w:t>
      </w:r>
      <w:r w:rsidRPr="0061244F">
        <w:rPr>
          <w:bCs/>
          <w:szCs w:val="20"/>
        </w:rPr>
        <w:t>рошюрой.</w:t>
      </w:r>
    </w:p>
    <w:p w:rsidR="00E640A6" w:rsidRPr="0061244F" w:rsidRDefault="00E640A6" w:rsidP="00E640A6">
      <w:pPr>
        <w:ind w:firstLine="0"/>
        <w:rPr>
          <w:bCs/>
          <w:szCs w:val="20"/>
        </w:rPr>
      </w:pPr>
      <w:r>
        <w:rPr>
          <w:bCs/>
          <w:szCs w:val="20"/>
        </w:rPr>
        <w:t xml:space="preserve">       б) д</w:t>
      </w:r>
      <w:r w:rsidRPr="0061244F">
        <w:rPr>
          <w:bCs/>
          <w:szCs w:val="20"/>
        </w:rPr>
        <w:t>иссертацией.</w:t>
      </w:r>
    </w:p>
    <w:p w:rsidR="00E640A6" w:rsidRPr="0061244F" w:rsidRDefault="00E640A6" w:rsidP="00E640A6">
      <w:pPr>
        <w:ind w:firstLine="0"/>
        <w:rPr>
          <w:bCs/>
          <w:szCs w:val="20"/>
        </w:rPr>
      </w:pPr>
      <w:r>
        <w:rPr>
          <w:bCs/>
          <w:szCs w:val="20"/>
        </w:rPr>
        <w:t xml:space="preserve">       в) а</w:t>
      </w:r>
      <w:r w:rsidRPr="0061244F">
        <w:rPr>
          <w:bCs/>
          <w:szCs w:val="20"/>
        </w:rPr>
        <w:t>вторефератом.</w:t>
      </w:r>
    </w:p>
    <w:p w:rsidR="00E640A6" w:rsidRPr="0061244F" w:rsidRDefault="00E640A6" w:rsidP="00E640A6">
      <w:pPr>
        <w:ind w:firstLine="0"/>
        <w:rPr>
          <w:bCs/>
          <w:szCs w:val="20"/>
        </w:rPr>
      </w:pPr>
      <w:r>
        <w:rPr>
          <w:bCs/>
          <w:szCs w:val="20"/>
        </w:rPr>
        <w:t xml:space="preserve">       г) р</w:t>
      </w:r>
      <w:r w:rsidRPr="0061244F">
        <w:rPr>
          <w:bCs/>
          <w:szCs w:val="20"/>
        </w:rPr>
        <w:t>ефератом.</w:t>
      </w:r>
    </w:p>
    <w:p w:rsidR="00E640A6" w:rsidRDefault="00E640A6" w:rsidP="00E640A6">
      <w:pPr>
        <w:ind w:firstLine="0"/>
        <w:rPr>
          <w:bCs/>
          <w:szCs w:val="20"/>
        </w:rPr>
      </w:pPr>
      <w:r>
        <w:rPr>
          <w:bCs/>
          <w:szCs w:val="20"/>
        </w:rPr>
        <w:t xml:space="preserve">       </w:t>
      </w:r>
      <w:proofErr w:type="spellStart"/>
      <w:r>
        <w:rPr>
          <w:bCs/>
          <w:szCs w:val="20"/>
        </w:rPr>
        <w:t>д</w:t>
      </w:r>
      <w:proofErr w:type="spellEnd"/>
      <w:r>
        <w:rPr>
          <w:bCs/>
          <w:szCs w:val="20"/>
        </w:rPr>
        <w:t>) с</w:t>
      </w:r>
      <w:r w:rsidRPr="0061244F">
        <w:rPr>
          <w:bCs/>
          <w:szCs w:val="20"/>
        </w:rPr>
        <w:t>татьей.</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5.</w:t>
      </w:r>
      <w:r w:rsidRPr="0061244F">
        <w:rPr>
          <w:bCs/>
          <w:szCs w:val="20"/>
        </w:rPr>
        <w:tab/>
        <w:t>Краткая характеристика книги или статьи с изложением основного содержания называется:</w:t>
      </w:r>
    </w:p>
    <w:p w:rsidR="00E640A6" w:rsidRPr="0061244F" w:rsidRDefault="00E640A6" w:rsidP="00E640A6">
      <w:pPr>
        <w:ind w:firstLine="0"/>
        <w:rPr>
          <w:bCs/>
          <w:szCs w:val="20"/>
        </w:rPr>
      </w:pPr>
      <w:r>
        <w:rPr>
          <w:bCs/>
          <w:szCs w:val="20"/>
        </w:rPr>
        <w:t xml:space="preserve">       а) м</w:t>
      </w:r>
      <w:r w:rsidRPr="0061244F">
        <w:rPr>
          <w:bCs/>
          <w:szCs w:val="20"/>
        </w:rPr>
        <w:t>онографией.</w:t>
      </w:r>
    </w:p>
    <w:p w:rsidR="00E640A6" w:rsidRPr="0061244F" w:rsidRDefault="00E640A6" w:rsidP="00E640A6">
      <w:pPr>
        <w:ind w:firstLine="0"/>
        <w:rPr>
          <w:bCs/>
          <w:szCs w:val="20"/>
        </w:rPr>
      </w:pPr>
      <w:r w:rsidRPr="0061244F">
        <w:rPr>
          <w:bCs/>
          <w:szCs w:val="20"/>
        </w:rPr>
        <w:t xml:space="preserve">    </w:t>
      </w:r>
      <w:r>
        <w:rPr>
          <w:bCs/>
          <w:szCs w:val="20"/>
        </w:rPr>
        <w:t xml:space="preserve">   б) с</w:t>
      </w:r>
      <w:r w:rsidRPr="0061244F">
        <w:rPr>
          <w:bCs/>
          <w:szCs w:val="20"/>
        </w:rPr>
        <w:t>татьей.</w:t>
      </w:r>
    </w:p>
    <w:p w:rsidR="00E640A6" w:rsidRPr="0061244F" w:rsidRDefault="00E640A6" w:rsidP="00E640A6">
      <w:pPr>
        <w:ind w:firstLine="0"/>
        <w:rPr>
          <w:bCs/>
          <w:szCs w:val="20"/>
        </w:rPr>
      </w:pPr>
      <w:r>
        <w:rPr>
          <w:bCs/>
          <w:szCs w:val="20"/>
        </w:rPr>
        <w:t xml:space="preserve">       в) а</w:t>
      </w:r>
      <w:r w:rsidRPr="0061244F">
        <w:rPr>
          <w:bCs/>
          <w:szCs w:val="20"/>
        </w:rPr>
        <w:t>ннотацией.</w:t>
      </w:r>
    </w:p>
    <w:p w:rsidR="00E640A6" w:rsidRPr="0061244F" w:rsidRDefault="00E640A6" w:rsidP="00E640A6">
      <w:pPr>
        <w:ind w:firstLine="0"/>
        <w:rPr>
          <w:bCs/>
          <w:szCs w:val="20"/>
        </w:rPr>
      </w:pPr>
      <w:r>
        <w:rPr>
          <w:bCs/>
          <w:szCs w:val="20"/>
        </w:rPr>
        <w:t xml:space="preserve">       г) р</w:t>
      </w:r>
      <w:r w:rsidRPr="0061244F">
        <w:rPr>
          <w:bCs/>
          <w:szCs w:val="20"/>
        </w:rPr>
        <w:t>ефератом.</w:t>
      </w:r>
    </w:p>
    <w:p w:rsidR="00E640A6" w:rsidRDefault="00E640A6" w:rsidP="00E640A6">
      <w:pPr>
        <w:ind w:firstLine="0"/>
        <w:rPr>
          <w:bCs/>
          <w:szCs w:val="20"/>
        </w:rPr>
      </w:pPr>
      <w:r>
        <w:rPr>
          <w:bCs/>
          <w:szCs w:val="20"/>
        </w:rPr>
        <w:t xml:space="preserve">       </w:t>
      </w:r>
      <w:proofErr w:type="spellStart"/>
      <w:r>
        <w:rPr>
          <w:bCs/>
          <w:szCs w:val="20"/>
        </w:rPr>
        <w:t>д</w:t>
      </w:r>
      <w:proofErr w:type="spellEnd"/>
      <w:r>
        <w:rPr>
          <w:bCs/>
          <w:szCs w:val="20"/>
        </w:rPr>
        <w:t>) б</w:t>
      </w:r>
      <w:r w:rsidRPr="0061244F">
        <w:rPr>
          <w:bCs/>
          <w:szCs w:val="20"/>
        </w:rPr>
        <w:t>рошюрой.</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lastRenderedPageBreak/>
        <w:t>6.</w:t>
      </w:r>
      <w:r w:rsidRPr="0061244F">
        <w:rPr>
          <w:bCs/>
          <w:szCs w:val="20"/>
        </w:rPr>
        <w:tab/>
        <w:t>Статья, в которой критически рассматривается одно или несколько научных произведений, дается анализ исследований, отзыв о произведении в целом, называется:</w:t>
      </w:r>
    </w:p>
    <w:p w:rsidR="00E640A6" w:rsidRPr="0061244F" w:rsidRDefault="00E640A6" w:rsidP="00E640A6">
      <w:pPr>
        <w:ind w:firstLine="0"/>
        <w:rPr>
          <w:bCs/>
          <w:szCs w:val="20"/>
        </w:rPr>
      </w:pPr>
      <w:r>
        <w:rPr>
          <w:bCs/>
          <w:szCs w:val="20"/>
        </w:rPr>
        <w:t xml:space="preserve">       а) м</w:t>
      </w:r>
      <w:r w:rsidRPr="0061244F">
        <w:rPr>
          <w:bCs/>
          <w:szCs w:val="20"/>
        </w:rPr>
        <w:t>онографией.</w:t>
      </w:r>
    </w:p>
    <w:p w:rsidR="00E640A6" w:rsidRPr="0061244F" w:rsidRDefault="00E640A6" w:rsidP="00E640A6">
      <w:pPr>
        <w:ind w:firstLine="0"/>
        <w:rPr>
          <w:bCs/>
          <w:szCs w:val="20"/>
        </w:rPr>
      </w:pPr>
      <w:r>
        <w:rPr>
          <w:bCs/>
          <w:szCs w:val="20"/>
        </w:rPr>
        <w:t xml:space="preserve">       б) ж</w:t>
      </w:r>
      <w:r w:rsidRPr="0061244F">
        <w:rPr>
          <w:bCs/>
          <w:szCs w:val="20"/>
        </w:rPr>
        <w:t>урнальной статьей.</w:t>
      </w:r>
    </w:p>
    <w:p w:rsidR="00E640A6" w:rsidRPr="0061244F" w:rsidRDefault="00E640A6" w:rsidP="00E640A6">
      <w:pPr>
        <w:ind w:firstLine="0"/>
        <w:rPr>
          <w:bCs/>
          <w:szCs w:val="20"/>
        </w:rPr>
      </w:pPr>
      <w:r>
        <w:rPr>
          <w:bCs/>
          <w:szCs w:val="20"/>
        </w:rPr>
        <w:t xml:space="preserve">       в) а</w:t>
      </w:r>
      <w:r w:rsidRPr="0061244F">
        <w:rPr>
          <w:bCs/>
          <w:szCs w:val="20"/>
        </w:rPr>
        <w:t>ннотацией.</w:t>
      </w:r>
    </w:p>
    <w:p w:rsidR="00E640A6" w:rsidRPr="0061244F" w:rsidRDefault="00E640A6" w:rsidP="00E640A6">
      <w:pPr>
        <w:ind w:firstLine="0"/>
        <w:rPr>
          <w:bCs/>
          <w:szCs w:val="20"/>
        </w:rPr>
      </w:pPr>
      <w:r>
        <w:rPr>
          <w:bCs/>
          <w:szCs w:val="20"/>
        </w:rPr>
        <w:t xml:space="preserve">       г) р</w:t>
      </w:r>
      <w:r w:rsidRPr="0061244F">
        <w:rPr>
          <w:bCs/>
          <w:szCs w:val="20"/>
        </w:rPr>
        <w:t>ефератом.</w:t>
      </w:r>
    </w:p>
    <w:p w:rsidR="00E640A6" w:rsidRDefault="00E640A6" w:rsidP="00E640A6">
      <w:pPr>
        <w:ind w:firstLine="0"/>
        <w:rPr>
          <w:bCs/>
          <w:szCs w:val="20"/>
        </w:rPr>
      </w:pPr>
      <w:r>
        <w:rPr>
          <w:bCs/>
          <w:szCs w:val="20"/>
        </w:rPr>
        <w:t xml:space="preserve">       </w:t>
      </w:r>
      <w:proofErr w:type="spellStart"/>
      <w:r>
        <w:rPr>
          <w:bCs/>
          <w:szCs w:val="20"/>
        </w:rPr>
        <w:t>д</w:t>
      </w:r>
      <w:proofErr w:type="spellEnd"/>
      <w:r>
        <w:rPr>
          <w:bCs/>
          <w:szCs w:val="20"/>
        </w:rPr>
        <w:t>) р</w:t>
      </w:r>
      <w:r w:rsidRPr="0061244F">
        <w:rPr>
          <w:bCs/>
          <w:szCs w:val="20"/>
        </w:rPr>
        <w:t>ецензией.</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7.</w:t>
      </w:r>
      <w:r w:rsidRPr="0061244F">
        <w:rPr>
          <w:bCs/>
          <w:szCs w:val="20"/>
        </w:rPr>
        <w:tab/>
        <w:t>Научная работа, публично защищаемая для получения ученой степени:</w:t>
      </w:r>
    </w:p>
    <w:p w:rsidR="00E640A6" w:rsidRPr="0061244F" w:rsidRDefault="00E640A6" w:rsidP="00E640A6">
      <w:pPr>
        <w:ind w:firstLine="0"/>
        <w:rPr>
          <w:bCs/>
          <w:szCs w:val="20"/>
        </w:rPr>
      </w:pPr>
      <w:r>
        <w:rPr>
          <w:bCs/>
          <w:szCs w:val="20"/>
        </w:rPr>
        <w:t xml:space="preserve">       а) м</w:t>
      </w:r>
      <w:r w:rsidRPr="0061244F">
        <w:rPr>
          <w:bCs/>
          <w:szCs w:val="20"/>
        </w:rPr>
        <w:t>онография.</w:t>
      </w:r>
    </w:p>
    <w:p w:rsidR="00E640A6" w:rsidRPr="0061244F" w:rsidRDefault="00E640A6" w:rsidP="00E640A6">
      <w:pPr>
        <w:ind w:firstLine="0"/>
        <w:rPr>
          <w:bCs/>
          <w:szCs w:val="20"/>
        </w:rPr>
      </w:pPr>
      <w:r>
        <w:rPr>
          <w:bCs/>
          <w:szCs w:val="20"/>
        </w:rPr>
        <w:t xml:space="preserve">       б) н</w:t>
      </w:r>
      <w:r w:rsidRPr="0061244F">
        <w:rPr>
          <w:bCs/>
          <w:szCs w:val="20"/>
        </w:rPr>
        <w:t>аучный отчет.</w:t>
      </w:r>
    </w:p>
    <w:p w:rsidR="00E640A6" w:rsidRPr="0061244F" w:rsidRDefault="00E640A6" w:rsidP="00E640A6">
      <w:pPr>
        <w:ind w:firstLine="0"/>
        <w:rPr>
          <w:bCs/>
          <w:szCs w:val="20"/>
        </w:rPr>
      </w:pPr>
      <w:r>
        <w:rPr>
          <w:bCs/>
          <w:szCs w:val="20"/>
        </w:rPr>
        <w:t xml:space="preserve">       в) а</w:t>
      </w:r>
      <w:r w:rsidRPr="0061244F">
        <w:rPr>
          <w:bCs/>
          <w:szCs w:val="20"/>
        </w:rPr>
        <w:t>ннотация.</w:t>
      </w:r>
    </w:p>
    <w:p w:rsidR="00E640A6" w:rsidRPr="0061244F" w:rsidRDefault="00E640A6" w:rsidP="00E640A6">
      <w:pPr>
        <w:ind w:firstLine="0"/>
        <w:rPr>
          <w:bCs/>
          <w:szCs w:val="20"/>
        </w:rPr>
      </w:pPr>
      <w:r w:rsidRPr="0061244F">
        <w:rPr>
          <w:bCs/>
          <w:szCs w:val="20"/>
        </w:rPr>
        <w:t xml:space="preserve">       </w:t>
      </w:r>
      <w:r>
        <w:rPr>
          <w:bCs/>
          <w:szCs w:val="20"/>
        </w:rPr>
        <w:t>г) д</w:t>
      </w:r>
      <w:r w:rsidRPr="0061244F">
        <w:rPr>
          <w:bCs/>
          <w:szCs w:val="20"/>
        </w:rPr>
        <w:t>иссертация.</w:t>
      </w:r>
    </w:p>
    <w:p w:rsidR="00E640A6" w:rsidRDefault="00E640A6" w:rsidP="00E640A6">
      <w:pPr>
        <w:ind w:firstLine="0"/>
        <w:rPr>
          <w:bCs/>
          <w:szCs w:val="20"/>
        </w:rPr>
      </w:pPr>
      <w:r>
        <w:rPr>
          <w:bCs/>
          <w:szCs w:val="20"/>
        </w:rPr>
        <w:t xml:space="preserve">       </w:t>
      </w:r>
      <w:proofErr w:type="spellStart"/>
      <w:r>
        <w:rPr>
          <w:bCs/>
          <w:szCs w:val="20"/>
        </w:rPr>
        <w:t>д</w:t>
      </w:r>
      <w:proofErr w:type="spellEnd"/>
      <w:r>
        <w:rPr>
          <w:bCs/>
          <w:szCs w:val="20"/>
        </w:rPr>
        <w:t>) р</w:t>
      </w:r>
      <w:r w:rsidRPr="0061244F">
        <w:rPr>
          <w:bCs/>
          <w:szCs w:val="20"/>
        </w:rPr>
        <w:t>ецензия.</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 xml:space="preserve">8. </w:t>
      </w:r>
      <w:r w:rsidRPr="0061244F">
        <w:rPr>
          <w:bCs/>
          <w:szCs w:val="20"/>
        </w:rPr>
        <w:tab/>
        <w:t>Печатное издание небольшого объема, издаваемое в мягкой обложке, чаще всего научно популярного характера:</w:t>
      </w:r>
    </w:p>
    <w:p w:rsidR="00E640A6" w:rsidRPr="0061244F" w:rsidRDefault="00E640A6" w:rsidP="00E640A6">
      <w:pPr>
        <w:ind w:firstLine="0"/>
        <w:rPr>
          <w:bCs/>
          <w:szCs w:val="20"/>
        </w:rPr>
      </w:pPr>
      <w:r>
        <w:rPr>
          <w:bCs/>
          <w:szCs w:val="20"/>
        </w:rPr>
        <w:t xml:space="preserve">       а) м</w:t>
      </w:r>
      <w:r w:rsidRPr="0061244F">
        <w:rPr>
          <w:bCs/>
          <w:szCs w:val="20"/>
        </w:rPr>
        <w:t>онография.</w:t>
      </w:r>
    </w:p>
    <w:p w:rsidR="00E640A6" w:rsidRPr="0061244F" w:rsidRDefault="00E640A6" w:rsidP="00E640A6">
      <w:pPr>
        <w:ind w:firstLine="0"/>
        <w:rPr>
          <w:bCs/>
          <w:szCs w:val="20"/>
        </w:rPr>
      </w:pPr>
      <w:r>
        <w:rPr>
          <w:bCs/>
          <w:szCs w:val="20"/>
        </w:rPr>
        <w:t xml:space="preserve">       б) н</w:t>
      </w:r>
      <w:r w:rsidRPr="0061244F">
        <w:rPr>
          <w:bCs/>
          <w:szCs w:val="20"/>
        </w:rPr>
        <w:t>аучный отчет.</w:t>
      </w:r>
    </w:p>
    <w:p w:rsidR="00E640A6" w:rsidRPr="0061244F" w:rsidRDefault="00E640A6" w:rsidP="00E640A6">
      <w:pPr>
        <w:ind w:firstLine="0"/>
        <w:rPr>
          <w:bCs/>
          <w:szCs w:val="20"/>
        </w:rPr>
      </w:pPr>
      <w:r>
        <w:rPr>
          <w:bCs/>
          <w:szCs w:val="20"/>
        </w:rPr>
        <w:t xml:space="preserve">       в) у</w:t>
      </w:r>
      <w:r w:rsidRPr="0061244F">
        <w:rPr>
          <w:bCs/>
          <w:szCs w:val="20"/>
        </w:rPr>
        <w:t>чебник.</w:t>
      </w:r>
    </w:p>
    <w:p w:rsidR="00E640A6" w:rsidRPr="0061244F" w:rsidRDefault="00E640A6" w:rsidP="00E640A6">
      <w:pPr>
        <w:ind w:firstLine="0"/>
        <w:rPr>
          <w:bCs/>
          <w:szCs w:val="20"/>
        </w:rPr>
      </w:pPr>
      <w:r>
        <w:rPr>
          <w:bCs/>
          <w:szCs w:val="20"/>
        </w:rPr>
        <w:t xml:space="preserve">       г) у</w:t>
      </w:r>
      <w:r w:rsidRPr="0061244F">
        <w:rPr>
          <w:bCs/>
          <w:szCs w:val="20"/>
        </w:rPr>
        <w:t>чебное пособие.</w:t>
      </w:r>
    </w:p>
    <w:p w:rsidR="00E640A6" w:rsidRDefault="00E640A6" w:rsidP="00E640A6">
      <w:pPr>
        <w:ind w:firstLine="0"/>
        <w:rPr>
          <w:bCs/>
          <w:szCs w:val="20"/>
        </w:rPr>
      </w:pPr>
      <w:r>
        <w:rPr>
          <w:bCs/>
          <w:szCs w:val="20"/>
        </w:rPr>
        <w:t xml:space="preserve">       </w:t>
      </w:r>
      <w:proofErr w:type="spellStart"/>
      <w:r>
        <w:rPr>
          <w:bCs/>
          <w:szCs w:val="20"/>
        </w:rPr>
        <w:t>д</w:t>
      </w:r>
      <w:proofErr w:type="spellEnd"/>
      <w:r>
        <w:rPr>
          <w:bCs/>
          <w:szCs w:val="20"/>
        </w:rPr>
        <w:t>) б</w:t>
      </w:r>
      <w:r w:rsidRPr="0061244F">
        <w:rPr>
          <w:bCs/>
          <w:szCs w:val="20"/>
        </w:rPr>
        <w:t>рошюра.</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9.</w:t>
      </w:r>
      <w:r w:rsidRPr="0061244F">
        <w:rPr>
          <w:bCs/>
          <w:szCs w:val="20"/>
        </w:rPr>
        <w:tab/>
        <w:t>Научное произведение, всесторонне и с наибольшей полнотой рассматривающее какую-нибудь отдельную проблему или тему:</w:t>
      </w:r>
    </w:p>
    <w:p w:rsidR="00E640A6" w:rsidRPr="0061244F" w:rsidRDefault="00E640A6" w:rsidP="00E640A6">
      <w:pPr>
        <w:ind w:firstLine="0"/>
        <w:rPr>
          <w:bCs/>
          <w:szCs w:val="20"/>
        </w:rPr>
      </w:pPr>
      <w:r>
        <w:rPr>
          <w:bCs/>
          <w:szCs w:val="20"/>
        </w:rPr>
        <w:t xml:space="preserve">       а) м</w:t>
      </w:r>
      <w:r w:rsidRPr="0061244F">
        <w:rPr>
          <w:bCs/>
          <w:szCs w:val="20"/>
        </w:rPr>
        <w:t>онография.</w:t>
      </w:r>
    </w:p>
    <w:p w:rsidR="00E640A6" w:rsidRPr="0061244F" w:rsidRDefault="00E640A6" w:rsidP="00E640A6">
      <w:pPr>
        <w:ind w:firstLine="0"/>
        <w:rPr>
          <w:bCs/>
          <w:szCs w:val="20"/>
        </w:rPr>
      </w:pPr>
      <w:r>
        <w:rPr>
          <w:bCs/>
          <w:szCs w:val="20"/>
        </w:rPr>
        <w:t xml:space="preserve">       б) н</w:t>
      </w:r>
      <w:r w:rsidRPr="0061244F">
        <w:rPr>
          <w:bCs/>
          <w:szCs w:val="20"/>
        </w:rPr>
        <w:t>аучный отчет.</w:t>
      </w:r>
    </w:p>
    <w:p w:rsidR="00E640A6" w:rsidRPr="0061244F" w:rsidRDefault="00E640A6" w:rsidP="00E640A6">
      <w:pPr>
        <w:ind w:firstLine="0"/>
        <w:rPr>
          <w:bCs/>
          <w:szCs w:val="20"/>
        </w:rPr>
      </w:pPr>
      <w:r>
        <w:rPr>
          <w:bCs/>
          <w:szCs w:val="20"/>
        </w:rPr>
        <w:t xml:space="preserve">       в) у</w:t>
      </w:r>
      <w:r w:rsidRPr="0061244F">
        <w:rPr>
          <w:bCs/>
          <w:szCs w:val="20"/>
        </w:rPr>
        <w:t>чебник.</w:t>
      </w:r>
    </w:p>
    <w:p w:rsidR="00E640A6" w:rsidRPr="0061244F" w:rsidRDefault="00E640A6" w:rsidP="00E640A6">
      <w:pPr>
        <w:ind w:firstLine="0"/>
        <w:rPr>
          <w:bCs/>
          <w:szCs w:val="20"/>
        </w:rPr>
      </w:pPr>
      <w:r>
        <w:rPr>
          <w:bCs/>
          <w:szCs w:val="20"/>
        </w:rPr>
        <w:t xml:space="preserve">       г) у</w:t>
      </w:r>
      <w:r w:rsidRPr="0061244F">
        <w:rPr>
          <w:bCs/>
          <w:szCs w:val="20"/>
        </w:rPr>
        <w:t>чебное пособие.</w:t>
      </w:r>
    </w:p>
    <w:p w:rsidR="00E640A6" w:rsidRDefault="00E640A6" w:rsidP="00E640A6">
      <w:pPr>
        <w:ind w:firstLine="0"/>
        <w:rPr>
          <w:bCs/>
          <w:szCs w:val="20"/>
        </w:rPr>
      </w:pPr>
      <w:r>
        <w:rPr>
          <w:bCs/>
          <w:szCs w:val="20"/>
        </w:rPr>
        <w:t xml:space="preserve">       </w:t>
      </w:r>
      <w:proofErr w:type="spellStart"/>
      <w:r>
        <w:rPr>
          <w:bCs/>
          <w:szCs w:val="20"/>
        </w:rPr>
        <w:t>д</w:t>
      </w:r>
      <w:proofErr w:type="spellEnd"/>
      <w:r>
        <w:rPr>
          <w:bCs/>
          <w:szCs w:val="20"/>
        </w:rPr>
        <w:t>) д</w:t>
      </w:r>
      <w:r w:rsidRPr="0061244F">
        <w:rPr>
          <w:bCs/>
          <w:szCs w:val="20"/>
        </w:rPr>
        <w:t>иссертация.</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 xml:space="preserve">10. </w:t>
      </w:r>
      <w:r w:rsidRPr="0061244F">
        <w:rPr>
          <w:bCs/>
          <w:szCs w:val="20"/>
        </w:rPr>
        <w:tab/>
        <w:t>Все источники информации подразделяются на:</w:t>
      </w:r>
    </w:p>
    <w:p w:rsidR="00E640A6" w:rsidRPr="0061244F" w:rsidRDefault="00E640A6" w:rsidP="00E640A6">
      <w:pPr>
        <w:ind w:firstLine="0"/>
        <w:rPr>
          <w:bCs/>
          <w:szCs w:val="20"/>
        </w:rPr>
      </w:pPr>
      <w:r>
        <w:rPr>
          <w:bCs/>
          <w:szCs w:val="20"/>
        </w:rPr>
        <w:t xml:space="preserve">       а) о</w:t>
      </w:r>
      <w:r w:rsidRPr="0061244F">
        <w:rPr>
          <w:bCs/>
          <w:szCs w:val="20"/>
        </w:rPr>
        <w:t>сновные.</w:t>
      </w:r>
    </w:p>
    <w:p w:rsidR="00E640A6" w:rsidRPr="0061244F" w:rsidRDefault="00E640A6" w:rsidP="00E640A6">
      <w:pPr>
        <w:ind w:firstLine="0"/>
        <w:rPr>
          <w:bCs/>
          <w:szCs w:val="20"/>
        </w:rPr>
      </w:pPr>
      <w:r>
        <w:rPr>
          <w:bCs/>
          <w:szCs w:val="20"/>
        </w:rPr>
        <w:t xml:space="preserve">       б) п</w:t>
      </w:r>
      <w:r w:rsidRPr="0061244F">
        <w:rPr>
          <w:bCs/>
          <w:szCs w:val="20"/>
        </w:rPr>
        <w:t xml:space="preserve">ервичные. </w:t>
      </w:r>
    </w:p>
    <w:p w:rsidR="00E640A6" w:rsidRPr="0061244F" w:rsidRDefault="00E640A6" w:rsidP="00E640A6">
      <w:pPr>
        <w:ind w:firstLine="0"/>
        <w:rPr>
          <w:bCs/>
          <w:szCs w:val="20"/>
        </w:rPr>
      </w:pPr>
      <w:r>
        <w:rPr>
          <w:bCs/>
          <w:szCs w:val="20"/>
        </w:rPr>
        <w:t xml:space="preserve">       в) в</w:t>
      </w:r>
      <w:r w:rsidRPr="0061244F">
        <w:rPr>
          <w:bCs/>
          <w:szCs w:val="20"/>
        </w:rPr>
        <w:t>спомогательные.</w:t>
      </w:r>
    </w:p>
    <w:p w:rsidR="00E640A6" w:rsidRPr="0061244F" w:rsidRDefault="00E640A6" w:rsidP="00E640A6">
      <w:pPr>
        <w:ind w:firstLine="0"/>
        <w:rPr>
          <w:bCs/>
          <w:szCs w:val="20"/>
        </w:rPr>
      </w:pPr>
      <w:r>
        <w:rPr>
          <w:bCs/>
          <w:szCs w:val="20"/>
        </w:rPr>
        <w:t xml:space="preserve">       г) т</w:t>
      </w:r>
      <w:r w:rsidRPr="0061244F">
        <w:rPr>
          <w:bCs/>
          <w:szCs w:val="20"/>
        </w:rPr>
        <w:t>ретичные.</w:t>
      </w:r>
    </w:p>
    <w:p w:rsidR="00E640A6" w:rsidRDefault="00E640A6" w:rsidP="00E640A6">
      <w:pPr>
        <w:ind w:firstLine="0"/>
        <w:rPr>
          <w:bCs/>
          <w:szCs w:val="20"/>
        </w:rPr>
      </w:pPr>
      <w:r>
        <w:rPr>
          <w:bCs/>
          <w:szCs w:val="20"/>
        </w:rPr>
        <w:t xml:space="preserve">       </w:t>
      </w:r>
      <w:proofErr w:type="spellStart"/>
      <w:r>
        <w:rPr>
          <w:bCs/>
          <w:szCs w:val="20"/>
        </w:rPr>
        <w:t>д</w:t>
      </w:r>
      <w:proofErr w:type="spellEnd"/>
      <w:r>
        <w:rPr>
          <w:bCs/>
          <w:szCs w:val="20"/>
        </w:rPr>
        <w:t>) в</w:t>
      </w:r>
      <w:r w:rsidRPr="0061244F">
        <w:rPr>
          <w:bCs/>
          <w:szCs w:val="20"/>
        </w:rPr>
        <w:t>торичные.</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11.</w:t>
      </w:r>
      <w:r w:rsidRPr="0061244F">
        <w:rPr>
          <w:bCs/>
          <w:szCs w:val="20"/>
        </w:rPr>
        <w:tab/>
        <w:t>Что относится к ученым званиям?</w:t>
      </w:r>
    </w:p>
    <w:p w:rsidR="00E640A6" w:rsidRPr="0061244F" w:rsidRDefault="00E640A6" w:rsidP="00E640A6">
      <w:pPr>
        <w:ind w:firstLine="0"/>
        <w:rPr>
          <w:bCs/>
          <w:szCs w:val="20"/>
        </w:rPr>
      </w:pPr>
      <w:r>
        <w:rPr>
          <w:bCs/>
          <w:szCs w:val="20"/>
        </w:rPr>
        <w:t xml:space="preserve">       а)</w:t>
      </w:r>
      <w:r w:rsidRPr="0061244F">
        <w:rPr>
          <w:bCs/>
          <w:szCs w:val="20"/>
        </w:rPr>
        <w:t xml:space="preserve"> Доцент.</w:t>
      </w:r>
    </w:p>
    <w:p w:rsidR="00E640A6" w:rsidRPr="0061244F" w:rsidRDefault="00E640A6" w:rsidP="00E640A6">
      <w:pPr>
        <w:ind w:firstLine="0"/>
        <w:rPr>
          <w:bCs/>
          <w:szCs w:val="20"/>
        </w:rPr>
      </w:pPr>
      <w:r>
        <w:rPr>
          <w:bCs/>
          <w:szCs w:val="20"/>
        </w:rPr>
        <w:t xml:space="preserve">       б)</w:t>
      </w:r>
      <w:r w:rsidRPr="0061244F">
        <w:rPr>
          <w:bCs/>
          <w:szCs w:val="20"/>
        </w:rPr>
        <w:t xml:space="preserve"> Кандидат наук.</w:t>
      </w:r>
    </w:p>
    <w:p w:rsidR="00E640A6" w:rsidRPr="0061244F" w:rsidRDefault="00E640A6" w:rsidP="00E640A6">
      <w:pPr>
        <w:ind w:firstLine="0"/>
        <w:rPr>
          <w:bCs/>
          <w:szCs w:val="20"/>
        </w:rPr>
      </w:pPr>
      <w:r>
        <w:rPr>
          <w:bCs/>
          <w:szCs w:val="20"/>
        </w:rPr>
        <w:lastRenderedPageBreak/>
        <w:t xml:space="preserve">       в)</w:t>
      </w:r>
      <w:r w:rsidRPr="0061244F">
        <w:rPr>
          <w:bCs/>
          <w:szCs w:val="20"/>
        </w:rPr>
        <w:t xml:space="preserve"> Старший научный сотрудник.</w:t>
      </w:r>
    </w:p>
    <w:p w:rsidR="00E640A6" w:rsidRPr="0061244F" w:rsidRDefault="00E640A6" w:rsidP="00E640A6">
      <w:pPr>
        <w:ind w:firstLine="0"/>
        <w:rPr>
          <w:bCs/>
          <w:szCs w:val="20"/>
        </w:rPr>
      </w:pPr>
      <w:r>
        <w:rPr>
          <w:bCs/>
          <w:szCs w:val="20"/>
        </w:rPr>
        <w:t xml:space="preserve">       г)</w:t>
      </w:r>
      <w:r w:rsidRPr="0061244F">
        <w:rPr>
          <w:bCs/>
          <w:szCs w:val="20"/>
        </w:rPr>
        <w:t xml:space="preserve"> Доктор наук.</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w:t>
      </w:r>
      <w:r w:rsidRPr="0061244F">
        <w:rPr>
          <w:bCs/>
          <w:szCs w:val="20"/>
        </w:rPr>
        <w:t xml:space="preserve"> Академик.</w:t>
      </w:r>
    </w:p>
    <w:p w:rsidR="00E640A6" w:rsidRPr="0061244F" w:rsidRDefault="00E640A6" w:rsidP="00E640A6">
      <w:pPr>
        <w:ind w:firstLine="0"/>
        <w:rPr>
          <w:bCs/>
          <w:szCs w:val="20"/>
        </w:rPr>
      </w:pPr>
      <w:r>
        <w:rPr>
          <w:bCs/>
          <w:szCs w:val="20"/>
        </w:rPr>
        <w:t xml:space="preserve">       е)</w:t>
      </w:r>
      <w:r w:rsidRPr="0061244F">
        <w:rPr>
          <w:bCs/>
          <w:szCs w:val="20"/>
        </w:rPr>
        <w:t xml:space="preserve"> Профессор.</w:t>
      </w:r>
    </w:p>
    <w:p w:rsidR="00E640A6" w:rsidRDefault="00E640A6" w:rsidP="00E640A6">
      <w:pPr>
        <w:ind w:firstLine="0"/>
        <w:rPr>
          <w:bCs/>
          <w:szCs w:val="20"/>
        </w:rPr>
      </w:pPr>
      <w:r>
        <w:rPr>
          <w:bCs/>
          <w:szCs w:val="20"/>
        </w:rPr>
        <w:t xml:space="preserve">       ж)</w:t>
      </w:r>
      <w:r w:rsidRPr="0061244F">
        <w:rPr>
          <w:bCs/>
          <w:szCs w:val="20"/>
        </w:rPr>
        <w:t xml:space="preserve"> Член-корреспондент.</w:t>
      </w:r>
    </w:p>
    <w:p w:rsidR="00E640A6" w:rsidRPr="0061244F" w:rsidRDefault="00E640A6" w:rsidP="00E640A6">
      <w:pPr>
        <w:ind w:firstLine="0"/>
        <w:rPr>
          <w:bCs/>
          <w:szCs w:val="20"/>
        </w:rPr>
      </w:pPr>
      <w:r w:rsidRPr="0061244F">
        <w:rPr>
          <w:bCs/>
          <w:szCs w:val="20"/>
        </w:rPr>
        <w:t>12.</w:t>
      </w:r>
      <w:r w:rsidRPr="0061244F">
        <w:rPr>
          <w:bCs/>
          <w:szCs w:val="20"/>
        </w:rPr>
        <w:tab/>
        <w:t>Подготовка научных кадров в</w:t>
      </w:r>
      <w:r>
        <w:rPr>
          <w:bCs/>
          <w:szCs w:val="20"/>
        </w:rPr>
        <w:t xml:space="preserve"> основном осуществляется через:</w:t>
      </w:r>
    </w:p>
    <w:p w:rsidR="00E640A6" w:rsidRPr="0061244F" w:rsidRDefault="00E640A6" w:rsidP="00E640A6">
      <w:pPr>
        <w:ind w:firstLine="0"/>
        <w:rPr>
          <w:bCs/>
          <w:szCs w:val="20"/>
        </w:rPr>
      </w:pPr>
      <w:r>
        <w:rPr>
          <w:bCs/>
          <w:szCs w:val="20"/>
        </w:rPr>
        <w:t xml:space="preserve">       а) а</w:t>
      </w:r>
      <w:r w:rsidRPr="0061244F">
        <w:rPr>
          <w:bCs/>
          <w:szCs w:val="20"/>
        </w:rPr>
        <w:t>спирантуру.</w:t>
      </w:r>
    </w:p>
    <w:p w:rsidR="00E640A6" w:rsidRPr="0061244F" w:rsidRDefault="00E640A6" w:rsidP="00E640A6">
      <w:pPr>
        <w:ind w:firstLine="0"/>
        <w:rPr>
          <w:bCs/>
          <w:szCs w:val="20"/>
        </w:rPr>
      </w:pPr>
      <w:r>
        <w:rPr>
          <w:bCs/>
          <w:szCs w:val="20"/>
        </w:rPr>
        <w:t xml:space="preserve">       б) </w:t>
      </w:r>
      <w:proofErr w:type="spellStart"/>
      <w:r>
        <w:rPr>
          <w:bCs/>
          <w:szCs w:val="20"/>
        </w:rPr>
        <w:t>б</w:t>
      </w:r>
      <w:r w:rsidRPr="0061244F">
        <w:rPr>
          <w:bCs/>
          <w:szCs w:val="20"/>
        </w:rPr>
        <w:t>акалавриат</w:t>
      </w:r>
      <w:proofErr w:type="spellEnd"/>
      <w:r w:rsidRPr="0061244F">
        <w:rPr>
          <w:bCs/>
          <w:szCs w:val="20"/>
        </w:rPr>
        <w:t>.</w:t>
      </w:r>
    </w:p>
    <w:p w:rsidR="00E640A6" w:rsidRDefault="00E640A6" w:rsidP="00E640A6">
      <w:pPr>
        <w:ind w:firstLine="0"/>
        <w:rPr>
          <w:bCs/>
          <w:szCs w:val="20"/>
        </w:rPr>
      </w:pPr>
      <w:r>
        <w:rPr>
          <w:bCs/>
          <w:szCs w:val="20"/>
        </w:rPr>
        <w:t xml:space="preserve">       в) д</w:t>
      </w:r>
      <w:r w:rsidRPr="0061244F">
        <w:rPr>
          <w:bCs/>
          <w:szCs w:val="20"/>
        </w:rPr>
        <w:t>окторантуру.</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13.</w:t>
      </w:r>
      <w:r w:rsidRPr="0061244F">
        <w:rPr>
          <w:bCs/>
          <w:szCs w:val="20"/>
        </w:rPr>
        <w:tab/>
        <w:t>Что относится к Высшим академическим званиям?</w:t>
      </w:r>
    </w:p>
    <w:p w:rsidR="00E640A6" w:rsidRPr="0061244F" w:rsidRDefault="00E640A6" w:rsidP="00E640A6">
      <w:pPr>
        <w:ind w:firstLine="0"/>
        <w:rPr>
          <w:bCs/>
          <w:szCs w:val="20"/>
        </w:rPr>
      </w:pPr>
      <w:r>
        <w:rPr>
          <w:bCs/>
          <w:szCs w:val="20"/>
        </w:rPr>
        <w:t xml:space="preserve">       а)</w:t>
      </w:r>
      <w:r w:rsidRPr="0061244F">
        <w:rPr>
          <w:bCs/>
          <w:szCs w:val="20"/>
        </w:rPr>
        <w:t xml:space="preserve"> Доцент.</w:t>
      </w:r>
    </w:p>
    <w:p w:rsidR="00E640A6" w:rsidRPr="0061244F" w:rsidRDefault="00E640A6" w:rsidP="00E640A6">
      <w:pPr>
        <w:ind w:firstLine="0"/>
        <w:rPr>
          <w:bCs/>
          <w:szCs w:val="20"/>
        </w:rPr>
      </w:pPr>
      <w:r>
        <w:rPr>
          <w:bCs/>
          <w:szCs w:val="20"/>
        </w:rPr>
        <w:t xml:space="preserve">       б)</w:t>
      </w:r>
      <w:r w:rsidRPr="0061244F">
        <w:rPr>
          <w:bCs/>
          <w:szCs w:val="20"/>
        </w:rPr>
        <w:t xml:space="preserve"> Кандидат наук.</w:t>
      </w:r>
    </w:p>
    <w:p w:rsidR="00E640A6" w:rsidRPr="0061244F" w:rsidRDefault="00E640A6" w:rsidP="00E640A6">
      <w:pPr>
        <w:ind w:firstLine="0"/>
        <w:rPr>
          <w:bCs/>
          <w:szCs w:val="20"/>
        </w:rPr>
      </w:pPr>
      <w:r>
        <w:rPr>
          <w:bCs/>
          <w:szCs w:val="20"/>
        </w:rPr>
        <w:t xml:space="preserve">       в)</w:t>
      </w:r>
      <w:r w:rsidRPr="0061244F">
        <w:rPr>
          <w:bCs/>
          <w:szCs w:val="20"/>
        </w:rPr>
        <w:t xml:space="preserve"> Старший научный сотрудник.</w:t>
      </w:r>
    </w:p>
    <w:p w:rsidR="00E640A6" w:rsidRPr="0061244F" w:rsidRDefault="00E640A6" w:rsidP="00E640A6">
      <w:pPr>
        <w:ind w:firstLine="0"/>
        <w:rPr>
          <w:bCs/>
          <w:szCs w:val="20"/>
        </w:rPr>
      </w:pPr>
      <w:r>
        <w:rPr>
          <w:bCs/>
          <w:szCs w:val="20"/>
        </w:rPr>
        <w:t xml:space="preserve">       г)</w:t>
      </w:r>
      <w:r w:rsidRPr="0061244F">
        <w:rPr>
          <w:bCs/>
          <w:szCs w:val="20"/>
        </w:rPr>
        <w:t xml:space="preserve"> Доктор наук.</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w:t>
      </w:r>
      <w:r w:rsidRPr="0061244F">
        <w:rPr>
          <w:bCs/>
          <w:szCs w:val="20"/>
        </w:rPr>
        <w:t xml:space="preserve"> Академик.</w:t>
      </w:r>
    </w:p>
    <w:p w:rsidR="00E640A6" w:rsidRPr="0061244F" w:rsidRDefault="00E640A6" w:rsidP="00E640A6">
      <w:pPr>
        <w:ind w:firstLine="0"/>
        <w:rPr>
          <w:bCs/>
          <w:szCs w:val="20"/>
        </w:rPr>
      </w:pPr>
      <w:r>
        <w:rPr>
          <w:bCs/>
          <w:szCs w:val="20"/>
        </w:rPr>
        <w:t xml:space="preserve">       е)</w:t>
      </w:r>
      <w:r w:rsidRPr="0061244F">
        <w:rPr>
          <w:bCs/>
          <w:szCs w:val="20"/>
        </w:rPr>
        <w:t xml:space="preserve"> Профессор.</w:t>
      </w:r>
    </w:p>
    <w:p w:rsidR="00E640A6" w:rsidRPr="0061244F" w:rsidRDefault="00E640A6" w:rsidP="00E640A6">
      <w:pPr>
        <w:ind w:firstLine="0"/>
        <w:rPr>
          <w:bCs/>
          <w:szCs w:val="20"/>
        </w:rPr>
      </w:pPr>
      <w:r>
        <w:rPr>
          <w:bCs/>
          <w:szCs w:val="20"/>
        </w:rPr>
        <w:t xml:space="preserve">       ж)</w:t>
      </w:r>
      <w:r w:rsidRPr="0061244F">
        <w:rPr>
          <w:bCs/>
          <w:szCs w:val="20"/>
        </w:rPr>
        <w:t xml:space="preserve"> Член-корреспондент.</w:t>
      </w:r>
    </w:p>
    <w:p w:rsidR="00E640A6" w:rsidRPr="0061244F" w:rsidRDefault="00E640A6" w:rsidP="00E640A6">
      <w:pPr>
        <w:ind w:firstLine="0"/>
        <w:rPr>
          <w:bCs/>
          <w:szCs w:val="20"/>
        </w:rPr>
      </w:pPr>
    </w:p>
    <w:p w:rsidR="00E640A6" w:rsidRPr="0061244F" w:rsidRDefault="00E640A6" w:rsidP="00E640A6">
      <w:pPr>
        <w:ind w:firstLine="0"/>
        <w:rPr>
          <w:bCs/>
          <w:szCs w:val="20"/>
        </w:rPr>
      </w:pPr>
      <w:r>
        <w:rPr>
          <w:bCs/>
          <w:szCs w:val="20"/>
        </w:rPr>
        <w:t>14.</w:t>
      </w:r>
      <w:r>
        <w:rPr>
          <w:bCs/>
          <w:szCs w:val="20"/>
        </w:rPr>
        <w:tab/>
      </w:r>
      <w:r w:rsidRPr="0061244F">
        <w:rPr>
          <w:bCs/>
          <w:szCs w:val="20"/>
        </w:rPr>
        <w:t>Самостоятельная работа, в которой на основании выполненных автором исследований сформулированы и обоснованы научные положения, совокупность которых можно квалифицировать как новое перспективное направление в соответствующей отрасли науки, или осуществлено теоретическое обобщение и решение крупной научной проблемы, имеющей важное народнохозяйственное, политическое или социально-культурное значение, называется:</w:t>
      </w:r>
    </w:p>
    <w:p w:rsidR="00E640A6" w:rsidRPr="0061244F" w:rsidRDefault="00E640A6" w:rsidP="00E640A6">
      <w:pPr>
        <w:ind w:firstLine="0"/>
        <w:rPr>
          <w:bCs/>
          <w:szCs w:val="20"/>
        </w:rPr>
      </w:pPr>
      <w:r>
        <w:rPr>
          <w:bCs/>
          <w:szCs w:val="20"/>
        </w:rPr>
        <w:t xml:space="preserve">       а) к</w:t>
      </w:r>
      <w:r w:rsidRPr="0061244F">
        <w:rPr>
          <w:bCs/>
          <w:szCs w:val="20"/>
        </w:rPr>
        <w:t>андидатской диссертацией.</w:t>
      </w:r>
    </w:p>
    <w:p w:rsidR="00E640A6" w:rsidRDefault="00E640A6" w:rsidP="00E640A6">
      <w:pPr>
        <w:ind w:firstLine="0"/>
        <w:rPr>
          <w:bCs/>
          <w:szCs w:val="20"/>
        </w:rPr>
      </w:pPr>
      <w:r>
        <w:rPr>
          <w:bCs/>
          <w:szCs w:val="20"/>
        </w:rPr>
        <w:t xml:space="preserve">       б) д</w:t>
      </w:r>
      <w:r w:rsidRPr="0061244F">
        <w:rPr>
          <w:bCs/>
          <w:szCs w:val="20"/>
        </w:rPr>
        <w:t>окторской диссертацией.</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15.</w:t>
      </w:r>
      <w:r w:rsidRPr="0061244F">
        <w:rPr>
          <w:bCs/>
          <w:szCs w:val="20"/>
        </w:rPr>
        <w:tab/>
        <w:t>На основании публичной защиты диссертации, решением диссертационного совета вуза или НИИ присуждается ученая степень:</w:t>
      </w:r>
    </w:p>
    <w:p w:rsidR="00E640A6" w:rsidRPr="0061244F" w:rsidRDefault="00E640A6" w:rsidP="00E640A6">
      <w:pPr>
        <w:ind w:firstLine="0"/>
        <w:rPr>
          <w:bCs/>
          <w:szCs w:val="20"/>
        </w:rPr>
      </w:pPr>
      <w:r w:rsidRPr="0061244F">
        <w:rPr>
          <w:bCs/>
          <w:szCs w:val="20"/>
        </w:rPr>
        <w:t xml:space="preserve">       а)</w:t>
      </w:r>
      <w:r>
        <w:rPr>
          <w:bCs/>
          <w:szCs w:val="20"/>
        </w:rPr>
        <w:t xml:space="preserve"> к</w:t>
      </w:r>
      <w:r w:rsidRPr="0061244F">
        <w:rPr>
          <w:bCs/>
          <w:szCs w:val="20"/>
        </w:rPr>
        <w:t>андидата наук.</w:t>
      </w:r>
    </w:p>
    <w:p w:rsidR="00E640A6" w:rsidRDefault="00E640A6" w:rsidP="00E640A6">
      <w:pPr>
        <w:ind w:firstLine="0"/>
        <w:rPr>
          <w:bCs/>
          <w:szCs w:val="20"/>
        </w:rPr>
      </w:pPr>
      <w:r>
        <w:rPr>
          <w:bCs/>
          <w:szCs w:val="20"/>
        </w:rPr>
        <w:t xml:space="preserve">       б) д</w:t>
      </w:r>
      <w:r w:rsidRPr="0061244F">
        <w:rPr>
          <w:bCs/>
          <w:szCs w:val="20"/>
        </w:rPr>
        <w:t>октора наук.</w:t>
      </w:r>
    </w:p>
    <w:p w:rsidR="00E640A6" w:rsidRPr="0061244F" w:rsidRDefault="00E640A6" w:rsidP="00E640A6">
      <w:pPr>
        <w:ind w:firstLine="0"/>
        <w:rPr>
          <w:bCs/>
          <w:szCs w:val="20"/>
        </w:rPr>
      </w:pPr>
    </w:p>
    <w:p w:rsidR="00E640A6" w:rsidRPr="0061244F" w:rsidRDefault="00E640A6" w:rsidP="00E640A6">
      <w:pPr>
        <w:ind w:firstLine="0"/>
        <w:rPr>
          <w:bCs/>
          <w:szCs w:val="20"/>
        </w:rPr>
      </w:pPr>
      <w:r>
        <w:rPr>
          <w:bCs/>
          <w:szCs w:val="20"/>
        </w:rPr>
        <w:t>16.</w:t>
      </w:r>
      <w:r>
        <w:rPr>
          <w:bCs/>
          <w:szCs w:val="20"/>
        </w:rPr>
        <w:tab/>
        <w:t>Печатные источники бывают:</w:t>
      </w:r>
    </w:p>
    <w:p w:rsidR="00E640A6" w:rsidRPr="0061244F" w:rsidRDefault="00E640A6" w:rsidP="00E640A6">
      <w:pPr>
        <w:ind w:firstLine="0"/>
        <w:rPr>
          <w:bCs/>
          <w:szCs w:val="20"/>
        </w:rPr>
      </w:pPr>
      <w:r w:rsidRPr="0061244F">
        <w:rPr>
          <w:bCs/>
          <w:szCs w:val="20"/>
        </w:rPr>
        <w:t xml:space="preserve">       а)</w:t>
      </w:r>
      <w:r>
        <w:rPr>
          <w:bCs/>
          <w:szCs w:val="20"/>
        </w:rPr>
        <w:t xml:space="preserve"> п</w:t>
      </w:r>
      <w:r w:rsidRPr="0061244F">
        <w:rPr>
          <w:bCs/>
          <w:szCs w:val="20"/>
        </w:rPr>
        <w:t>ериодические.</w:t>
      </w:r>
    </w:p>
    <w:p w:rsidR="00E640A6" w:rsidRPr="0061244F" w:rsidRDefault="00E640A6" w:rsidP="00E640A6">
      <w:pPr>
        <w:ind w:firstLine="0"/>
        <w:rPr>
          <w:bCs/>
          <w:szCs w:val="20"/>
        </w:rPr>
      </w:pPr>
      <w:r>
        <w:rPr>
          <w:bCs/>
          <w:szCs w:val="20"/>
        </w:rPr>
        <w:t xml:space="preserve">       б) н</w:t>
      </w:r>
      <w:r w:rsidRPr="0061244F">
        <w:rPr>
          <w:bCs/>
          <w:szCs w:val="20"/>
        </w:rPr>
        <w:t>епериодические.</w:t>
      </w:r>
    </w:p>
    <w:p w:rsidR="00E640A6" w:rsidRDefault="00E640A6" w:rsidP="00E640A6">
      <w:pPr>
        <w:ind w:firstLine="0"/>
        <w:rPr>
          <w:bCs/>
          <w:szCs w:val="20"/>
        </w:rPr>
      </w:pPr>
      <w:r w:rsidRPr="0061244F">
        <w:rPr>
          <w:bCs/>
          <w:szCs w:val="20"/>
        </w:rPr>
        <w:t xml:space="preserve">       в)</w:t>
      </w:r>
      <w:r>
        <w:rPr>
          <w:bCs/>
          <w:szCs w:val="20"/>
        </w:rPr>
        <w:t xml:space="preserve"> п</w:t>
      </w:r>
      <w:r w:rsidRPr="0061244F">
        <w:rPr>
          <w:bCs/>
          <w:szCs w:val="20"/>
        </w:rPr>
        <w:t>родолжающиеся.</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17.</w:t>
      </w:r>
      <w:r w:rsidRPr="0061244F">
        <w:rPr>
          <w:bCs/>
          <w:szCs w:val="20"/>
        </w:rPr>
        <w:tab/>
        <w:t xml:space="preserve">Основное вспомогательное средство при </w:t>
      </w:r>
      <w:r>
        <w:rPr>
          <w:bCs/>
          <w:szCs w:val="20"/>
        </w:rPr>
        <w:t>подборе необходимой литературы:</w:t>
      </w:r>
    </w:p>
    <w:p w:rsidR="00E640A6" w:rsidRPr="0061244F" w:rsidRDefault="00E640A6" w:rsidP="00E640A6">
      <w:pPr>
        <w:ind w:firstLine="0"/>
        <w:rPr>
          <w:bCs/>
          <w:szCs w:val="20"/>
        </w:rPr>
      </w:pPr>
      <w:r>
        <w:rPr>
          <w:bCs/>
          <w:szCs w:val="20"/>
        </w:rPr>
        <w:t xml:space="preserve">       а) к</w:t>
      </w:r>
      <w:r w:rsidRPr="0061244F">
        <w:rPr>
          <w:bCs/>
          <w:szCs w:val="20"/>
        </w:rPr>
        <w:t>артотека.</w:t>
      </w:r>
    </w:p>
    <w:p w:rsidR="00E640A6" w:rsidRDefault="00E640A6" w:rsidP="00E640A6">
      <w:pPr>
        <w:ind w:firstLine="0"/>
        <w:rPr>
          <w:bCs/>
          <w:szCs w:val="20"/>
        </w:rPr>
      </w:pPr>
      <w:r>
        <w:rPr>
          <w:bCs/>
          <w:szCs w:val="20"/>
        </w:rPr>
        <w:t xml:space="preserve">       б) к</w:t>
      </w:r>
      <w:r w:rsidRPr="0061244F">
        <w:rPr>
          <w:bCs/>
          <w:szCs w:val="20"/>
        </w:rPr>
        <w:t>аталог.</w:t>
      </w:r>
    </w:p>
    <w:p w:rsidR="00E640A6" w:rsidRPr="0061244F" w:rsidRDefault="00E640A6" w:rsidP="00E640A6">
      <w:pPr>
        <w:ind w:firstLine="0"/>
        <w:rPr>
          <w:bCs/>
          <w:szCs w:val="20"/>
        </w:rPr>
      </w:pPr>
      <w:r w:rsidRPr="0061244F">
        <w:rPr>
          <w:bCs/>
          <w:szCs w:val="20"/>
        </w:rPr>
        <w:lastRenderedPageBreak/>
        <w:t>18.</w:t>
      </w:r>
      <w:r w:rsidRPr="0061244F">
        <w:rPr>
          <w:bCs/>
          <w:szCs w:val="20"/>
        </w:rPr>
        <w:tab/>
        <w:t>Система карточек, в которой накапливаются и хранятся сведения о публикациях по исследуемой тематике:</w:t>
      </w:r>
    </w:p>
    <w:p w:rsidR="00E640A6" w:rsidRPr="0061244F" w:rsidRDefault="00E640A6" w:rsidP="00E640A6">
      <w:pPr>
        <w:ind w:firstLine="0"/>
        <w:rPr>
          <w:bCs/>
          <w:szCs w:val="20"/>
        </w:rPr>
      </w:pPr>
      <w:r>
        <w:rPr>
          <w:bCs/>
          <w:szCs w:val="20"/>
        </w:rPr>
        <w:t xml:space="preserve">       а) к</w:t>
      </w:r>
      <w:r w:rsidRPr="0061244F">
        <w:rPr>
          <w:bCs/>
          <w:szCs w:val="20"/>
        </w:rPr>
        <w:t>артотека.</w:t>
      </w:r>
    </w:p>
    <w:p w:rsidR="00E640A6" w:rsidRDefault="00E640A6" w:rsidP="00E640A6">
      <w:pPr>
        <w:ind w:firstLine="0"/>
        <w:rPr>
          <w:bCs/>
          <w:szCs w:val="20"/>
        </w:rPr>
      </w:pPr>
      <w:r>
        <w:rPr>
          <w:bCs/>
          <w:szCs w:val="20"/>
        </w:rPr>
        <w:t xml:space="preserve">       б) к</w:t>
      </w:r>
      <w:r w:rsidRPr="0061244F">
        <w:rPr>
          <w:bCs/>
          <w:szCs w:val="20"/>
        </w:rPr>
        <w:t>аталог.</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19.</w:t>
      </w:r>
      <w:r w:rsidRPr="0061244F">
        <w:rPr>
          <w:bCs/>
          <w:szCs w:val="20"/>
        </w:rPr>
        <w:tab/>
        <w:t>Существуют следующие виды каталогов:</w:t>
      </w:r>
    </w:p>
    <w:p w:rsidR="00E640A6" w:rsidRPr="0061244F" w:rsidRDefault="00E640A6" w:rsidP="00E640A6">
      <w:pPr>
        <w:ind w:firstLine="0"/>
        <w:rPr>
          <w:bCs/>
          <w:szCs w:val="20"/>
        </w:rPr>
      </w:pPr>
      <w:r>
        <w:rPr>
          <w:bCs/>
          <w:szCs w:val="20"/>
        </w:rPr>
        <w:t xml:space="preserve">       а) б</w:t>
      </w:r>
      <w:r w:rsidRPr="0061244F">
        <w:rPr>
          <w:bCs/>
          <w:szCs w:val="20"/>
        </w:rPr>
        <w:t>уквенный.</w:t>
      </w:r>
    </w:p>
    <w:p w:rsidR="00E640A6" w:rsidRPr="0061244F" w:rsidRDefault="00E640A6" w:rsidP="00E640A6">
      <w:pPr>
        <w:ind w:firstLine="0"/>
        <w:rPr>
          <w:bCs/>
          <w:szCs w:val="20"/>
        </w:rPr>
      </w:pPr>
      <w:r w:rsidRPr="0061244F">
        <w:rPr>
          <w:bCs/>
          <w:szCs w:val="20"/>
        </w:rPr>
        <w:t xml:space="preserve">       б)</w:t>
      </w:r>
      <w:r>
        <w:rPr>
          <w:bCs/>
          <w:szCs w:val="20"/>
        </w:rPr>
        <w:t xml:space="preserve"> ц</w:t>
      </w:r>
      <w:r w:rsidRPr="0061244F">
        <w:rPr>
          <w:bCs/>
          <w:szCs w:val="20"/>
        </w:rPr>
        <w:t>ифровой.</w:t>
      </w:r>
    </w:p>
    <w:p w:rsidR="00E640A6" w:rsidRPr="0061244F" w:rsidRDefault="00E640A6" w:rsidP="00E640A6">
      <w:pPr>
        <w:ind w:firstLine="0"/>
        <w:rPr>
          <w:bCs/>
          <w:szCs w:val="20"/>
        </w:rPr>
      </w:pPr>
      <w:r>
        <w:rPr>
          <w:bCs/>
          <w:szCs w:val="20"/>
        </w:rPr>
        <w:t xml:space="preserve">       в) а</w:t>
      </w:r>
      <w:r w:rsidRPr="0061244F">
        <w:rPr>
          <w:bCs/>
          <w:szCs w:val="20"/>
        </w:rPr>
        <w:t>лфавитный.</w:t>
      </w:r>
    </w:p>
    <w:p w:rsidR="00E640A6" w:rsidRPr="0061244F" w:rsidRDefault="00E640A6" w:rsidP="00E640A6">
      <w:pPr>
        <w:ind w:firstLine="0"/>
        <w:rPr>
          <w:bCs/>
          <w:szCs w:val="20"/>
        </w:rPr>
      </w:pPr>
      <w:r>
        <w:rPr>
          <w:bCs/>
          <w:szCs w:val="20"/>
        </w:rPr>
        <w:t xml:space="preserve">       г) п</w:t>
      </w:r>
      <w:r w:rsidRPr="0061244F">
        <w:rPr>
          <w:bCs/>
          <w:szCs w:val="20"/>
        </w:rPr>
        <w:t>редметный.</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 с</w:t>
      </w:r>
      <w:r w:rsidRPr="0061244F">
        <w:rPr>
          <w:bCs/>
          <w:szCs w:val="20"/>
        </w:rPr>
        <w:t>пециализированный.</w:t>
      </w:r>
    </w:p>
    <w:p w:rsidR="00E640A6" w:rsidRDefault="00E640A6" w:rsidP="00E640A6">
      <w:pPr>
        <w:ind w:firstLine="0"/>
        <w:rPr>
          <w:bCs/>
          <w:szCs w:val="20"/>
        </w:rPr>
      </w:pPr>
      <w:r>
        <w:rPr>
          <w:bCs/>
          <w:szCs w:val="20"/>
        </w:rPr>
        <w:t xml:space="preserve">       е) с</w:t>
      </w:r>
      <w:r w:rsidRPr="0061244F">
        <w:rPr>
          <w:bCs/>
          <w:szCs w:val="20"/>
        </w:rPr>
        <w:t>истематический.</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20.</w:t>
      </w:r>
      <w:r w:rsidRPr="0061244F">
        <w:rPr>
          <w:bCs/>
          <w:szCs w:val="20"/>
        </w:rPr>
        <w:tab/>
        <w:t>Система УДК это:</w:t>
      </w:r>
    </w:p>
    <w:p w:rsidR="00E640A6" w:rsidRPr="0061244F" w:rsidRDefault="00E640A6" w:rsidP="00E640A6">
      <w:pPr>
        <w:ind w:firstLine="0"/>
        <w:rPr>
          <w:bCs/>
          <w:szCs w:val="20"/>
        </w:rPr>
      </w:pPr>
      <w:r w:rsidRPr="0061244F">
        <w:rPr>
          <w:bCs/>
          <w:szCs w:val="20"/>
        </w:rPr>
        <w:t xml:space="preserve">       а)</w:t>
      </w:r>
      <w:r>
        <w:rPr>
          <w:bCs/>
          <w:szCs w:val="20"/>
        </w:rPr>
        <w:t xml:space="preserve"> у</w:t>
      </w:r>
      <w:r w:rsidRPr="0061244F">
        <w:rPr>
          <w:bCs/>
          <w:szCs w:val="20"/>
        </w:rPr>
        <w:t>ниверсальный десятичный классификатор.</w:t>
      </w:r>
    </w:p>
    <w:p w:rsidR="00E640A6" w:rsidRDefault="00E640A6" w:rsidP="00E640A6">
      <w:pPr>
        <w:ind w:firstLine="0"/>
        <w:rPr>
          <w:bCs/>
          <w:szCs w:val="20"/>
        </w:rPr>
      </w:pPr>
      <w:r>
        <w:rPr>
          <w:bCs/>
          <w:szCs w:val="20"/>
        </w:rPr>
        <w:t xml:space="preserve">       б) у</w:t>
      </w:r>
      <w:r w:rsidRPr="0061244F">
        <w:rPr>
          <w:bCs/>
          <w:szCs w:val="20"/>
        </w:rPr>
        <w:t>ниверсальный двоичный код.</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21.</w:t>
      </w:r>
      <w:r w:rsidRPr="0061244F">
        <w:rPr>
          <w:bCs/>
          <w:szCs w:val="20"/>
        </w:rPr>
        <w:tab/>
        <w:t>Согласно системе УДК, все отрасли знаний делятся на:</w:t>
      </w:r>
    </w:p>
    <w:p w:rsidR="00E640A6" w:rsidRPr="0061244F" w:rsidRDefault="00E640A6" w:rsidP="00E640A6">
      <w:pPr>
        <w:ind w:firstLine="0"/>
        <w:rPr>
          <w:bCs/>
          <w:szCs w:val="20"/>
        </w:rPr>
      </w:pPr>
      <w:r>
        <w:rPr>
          <w:bCs/>
          <w:szCs w:val="20"/>
        </w:rPr>
        <w:t xml:space="preserve">       а) д</w:t>
      </w:r>
      <w:r w:rsidRPr="0061244F">
        <w:rPr>
          <w:bCs/>
          <w:szCs w:val="20"/>
        </w:rPr>
        <w:t>ва класса.</w:t>
      </w:r>
    </w:p>
    <w:p w:rsidR="00E640A6" w:rsidRPr="0061244F" w:rsidRDefault="00E640A6" w:rsidP="00E640A6">
      <w:pPr>
        <w:ind w:firstLine="0"/>
        <w:rPr>
          <w:bCs/>
          <w:szCs w:val="20"/>
        </w:rPr>
      </w:pPr>
      <w:r>
        <w:rPr>
          <w:bCs/>
          <w:szCs w:val="20"/>
        </w:rPr>
        <w:t xml:space="preserve">       б) ш</w:t>
      </w:r>
      <w:r w:rsidRPr="0061244F">
        <w:rPr>
          <w:bCs/>
          <w:szCs w:val="20"/>
        </w:rPr>
        <w:t>есть классов.</w:t>
      </w:r>
    </w:p>
    <w:p w:rsidR="00E640A6" w:rsidRPr="0061244F" w:rsidRDefault="00E640A6" w:rsidP="00E640A6">
      <w:pPr>
        <w:ind w:firstLine="0"/>
        <w:rPr>
          <w:bCs/>
          <w:szCs w:val="20"/>
        </w:rPr>
      </w:pPr>
      <w:r>
        <w:rPr>
          <w:bCs/>
          <w:szCs w:val="20"/>
        </w:rPr>
        <w:t xml:space="preserve">       в) в</w:t>
      </w:r>
      <w:r w:rsidRPr="0061244F">
        <w:rPr>
          <w:bCs/>
          <w:szCs w:val="20"/>
        </w:rPr>
        <w:t>осемь классов.</w:t>
      </w:r>
    </w:p>
    <w:p w:rsidR="00E640A6" w:rsidRDefault="00E640A6" w:rsidP="00E640A6">
      <w:pPr>
        <w:ind w:firstLine="0"/>
        <w:rPr>
          <w:bCs/>
          <w:szCs w:val="20"/>
        </w:rPr>
      </w:pPr>
      <w:r>
        <w:rPr>
          <w:bCs/>
          <w:szCs w:val="20"/>
        </w:rPr>
        <w:t xml:space="preserve">       г) д</w:t>
      </w:r>
      <w:r w:rsidRPr="0061244F">
        <w:rPr>
          <w:bCs/>
          <w:szCs w:val="20"/>
        </w:rPr>
        <w:t>есять классов.</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22.</w:t>
      </w:r>
      <w:r w:rsidRPr="0061244F">
        <w:rPr>
          <w:bCs/>
          <w:szCs w:val="20"/>
        </w:rPr>
        <w:tab/>
        <w:t>Наука как деятельность, характеризуется</w:t>
      </w:r>
      <w:r>
        <w:rPr>
          <w:bCs/>
          <w:szCs w:val="20"/>
        </w:rPr>
        <w:t>:</w:t>
      </w:r>
    </w:p>
    <w:p w:rsidR="00E640A6" w:rsidRPr="0061244F" w:rsidRDefault="00E640A6" w:rsidP="00E640A6">
      <w:pPr>
        <w:ind w:firstLine="0"/>
        <w:rPr>
          <w:bCs/>
          <w:szCs w:val="20"/>
        </w:rPr>
      </w:pPr>
      <w:r>
        <w:rPr>
          <w:bCs/>
          <w:szCs w:val="20"/>
        </w:rPr>
        <w:t xml:space="preserve">       а) д</w:t>
      </w:r>
      <w:r w:rsidRPr="0061244F">
        <w:rPr>
          <w:bCs/>
          <w:szCs w:val="20"/>
        </w:rPr>
        <w:t>вумя свойствами.</w:t>
      </w:r>
    </w:p>
    <w:p w:rsidR="00E640A6" w:rsidRPr="0061244F" w:rsidRDefault="00E640A6" w:rsidP="00E640A6">
      <w:pPr>
        <w:ind w:firstLine="0"/>
        <w:rPr>
          <w:bCs/>
          <w:szCs w:val="20"/>
        </w:rPr>
      </w:pPr>
      <w:r>
        <w:rPr>
          <w:bCs/>
          <w:szCs w:val="20"/>
        </w:rPr>
        <w:t xml:space="preserve">       б) т</w:t>
      </w:r>
      <w:r w:rsidRPr="0061244F">
        <w:rPr>
          <w:bCs/>
          <w:szCs w:val="20"/>
        </w:rPr>
        <w:t>ремя свойствами.</w:t>
      </w:r>
    </w:p>
    <w:p w:rsidR="00E640A6" w:rsidRPr="0061244F" w:rsidRDefault="00E640A6" w:rsidP="00E640A6">
      <w:pPr>
        <w:ind w:firstLine="0"/>
        <w:rPr>
          <w:bCs/>
          <w:szCs w:val="20"/>
        </w:rPr>
      </w:pPr>
      <w:r>
        <w:rPr>
          <w:bCs/>
          <w:szCs w:val="20"/>
        </w:rPr>
        <w:t xml:space="preserve">       в) ч</w:t>
      </w:r>
      <w:r w:rsidRPr="0061244F">
        <w:rPr>
          <w:bCs/>
          <w:szCs w:val="20"/>
        </w:rPr>
        <w:t>етырьмя свойствами.</w:t>
      </w:r>
    </w:p>
    <w:p w:rsidR="00E640A6" w:rsidRDefault="00E640A6" w:rsidP="00E640A6">
      <w:pPr>
        <w:ind w:firstLine="0"/>
        <w:rPr>
          <w:bCs/>
          <w:szCs w:val="20"/>
        </w:rPr>
      </w:pPr>
      <w:r>
        <w:rPr>
          <w:bCs/>
          <w:szCs w:val="20"/>
        </w:rPr>
        <w:t xml:space="preserve">       г) п</w:t>
      </w:r>
      <w:r w:rsidRPr="0061244F">
        <w:rPr>
          <w:bCs/>
          <w:szCs w:val="20"/>
        </w:rPr>
        <w:t>ятью свойствами.</w:t>
      </w:r>
    </w:p>
    <w:p w:rsidR="00E640A6" w:rsidRDefault="00E640A6" w:rsidP="00E640A6">
      <w:pPr>
        <w:ind w:firstLine="0"/>
        <w:rPr>
          <w:bCs/>
          <w:szCs w:val="20"/>
        </w:rPr>
      </w:pPr>
    </w:p>
    <w:p w:rsidR="00E640A6" w:rsidRPr="0061244F" w:rsidRDefault="00E640A6" w:rsidP="00E640A6">
      <w:pPr>
        <w:ind w:firstLine="0"/>
        <w:rPr>
          <w:bCs/>
          <w:szCs w:val="20"/>
        </w:rPr>
      </w:pPr>
      <w:r w:rsidRPr="0061244F">
        <w:rPr>
          <w:bCs/>
          <w:szCs w:val="20"/>
        </w:rPr>
        <w:t>23.</w:t>
      </w:r>
      <w:r w:rsidRPr="0061244F">
        <w:rPr>
          <w:bCs/>
          <w:szCs w:val="20"/>
        </w:rPr>
        <w:tab/>
        <w:t>Сколько отраслей наук различают по современной классификации:</w:t>
      </w:r>
    </w:p>
    <w:p w:rsidR="00E640A6" w:rsidRPr="0061244F" w:rsidRDefault="00E640A6" w:rsidP="00E640A6">
      <w:pPr>
        <w:ind w:firstLine="0"/>
        <w:rPr>
          <w:bCs/>
          <w:szCs w:val="20"/>
        </w:rPr>
      </w:pPr>
      <w:r>
        <w:rPr>
          <w:bCs/>
          <w:szCs w:val="20"/>
        </w:rPr>
        <w:t xml:space="preserve">       а)</w:t>
      </w:r>
      <w:r w:rsidRPr="0061244F">
        <w:rPr>
          <w:bCs/>
          <w:szCs w:val="20"/>
        </w:rPr>
        <w:t xml:space="preserve"> 3.</w:t>
      </w:r>
    </w:p>
    <w:p w:rsidR="00E640A6" w:rsidRPr="0061244F" w:rsidRDefault="00E640A6" w:rsidP="00E640A6">
      <w:pPr>
        <w:ind w:firstLine="0"/>
        <w:rPr>
          <w:bCs/>
          <w:szCs w:val="20"/>
        </w:rPr>
      </w:pPr>
      <w:r>
        <w:rPr>
          <w:bCs/>
          <w:szCs w:val="20"/>
        </w:rPr>
        <w:t xml:space="preserve">       б)</w:t>
      </w:r>
      <w:r w:rsidRPr="0061244F">
        <w:rPr>
          <w:bCs/>
          <w:szCs w:val="20"/>
        </w:rPr>
        <w:t xml:space="preserve"> 9.</w:t>
      </w:r>
    </w:p>
    <w:p w:rsidR="00E640A6" w:rsidRPr="0061244F" w:rsidRDefault="00E640A6" w:rsidP="00E640A6">
      <w:pPr>
        <w:ind w:firstLine="0"/>
        <w:rPr>
          <w:bCs/>
          <w:szCs w:val="20"/>
        </w:rPr>
      </w:pPr>
      <w:r>
        <w:rPr>
          <w:bCs/>
          <w:szCs w:val="20"/>
        </w:rPr>
        <w:t xml:space="preserve">       в)</w:t>
      </w:r>
      <w:r w:rsidRPr="0061244F">
        <w:rPr>
          <w:bCs/>
          <w:szCs w:val="20"/>
        </w:rPr>
        <w:t xml:space="preserve"> 7.</w:t>
      </w:r>
    </w:p>
    <w:p w:rsidR="00E640A6" w:rsidRPr="0061244F" w:rsidRDefault="00E640A6" w:rsidP="00E640A6">
      <w:pPr>
        <w:ind w:firstLine="0"/>
        <w:rPr>
          <w:bCs/>
          <w:szCs w:val="20"/>
        </w:rPr>
      </w:pPr>
      <w:r>
        <w:rPr>
          <w:bCs/>
          <w:szCs w:val="20"/>
        </w:rPr>
        <w:t xml:space="preserve">       г)</w:t>
      </w:r>
      <w:r w:rsidRPr="0061244F">
        <w:rPr>
          <w:bCs/>
          <w:szCs w:val="20"/>
        </w:rPr>
        <w:t xml:space="preserve"> 10.</w:t>
      </w:r>
    </w:p>
    <w:p w:rsidR="00E640A6" w:rsidRPr="0061244F" w:rsidRDefault="00E640A6" w:rsidP="00E640A6">
      <w:pPr>
        <w:ind w:firstLine="0"/>
        <w:rPr>
          <w:bCs/>
          <w:szCs w:val="20"/>
        </w:rPr>
      </w:pPr>
      <w:r w:rsidRPr="0061244F">
        <w:rPr>
          <w:bCs/>
          <w:szCs w:val="20"/>
        </w:rPr>
        <w:t xml:space="preserve">       </w:t>
      </w:r>
      <w:proofErr w:type="spellStart"/>
      <w:r w:rsidRPr="0061244F">
        <w:rPr>
          <w:bCs/>
          <w:szCs w:val="20"/>
        </w:rPr>
        <w:t>д</w:t>
      </w:r>
      <w:proofErr w:type="spellEnd"/>
      <w:r w:rsidRPr="0061244F">
        <w:rPr>
          <w:bCs/>
          <w:szCs w:val="20"/>
        </w:rPr>
        <w:t>) 15.</w:t>
      </w:r>
    </w:p>
    <w:p w:rsidR="00E640A6" w:rsidRPr="0061244F" w:rsidRDefault="00E640A6" w:rsidP="00E640A6">
      <w:pPr>
        <w:ind w:firstLine="0"/>
        <w:rPr>
          <w:bCs/>
          <w:szCs w:val="20"/>
        </w:rPr>
      </w:pPr>
      <w:r>
        <w:rPr>
          <w:bCs/>
          <w:szCs w:val="20"/>
        </w:rPr>
        <w:t xml:space="preserve">       е)</w:t>
      </w:r>
      <w:r w:rsidRPr="0061244F">
        <w:rPr>
          <w:bCs/>
          <w:szCs w:val="20"/>
        </w:rPr>
        <w:t xml:space="preserve"> 20.</w:t>
      </w:r>
    </w:p>
    <w:p w:rsidR="00E640A6" w:rsidRPr="0061244F" w:rsidRDefault="00E640A6" w:rsidP="00E640A6">
      <w:pPr>
        <w:ind w:firstLine="0"/>
        <w:rPr>
          <w:bCs/>
          <w:szCs w:val="20"/>
        </w:rPr>
      </w:pPr>
      <w:r>
        <w:rPr>
          <w:bCs/>
          <w:szCs w:val="20"/>
        </w:rPr>
        <w:t xml:space="preserve">       ж)</w:t>
      </w:r>
      <w:r w:rsidRPr="0061244F">
        <w:rPr>
          <w:bCs/>
          <w:szCs w:val="20"/>
        </w:rPr>
        <w:t xml:space="preserve"> 17.</w:t>
      </w:r>
    </w:p>
    <w:p w:rsidR="00E640A6" w:rsidRDefault="00E640A6" w:rsidP="00E640A6">
      <w:pPr>
        <w:ind w:firstLine="0"/>
        <w:rPr>
          <w:bCs/>
          <w:szCs w:val="20"/>
        </w:rPr>
      </w:pPr>
      <w:r>
        <w:rPr>
          <w:bCs/>
          <w:szCs w:val="20"/>
        </w:rPr>
        <w:t xml:space="preserve">       </w:t>
      </w:r>
      <w:proofErr w:type="spellStart"/>
      <w:r>
        <w:rPr>
          <w:bCs/>
          <w:szCs w:val="20"/>
        </w:rPr>
        <w:t>з</w:t>
      </w:r>
      <w:proofErr w:type="spellEnd"/>
      <w:r>
        <w:rPr>
          <w:bCs/>
          <w:szCs w:val="20"/>
        </w:rPr>
        <w:t>)</w:t>
      </w:r>
      <w:r w:rsidRPr="0061244F">
        <w:rPr>
          <w:bCs/>
          <w:szCs w:val="20"/>
        </w:rPr>
        <w:t xml:space="preserve"> 19.</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24.</w:t>
      </w:r>
      <w:r w:rsidRPr="0061244F">
        <w:rPr>
          <w:bCs/>
          <w:szCs w:val="20"/>
        </w:rPr>
        <w:tab/>
        <w:t>Цель науки является:</w:t>
      </w:r>
    </w:p>
    <w:p w:rsidR="00E640A6" w:rsidRPr="0061244F" w:rsidRDefault="00E640A6" w:rsidP="00E640A6">
      <w:pPr>
        <w:ind w:firstLine="0"/>
        <w:rPr>
          <w:bCs/>
          <w:szCs w:val="20"/>
        </w:rPr>
      </w:pPr>
      <w:r>
        <w:rPr>
          <w:bCs/>
          <w:szCs w:val="20"/>
        </w:rPr>
        <w:t xml:space="preserve">       а) п</w:t>
      </w:r>
      <w:r w:rsidRPr="0061244F">
        <w:rPr>
          <w:bCs/>
          <w:szCs w:val="20"/>
        </w:rPr>
        <w:t>ознание законов развития природы.</w:t>
      </w:r>
    </w:p>
    <w:p w:rsidR="00E640A6" w:rsidRPr="0061244F" w:rsidRDefault="00E640A6" w:rsidP="00E640A6">
      <w:pPr>
        <w:ind w:firstLine="0"/>
        <w:rPr>
          <w:bCs/>
          <w:szCs w:val="20"/>
        </w:rPr>
      </w:pPr>
      <w:r>
        <w:rPr>
          <w:bCs/>
          <w:szCs w:val="20"/>
        </w:rPr>
        <w:t xml:space="preserve">       б) п</w:t>
      </w:r>
      <w:r w:rsidRPr="0061244F">
        <w:rPr>
          <w:bCs/>
          <w:szCs w:val="20"/>
        </w:rPr>
        <w:t>ознание законов развития общества.</w:t>
      </w:r>
    </w:p>
    <w:p w:rsidR="00E640A6" w:rsidRDefault="00E640A6" w:rsidP="00E640A6">
      <w:pPr>
        <w:ind w:firstLine="0"/>
        <w:rPr>
          <w:bCs/>
          <w:szCs w:val="20"/>
        </w:rPr>
      </w:pPr>
      <w:r>
        <w:rPr>
          <w:bCs/>
          <w:szCs w:val="20"/>
        </w:rPr>
        <w:lastRenderedPageBreak/>
        <w:t xml:space="preserve">        в) в</w:t>
      </w:r>
      <w:r w:rsidRPr="0061244F">
        <w:rPr>
          <w:bCs/>
          <w:szCs w:val="20"/>
        </w:rPr>
        <w:t>оздействие на природу для получения полезных обществу результатов.</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25.</w:t>
      </w:r>
      <w:r w:rsidRPr="0061244F">
        <w:rPr>
          <w:bCs/>
          <w:szCs w:val="20"/>
        </w:rPr>
        <w:tab/>
        <w:t>Юридический документ на открытие или изобретение:</w:t>
      </w:r>
    </w:p>
    <w:p w:rsidR="00E640A6" w:rsidRPr="0061244F" w:rsidRDefault="00E640A6" w:rsidP="00E640A6">
      <w:pPr>
        <w:ind w:firstLine="0"/>
        <w:rPr>
          <w:bCs/>
          <w:szCs w:val="20"/>
        </w:rPr>
      </w:pPr>
      <w:r>
        <w:rPr>
          <w:bCs/>
          <w:szCs w:val="20"/>
        </w:rPr>
        <w:t xml:space="preserve">       а) а</w:t>
      </w:r>
      <w:r w:rsidRPr="0061244F">
        <w:rPr>
          <w:bCs/>
          <w:szCs w:val="20"/>
        </w:rPr>
        <w:t>вторское свидетельство.</w:t>
      </w:r>
    </w:p>
    <w:p w:rsidR="00E640A6" w:rsidRPr="0061244F" w:rsidRDefault="00E640A6" w:rsidP="00E640A6">
      <w:pPr>
        <w:ind w:firstLine="0"/>
        <w:rPr>
          <w:bCs/>
          <w:szCs w:val="20"/>
        </w:rPr>
      </w:pPr>
      <w:r>
        <w:rPr>
          <w:bCs/>
          <w:szCs w:val="20"/>
        </w:rPr>
        <w:t xml:space="preserve">       б) п</w:t>
      </w:r>
      <w:r w:rsidRPr="0061244F">
        <w:rPr>
          <w:bCs/>
          <w:szCs w:val="20"/>
        </w:rPr>
        <w:t>атент.</w:t>
      </w:r>
    </w:p>
    <w:p w:rsidR="00E640A6" w:rsidRPr="0061244F" w:rsidRDefault="00E640A6" w:rsidP="00E640A6">
      <w:pPr>
        <w:ind w:firstLine="0"/>
        <w:rPr>
          <w:bCs/>
          <w:szCs w:val="20"/>
        </w:rPr>
      </w:pPr>
    </w:p>
    <w:p w:rsidR="00E640A6" w:rsidRPr="0061244F" w:rsidRDefault="00E640A6" w:rsidP="00E640A6">
      <w:pPr>
        <w:ind w:firstLine="0"/>
        <w:rPr>
          <w:bCs/>
          <w:szCs w:val="20"/>
        </w:rPr>
      </w:pPr>
      <w:r>
        <w:rPr>
          <w:bCs/>
          <w:szCs w:val="20"/>
        </w:rPr>
        <w:t>26.</w:t>
      </w:r>
      <w:r>
        <w:rPr>
          <w:bCs/>
          <w:szCs w:val="20"/>
        </w:rPr>
        <w:tab/>
        <w:t>Патент выдается на:</w:t>
      </w:r>
    </w:p>
    <w:p w:rsidR="00E640A6" w:rsidRPr="0061244F" w:rsidRDefault="00E640A6" w:rsidP="00E640A6">
      <w:pPr>
        <w:ind w:firstLine="0"/>
        <w:rPr>
          <w:bCs/>
          <w:szCs w:val="20"/>
        </w:rPr>
      </w:pPr>
      <w:r w:rsidRPr="0061244F">
        <w:rPr>
          <w:bCs/>
          <w:szCs w:val="20"/>
        </w:rPr>
        <w:t xml:space="preserve">       а) 3 года.</w:t>
      </w:r>
    </w:p>
    <w:p w:rsidR="00E640A6" w:rsidRPr="0061244F" w:rsidRDefault="00E640A6" w:rsidP="00E640A6">
      <w:pPr>
        <w:ind w:firstLine="0"/>
        <w:rPr>
          <w:bCs/>
          <w:szCs w:val="20"/>
        </w:rPr>
      </w:pPr>
      <w:r>
        <w:rPr>
          <w:bCs/>
          <w:szCs w:val="20"/>
        </w:rPr>
        <w:t xml:space="preserve">       б)</w:t>
      </w:r>
      <w:r w:rsidRPr="0061244F">
        <w:rPr>
          <w:bCs/>
          <w:szCs w:val="20"/>
        </w:rPr>
        <w:t xml:space="preserve"> 1 год.</w:t>
      </w:r>
    </w:p>
    <w:p w:rsidR="00E640A6" w:rsidRPr="0061244F" w:rsidRDefault="00E640A6" w:rsidP="00E640A6">
      <w:pPr>
        <w:ind w:firstLine="0"/>
        <w:rPr>
          <w:bCs/>
          <w:szCs w:val="20"/>
        </w:rPr>
      </w:pPr>
      <w:r>
        <w:rPr>
          <w:bCs/>
          <w:szCs w:val="20"/>
        </w:rPr>
        <w:t xml:space="preserve">       в)</w:t>
      </w:r>
      <w:r w:rsidRPr="0061244F">
        <w:rPr>
          <w:bCs/>
          <w:szCs w:val="20"/>
        </w:rPr>
        <w:t xml:space="preserve"> 7 лет.</w:t>
      </w:r>
    </w:p>
    <w:p w:rsidR="00E640A6" w:rsidRPr="0061244F" w:rsidRDefault="00E640A6" w:rsidP="00E640A6">
      <w:pPr>
        <w:ind w:firstLine="0"/>
        <w:rPr>
          <w:bCs/>
          <w:szCs w:val="20"/>
        </w:rPr>
      </w:pPr>
      <w:r>
        <w:rPr>
          <w:bCs/>
          <w:szCs w:val="20"/>
        </w:rPr>
        <w:t xml:space="preserve">       г)</w:t>
      </w:r>
      <w:r w:rsidRPr="0061244F">
        <w:rPr>
          <w:bCs/>
          <w:szCs w:val="20"/>
        </w:rPr>
        <w:t xml:space="preserve"> 5 лет.</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w:t>
      </w:r>
      <w:r w:rsidRPr="0061244F">
        <w:rPr>
          <w:bCs/>
          <w:szCs w:val="20"/>
        </w:rPr>
        <w:t xml:space="preserve"> 15лет.</w:t>
      </w:r>
    </w:p>
    <w:p w:rsidR="00E640A6" w:rsidRPr="0061244F" w:rsidRDefault="00E640A6" w:rsidP="00E640A6">
      <w:pPr>
        <w:ind w:firstLine="0"/>
        <w:rPr>
          <w:bCs/>
          <w:szCs w:val="20"/>
        </w:rPr>
      </w:pPr>
      <w:r>
        <w:rPr>
          <w:bCs/>
          <w:szCs w:val="20"/>
        </w:rPr>
        <w:t xml:space="preserve">       е)</w:t>
      </w:r>
      <w:r w:rsidRPr="0061244F">
        <w:rPr>
          <w:bCs/>
          <w:szCs w:val="20"/>
        </w:rPr>
        <w:t xml:space="preserve"> 20 лет.</w:t>
      </w:r>
    </w:p>
    <w:p w:rsidR="00E640A6" w:rsidRPr="0061244F" w:rsidRDefault="00E640A6" w:rsidP="00E640A6">
      <w:pPr>
        <w:ind w:firstLine="0"/>
        <w:rPr>
          <w:bCs/>
          <w:szCs w:val="20"/>
        </w:rPr>
      </w:pPr>
      <w:r>
        <w:rPr>
          <w:bCs/>
          <w:szCs w:val="20"/>
        </w:rPr>
        <w:t xml:space="preserve">       ж)</w:t>
      </w:r>
      <w:r w:rsidRPr="0061244F">
        <w:rPr>
          <w:bCs/>
          <w:szCs w:val="20"/>
        </w:rPr>
        <w:t xml:space="preserve"> 17лет.</w:t>
      </w:r>
    </w:p>
    <w:p w:rsidR="00E640A6" w:rsidRDefault="00E640A6" w:rsidP="00E640A6">
      <w:pPr>
        <w:ind w:firstLine="0"/>
        <w:rPr>
          <w:bCs/>
          <w:szCs w:val="20"/>
        </w:rPr>
      </w:pPr>
      <w:r>
        <w:rPr>
          <w:bCs/>
          <w:szCs w:val="20"/>
        </w:rPr>
        <w:t xml:space="preserve">       </w:t>
      </w:r>
      <w:proofErr w:type="spellStart"/>
      <w:r>
        <w:rPr>
          <w:bCs/>
          <w:szCs w:val="20"/>
        </w:rPr>
        <w:t>з</w:t>
      </w:r>
      <w:proofErr w:type="spellEnd"/>
      <w:r>
        <w:rPr>
          <w:bCs/>
          <w:szCs w:val="20"/>
        </w:rPr>
        <w:t>)</w:t>
      </w:r>
      <w:r w:rsidRPr="0061244F">
        <w:rPr>
          <w:bCs/>
          <w:szCs w:val="20"/>
        </w:rPr>
        <w:t xml:space="preserve"> 19 лет.</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27.</w:t>
      </w:r>
      <w:r w:rsidRPr="0061244F">
        <w:rPr>
          <w:bCs/>
          <w:szCs w:val="20"/>
        </w:rPr>
        <w:tab/>
        <w:t>Методы научных исследований делятся на:</w:t>
      </w:r>
    </w:p>
    <w:p w:rsidR="00E640A6" w:rsidRPr="0061244F" w:rsidRDefault="00E640A6" w:rsidP="00E640A6">
      <w:pPr>
        <w:ind w:firstLine="0"/>
        <w:rPr>
          <w:bCs/>
          <w:szCs w:val="20"/>
        </w:rPr>
      </w:pPr>
      <w:r>
        <w:rPr>
          <w:bCs/>
          <w:szCs w:val="20"/>
        </w:rPr>
        <w:t xml:space="preserve">       а) в</w:t>
      </w:r>
      <w:r w:rsidRPr="0061244F">
        <w:rPr>
          <w:bCs/>
          <w:szCs w:val="20"/>
        </w:rPr>
        <w:t>сеобщие.</w:t>
      </w:r>
    </w:p>
    <w:p w:rsidR="00E640A6" w:rsidRPr="0061244F" w:rsidRDefault="00E640A6" w:rsidP="00E640A6">
      <w:pPr>
        <w:ind w:firstLine="0"/>
        <w:rPr>
          <w:bCs/>
          <w:szCs w:val="20"/>
        </w:rPr>
      </w:pPr>
      <w:r>
        <w:rPr>
          <w:bCs/>
          <w:szCs w:val="20"/>
        </w:rPr>
        <w:t xml:space="preserve">       б) о</w:t>
      </w:r>
      <w:r w:rsidRPr="0061244F">
        <w:rPr>
          <w:bCs/>
          <w:szCs w:val="20"/>
        </w:rPr>
        <w:t>бщенаучные.</w:t>
      </w:r>
    </w:p>
    <w:p w:rsidR="00E640A6" w:rsidRPr="0061244F" w:rsidRDefault="00E640A6" w:rsidP="00E640A6">
      <w:pPr>
        <w:ind w:firstLine="0"/>
        <w:rPr>
          <w:bCs/>
          <w:szCs w:val="20"/>
        </w:rPr>
      </w:pPr>
      <w:r>
        <w:rPr>
          <w:bCs/>
          <w:szCs w:val="20"/>
        </w:rPr>
        <w:t xml:space="preserve">       в) с</w:t>
      </w:r>
      <w:r w:rsidRPr="0061244F">
        <w:rPr>
          <w:bCs/>
          <w:szCs w:val="20"/>
        </w:rPr>
        <w:t>пециализированные.</w:t>
      </w:r>
    </w:p>
    <w:p w:rsidR="00E640A6" w:rsidRPr="0061244F" w:rsidRDefault="00E640A6" w:rsidP="00E640A6">
      <w:pPr>
        <w:ind w:firstLine="0"/>
        <w:rPr>
          <w:bCs/>
          <w:szCs w:val="20"/>
        </w:rPr>
      </w:pPr>
      <w:r>
        <w:rPr>
          <w:bCs/>
          <w:szCs w:val="20"/>
        </w:rPr>
        <w:t xml:space="preserve">       г) с</w:t>
      </w:r>
      <w:r w:rsidRPr="0061244F">
        <w:rPr>
          <w:bCs/>
          <w:szCs w:val="20"/>
        </w:rPr>
        <w:t>пецифические.</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 ч</w:t>
      </w:r>
      <w:r w:rsidRPr="0061244F">
        <w:rPr>
          <w:bCs/>
          <w:szCs w:val="20"/>
        </w:rPr>
        <w:t>астные.</w:t>
      </w:r>
    </w:p>
    <w:p w:rsidR="00E640A6" w:rsidRDefault="00E640A6" w:rsidP="00E640A6">
      <w:pPr>
        <w:ind w:firstLine="0"/>
        <w:rPr>
          <w:bCs/>
          <w:szCs w:val="20"/>
        </w:rPr>
      </w:pPr>
      <w:r>
        <w:rPr>
          <w:bCs/>
          <w:szCs w:val="20"/>
        </w:rPr>
        <w:t xml:space="preserve">       е) с</w:t>
      </w:r>
      <w:r w:rsidRPr="0061244F">
        <w:rPr>
          <w:bCs/>
          <w:szCs w:val="20"/>
        </w:rPr>
        <w:t>пециальные.</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28.</w:t>
      </w:r>
      <w:r w:rsidRPr="0061244F">
        <w:rPr>
          <w:bCs/>
          <w:szCs w:val="20"/>
        </w:rPr>
        <w:tab/>
        <w:t>Суть системного анализа заключается в:</w:t>
      </w:r>
    </w:p>
    <w:p w:rsidR="00E640A6" w:rsidRPr="0061244F" w:rsidRDefault="00E640A6" w:rsidP="00E640A6">
      <w:pPr>
        <w:ind w:firstLine="0"/>
        <w:rPr>
          <w:bCs/>
          <w:szCs w:val="20"/>
        </w:rPr>
      </w:pPr>
      <w:r>
        <w:rPr>
          <w:bCs/>
          <w:szCs w:val="20"/>
        </w:rPr>
        <w:t xml:space="preserve">       а)</w:t>
      </w:r>
      <w:r w:rsidRPr="0061244F">
        <w:rPr>
          <w:bCs/>
          <w:szCs w:val="20"/>
        </w:rPr>
        <w:t xml:space="preserve"> </w:t>
      </w:r>
      <w:r>
        <w:rPr>
          <w:bCs/>
          <w:szCs w:val="20"/>
        </w:rPr>
        <w:t>п</w:t>
      </w:r>
      <w:r w:rsidRPr="0061244F">
        <w:rPr>
          <w:bCs/>
          <w:szCs w:val="20"/>
        </w:rPr>
        <w:t>редставлении объекта исследования в виде «черного ящика», с комплексом входящих и выходящих параметров.</w:t>
      </w:r>
    </w:p>
    <w:p w:rsidR="00E640A6" w:rsidRPr="0061244F" w:rsidRDefault="00E640A6" w:rsidP="00E640A6">
      <w:pPr>
        <w:ind w:firstLine="0"/>
        <w:rPr>
          <w:bCs/>
          <w:szCs w:val="20"/>
        </w:rPr>
      </w:pPr>
      <w:r>
        <w:rPr>
          <w:bCs/>
          <w:szCs w:val="20"/>
        </w:rPr>
        <w:t xml:space="preserve">       б)</w:t>
      </w:r>
      <w:r w:rsidRPr="0061244F">
        <w:rPr>
          <w:bCs/>
          <w:szCs w:val="20"/>
        </w:rPr>
        <w:t xml:space="preserve"> </w:t>
      </w:r>
      <w:r>
        <w:rPr>
          <w:bCs/>
          <w:szCs w:val="20"/>
        </w:rPr>
        <w:t>п</w:t>
      </w:r>
      <w:r w:rsidRPr="0061244F">
        <w:rPr>
          <w:bCs/>
          <w:szCs w:val="20"/>
        </w:rPr>
        <w:t>редставлении объекта исследования в виде системы уравнений.</w:t>
      </w:r>
    </w:p>
    <w:p w:rsidR="00E640A6" w:rsidRDefault="00E640A6" w:rsidP="00E640A6">
      <w:pPr>
        <w:ind w:firstLine="0"/>
        <w:rPr>
          <w:bCs/>
          <w:szCs w:val="20"/>
        </w:rPr>
      </w:pPr>
      <w:r>
        <w:rPr>
          <w:bCs/>
          <w:szCs w:val="20"/>
        </w:rPr>
        <w:t xml:space="preserve">       в)</w:t>
      </w:r>
      <w:r w:rsidRPr="0061244F">
        <w:rPr>
          <w:bCs/>
          <w:szCs w:val="20"/>
        </w:rPr>
        <w:t xml:space="preserve"> </w:t>
      </w:r>
      <w:r>
        <w:rPr>
          <w:bCs/>
          <w:szCs w:val="20"/>
        </w:rPr>
        <w:t>п</w:t>
      </w:r>
      <w:r w:rsidRPr="0061244F">
        <w:rPr>
          <w:bCs/>
          <w:szCs w:val="20"/>
        </w:rPr>
        <w:t>редставлении объекта исследования в виде «белого ящика», с комплексом входящих и выходящих параметров.</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29.</w:t>
      </w:r>
      <w:r w:rsidRPr="0061244F">
        <w:rPr>
          <w:bCs/>
          <w:szCs w:val="20"/>
        </w:rPr>
        <w:tab/>
        <w:t>Какие из входящих параметров в системном анализе относят к «шумам»?</w:t>
      </w:r>
    </w:p>
    <w:p w:rsidR="00E640A6" w:rsidRPr="0061244F" w:rsidRDefault="00E640A6" w:rsidP="00E640A6">
      <w:pPr>
        <w:ind w:firstLine="0"/>
        <w:rPr>
          <w:bCs/>
          <w:szCs w:val="20"/>
        </w:rPr>
      </w:pPr>
      <w:r>
        <w:rPr>
          <w:bCs/>
          <w:szCs w:val="20"/>
        </w:rPr>
        <w:t xml:space="preserve">       а)</w:t>
      </w:r>
      <w:r w:rsidRPr="0061244F">
        <w:rPr>
          <w:bCs/>
          <w:szCs w:val="20"/>
        </w:rPr>
        <w:t xml:space="preserve"> Контролируемые и регулируемые.</w:t>
      </w:r>
    </w:p>
    <w:p w:rsidR="00E640A6" w:rsidRPr="0061244F" w:rsidRDefault="00E640A6" w:rsidP="00E640A6">
      <w:pPr>
        <w:ind w:firstLine="0"/>
        <w:rPr>
          <w:bCs/>
          <w:szCs w:val="20"/>
        </w:rPr>
      </w:pPr>
      <w:r>
        <w:rPr>
          <w:bCs/>
          <w:szCs w:val="20"/>
        </w:rPr>
        <w:t xml:space="preserve">       б)</w:t>
      </w:r>
      <w:r w:rsidRPr="0061244F">
        <w:rPr>
          <w:bCs/>
          <w:szCs w:val="20"/>
        </w:rPr>
        <w:t xml:space="preserve"> Контролируемые но нерегулируемые.</w:t>
      </w:r>
    </w:p>
    <w:p w:rsidR="00E640A6" w:rsidRDefault="00E640A6" w:rsidP="00E640A6">
      <w:pPr>
        <w:ind w:firstLine="0"/>
        <w:rPr>
          <w:bCs/>
          <w:szCs w:val="20"/>
        </w:rPr>
      </w:pPr>
      <w:r>
        <w:rPr>
          <w:bCs/>
          <w:szCs w:val="20"/>
        </w:rPr>
        <w:t xml:space="preserve">       в)</w:t>
      </w:r>
      <w:r w:rsidRPr="0061244F">
        <w:rPr>
          <w:bCs/>
          <w:szCs w:val="20"/>
        </w:rPr>
        <w:t xml:space="preserve"> Неконтролируемые и нерегулируемые.</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 xml:space="preserve">30. </w:t>
      </w:r>
      <w:r w:rsidRPr="0061244F">
        <w:rPr>
          <w:bCs/>
          <w:szCs w:val="20"/>
        </w:rPr>
        <w:tab/>
        <w:t>Какие из перечисленных параметров при движении автомобиля являются контролируемыми и регулируемыми:</w:t>
      </w:r>
    </w:p>
    <w:p w:rsidR="00E640A6" w:rsidRPr="0061244F" w:rsidRDefault="00E640A6" w:rsidP="00E640A6">
      <w:pPr>
        <w:ind w:firstLine="0"/>
        <w:rPr>
          <w:bCs/>
          <w:szCs w:val="20"/>
        </w:rPr>
      </w:pPr>
      <w:r>
        <w:rPr>
          <w:bCs/>
          <w:szCs w:val="20"/>
        </w:rPr>
        <w:t xml:space="preserve">       а)</w:t>
      </w:r>
      <w:r w:rsidRPr="0061244F">
        <w:rPr>
          <w:bCs/>
          <w:szCs w:val="20"/>
        </w:rPr>
        <w:t xml:space="preserve"> </w:t>
      </w:r>
      <w:r w:rsidRPr="008622CA">
        <w:rPr>
          <w:bCs/>
          <w:i/>
          <w:szCs w:val="20"/>
        </w:rPr>
        <w:t>Р</w:t>
      </w:r>
      <w:r w:rsidRPr="008622CA">
        <w:rPr>
          <w:bCs/>
          <w:i/>
          <w:szCs w:val="20"/>
          <w:vertAlign w:val="subscript"/>
        </w:rPr>
        <w:t>е</w:t>
      </w:r>
      <w:r w:rsidRPr="0061244F">
        <w:rPr>
          <w:bCs/>
          <w:szCs w:val="20"/>
        </w:rPr>
        <w:t>.</w:t>
      </w:r>
    </w:p>
    <w:p w:rsidR="00E640A6" w:rsidRPr="0061244F" w:rsidRDefault="00E640A6" w:rsidP="00E640A6">
      <w:pPr>
        <w:ind w:firstLine="0"/>
        <w:rPr>
          <w:bCs/>
          <w:szCs w:val="20"/>
        </w:rPr>
      </w:pPr>
      <w:r>
        <w:rPr>
          <w:bCs/>
          <w:szCs w:val="20"/>
        </w:rPr>
        <w:t xml:space="preserve">       б)</w:t>
      </w:r>
      <w:r w:rsidRPr="0061244F">
        <w:rPr>
          <w:bCs/>
          <w:szCs w:val="20"/>
        </w:rPr>
        <w:t xml:space="preserve"> </w:t>
      </w:r>
      <w:proofErr w:type="spellStart"/>
      <w:r w:rsidRPr="008622CA">
        <w:rPr>
          <w:bCs/>
          <w:i/>
          <w:szCs w:val="20"/>
        </w:rPr>
        <w:t>М</w:t>
      </w:r>
      <w:r w:rsidRPr="008622CA">
        <w:rPr>
          <w:bCs/>
          <w:i/>
          <w:szCs w:val="20"/>
          <w:vertAlign w:val="subscript"/>
        </w:rPr>
        <w:t>е</w:t>
      </w:r>
      <w:proofErr w:type="spellEnd"/>
      <w:r w:rsidRPr="0061244F">
        <w:rPr>
          <w:bCs/>
          <w:szCs w:val="20"/>
        </w:rPr>
        <w:t>.</w:t>
      </w:r>
    </w:p>
    <w:p w:rsidR="00E640A6" w:rsidRPr="0061244F" w:rsidRDefault="00E640A6" w:rsidP="00E640A6">
      <w:pPr>
        <w:ind w:firstLine="0"/>
        <w:rPr>
          <w:bCs/>
          <w:szCs w:val="20"/>
        </w:rPr>
      </w:pPr>
      <w:r>
        <w:rPr>
          <w:bCs/>
          <w:szCs w:val="20"/>
        </w:rPr>
        <w:t xml:space="preserve">       в)</w:t>
      </w:r>
      <w:r w:rsidRPr="0061244F">
        <w:rPr>
          <w:bCs/>
          <w:szCs w:val="20"/>
        </w:rPr>
        <w:t xml:space="preserve"> </w:t>
      </w:r>
      <w:proofErr w:type="spellStart"/>
      <w:r w:rsidRPr="008622CA">
        <w:rPr>
          <w:bCs/>
          <w:i/>
          <w:szCs w:val="20"/>
        </w:rPr>
        <w:t>n</w:t>
      </w:r>
      <w:proofErr w:type="spellEnd"/>
      <w:r w:rsidRPr="0061244F">
        <w:rPr>
          <w:bCs/>
          <w:szCs w:val="20"/>
        </w:rPr>
        <w:t>.</w:t>
      </w:r>
    </w:p>
    <w:p w:rsidR="00E640A6" w:rsidRPr="0061244F" w:rsidRDefault="00E640A6" w:rsidP="00E640A6">
      <w:pPr>
        <w:ind w:firstLine="0"/>
        <w:rPr>
          <w:bCs/>
          <w:szCs w:val="20"/>
        </w:rPr>
      </w:pPr>
      <w:r>
        <w:rPr>
          <w:bCs/>
          <w:szCs w:val="20"/>
        </w:rPr>
        <w:lastRenderedPageBreak/>
        <w:t xml:space="preserve">       г) с</w:t>
      </w:r>
      <w:r w:rsidRPr="0061244F">
        <w:rPr>
          <w:bCs/>
          <w:szCs w:val="20"/>
        </w:rPr>
        <w:t>остояние дорожного покрытия.</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 п</w:t>
      </w:r>
      <w:r w:rsidRPr="0061244F">
        <w:rPr>
          <w:bCs/>
          <w:szCs w:val="20"/>
        </w:rPr>
        <w:t>огода.</w:t>
      </w:r>
    </w:p>
    <w:p w:rsidR="00E640A6" w:rsidRPr="0061244F" w:rsidRDefault="00E640A6" w:rsidP="00E640A6">
      <w:pPr>
        <w:ind w:firstLine="0"/>
        <w:rPr>
          <w:bCs/>
          <w:szCs w:val="20"/>
        </w:rPr>
      </w:pPr>
      <w:r>
        <w:rPr>
          <w:bCs/>
          <w:szCs w:val="20"/>
        </w:rPr>
        <w:t xml:space="preserve">       е)</w:t>
      </w:r>
      <w:r w:rsidRPr="0061244F">
        <w:rPr>
          <w:bCs/>
          <w:szCs w:val="20"/>
        </w:rPr>
        <w:t xml:space="preserve"> </w:t>
      </w:r>
      <w:proofErr w:type="spellStart"/>
      <w:r w:rsidRPr="008622CA">
        <w:rPr>
          <w:bCs/>
          <w:i/>
          <w:szCs w:val="20"/>
        </w:rPr>
        <w:t>i</w:t>
      </w:r>
      <w:r w:rsidRPr="0061244F">
        <w:rPr>
          <w:bCs/>
          <w:szCs w:val="20"/>
          <w:vertAlign w:val="subscript"/>
        </w:rPr>
        <w:t>тр</w:t>
      </w:r>
      <w:proofErr w:type="spellEnd"/>
      <w:r w:rsidRPr="0061244F">
        <w:rPr>
          <w:bCs/>
          <w:szCs w:val="20"/>
        </w:rPr>
        <w:t>.</w:t>
      </w:r>
    </w:p>
    <w:p w:rsidR="00E640A6" w:rsidRPr="0061244F" w:rsidRDefault="00E640A6" w:rsidP="00E640A6">
      <w:pPr>
        <w:ind w:firstLine="0"/>
        <w:rPr>
          <w:bCs/>
          <w:szCs w:val="20"/>
        </w:rPr>
      </w:pPr>
      <w:r>
        <w:rPr>
          <w:bCs/>
          <w:szCs w:val="20"/>
        </w:rPr>
        <w:t xml:space="preserve">       ж)</w:t>
      </w:r>
      <w:r w:rsidRPr="0061244F">
        <w:rPr>
          <w:bCs/>
          <w:szCs w:val="20"/>
        </w:rPr>
        <w:t xml:space="preserve"> </w:t>
      </w:r>
      <w:r w:rsidRPr="008622CA">
        <w:rPr>
          <w:bCs/>
          <w:i/>
          <w:szCs w:val="20"/>
          <w:lang w:val="en-US"/>
        </w:rPr>
        <w:t>v</w:t>
      </w:r>
      <w:r w:rsidRPr="008622CA">
        <w:rPr>
          <w:bCs/>
          <w:szCs w:val="20"/>
          <w:vertAlign w:val="subscript"/>
        </w:rPr>
        <w:t>а</w:t>
      </w:r>
      <w:r w:rsidRPr="0061244F">
        <w:rPr>
          <w:bCs/>
          <w:szCs w:val="20"/>
        </w:rPr>
        <w:t>.</w:t>
      </w:r>
    </w:p>
    <w:p w:rsidR="00E640A6" w:rsidRPr="0061244F" w:rsidRDefault="00E640A6" w:rsidP="00E640A6">
      <w:pPr>
        <w:ind w:firstLine="0"/>
        <w:rPr>
          <w:bCs/>
          <w:szCs w:val="20"/>
        </w:rPr>
      </w:pPr>
      <w:r>
        <w:rPr>
          <w:bCs/>
          <w:szCs w:val="20"/>
        </w:rPr>
        <w:t xml:space="preserve">       </w:t>
      </w:r>
      <w:proofErr w:type="spellStart"/>
      <w:r>
        <w:rPr>
          <w:bCs/>
          <w:szCs w:val="20"/>
        </w:rPr>
        <w:t>з</w:t>
      </w:r>
      <w:proofErr w:type="spellEnd"/>
      <w:r>
        <w:rPr>
          <w:bCs/>
          <w:szCs w:val="20"/>
        </w:rPr>
        <w:t>)</w:t>
      </w:r>
      <w:r w:rsidRPr="0061244F">
        <w:rPr>
          <w:bCs/>
          <w:szCs w:val="20"/>
        </w:rPr>
        <w:t xml:space="preserve"> </w:t>
      </w:r>
      <w:proofErr w:type="spellStart"/>
      <w:r w:rsidRPr="008622CA">
        <w:rPr>
          <w:bCs/>
          <w:i/>
          <w:szCs w:val="20"/>
        </w:rPr>
        <w:t>S</w:t>
      </w:r>
      <w:r w:rsidRPr="008622CA">
        <w:rPr>
          <w:bCs/>
          <w:szCs w:val="20"/>
          <w:vertAlign w:val="subscript"/>
        </w:rPr>
        <w:t>т</w:t>
      </w:r>
      <w:proofErr w:type="spellEnd"/>
      <w:r w:rsidRPr="0061244F">
        <w:rPr>
          <w:bCs/>
          <w:szCs w:val="20"/>
        </w:rPr>
        <w:t>.</w:t>
      </w:r>
    </w:p>
    <w:p w:rsidR="00E640A6" w:rsidRDefault="00E640A6" w:rsidP="00E640A6">
      <w:pPr>
        <w:ind w:firstLine="0"/>
        <w:rPr>
          <w:bCs/>
          <w:szCs w:val="20"/>
        </w:rPr>
      </w:pPr>
      <w:r w:rsidRPr="0061244F">
        <w:rPr>
          <w:bCs/>
          <w:szCs w:val="20"/>
        </w:rPr>
        <w:t xml:space="preserve"> </w:t>
      </w:r>
      <w:r>
        <w:rPr>
          <w:bCs/>
          <w:szCs w:val="20"/>
        </w:rPr>
        <w:t xml:space="preserve">      и) в</w:t>
      </w:r>
      <w:r w:rsidRPr="0061244F">
        <w:rPr>
          <w:bCs/>
          <w:szCs w:val="20"/>
        </w:rPr>
        <w:t>спышки на солнце.</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31.</w:t>
      </w:r>
      <w:r w:rsidRPr="0061244F">
        <w:rPr>
          <w:bCs/>
          <w:szCs w:val="20"/>
        </w:rPr>
        <w:tab/>
        <w:t>Какие из перечисленных параметров при движении автомобиля являются контролируемыми, но нерегулируемыми:</w:t>
      </w:r>
    </w:p>
    <w:p w:rsidR="00E640A6" w:rsidRPr="0061244F" w:rsidRDefault="00E640A6" w:rsidP="00E640A6">
      <w:pPr>
        <w:ind w:firstLine="0"/>
        <w:rPr>
          <w:bCs/>
          <w:szCs w:val="20"/>
        </w:rPr>
      </w:pPr>
      <w:r>
        <w:rPr>
          <w:bCs/>
          <w:szCs w:val="20"/>
        </w:rPr>
        <w:t xml:space="preserve">       а)</w:t>
      </w:r>
      <w:r w:rsidRPr="0061244F">
        <w:rPr>
          <w:bCs/>
          <w:szCs w:val="20"/>
        </w:rPr>
        <w:t xml:space="preserve"> </w:t>
      </w:r>
      <w:r w:rsidRPr="008622CA">
        <w:rPr>
          <w:bCs/>
          <w:i/>
          <w:szCs w:val="20"/>
        </w:rPr>
        <w:t>Р</w:t>
      </w:r>
      <w:r w:rsidRPr="008622CA">
        <w:rPr>
          <w:bCs/>
          <w:i/>
          <w:szCs w:val="20"/>
          <w:vertAlign w:val="subscript"/>
        </w:rPr>
        <w:t>е</w:t>
      </w:r>
      <w:r w:rsidRPr="0061244F">
        <w:rPr>
          <w:bCs/>
          <w:szCs w:val="20"/>
        </w:rPr>
        <w:t>.</w:t>
      </w:r>
    </w:p>
    <w:p w:rsidR="00E640A6" w:rsidRPr="0061244F" w:rsidRDefault="00E640A6" w:rsidP="00E640A6">
      <w:pPr>
        <w:ind w:firstLine="0"/>
        <w:rPr>
          <w:bCs/>
          <w:szCs w:val="20"/>
        </w:rPr>
      </w:pPr>
      <w:r>
        <w:rPr>
          <w:bCs/>
          <w:szCs w:val="20"/>
        </w:rPr>
        <w:t xml:space="preserve">       б)</w:t>
      </w:r>
      <w:r w:rsidRPr="0061244F">
        <w:rPr>
          <w:bCs/>
          <w:szCs w:val="20"/>
        </w:rPr>
        <w:t xml:space="preserve"> </w:t>
      </w:r>
      <w:proofErr w:type="spellStart"/>
      <w:r w:rsidRPr="008622CA">
        <w:rPr>
          <w:bCs/>
          <w:i/>
          <w:szCs w:val="20"/>
        </w:rPr>
        <w:t>М</w:t>
      </w:r>
      <w:r w:rsidRPr="008622CA">
        <w:rPr>
          <w:bCs/>
          <w:i/>
          <w:szCs w:val="20"/>
          <w:vertAlign w:val="subscript"/>
        </w:rPr>
        <w:t>е</w:t>
      </w:r>
      <w:proofErr w:type="spellEnd"/>
      <w:r w:rsidRPr="0061244F">
        <w:rPr>
          <w:bCs/>
          <w:szCs w:val="20"/>
        </w:rPr>
        <w:t>.</w:t>
      </w:r>
    </w:p>
    <w:p w:rsidR="00E640A6" w:rsidRPr="0061244F" w:rsidRDefault="00E640A6" w:rsidP="00E640A6">
      <w:pPr>
        <w:ind w:firstLine="0"/>
        <w:rPr>
          <w:bCs/>
          <w:szCs w:val="20"/>
        </w:rPr>
      </w:pPr>
      <w:r>
        <w:rPr>
          <w:bCs/>
          <w:szCs w:val="20"/>
        </w:rPr>
        <w:t xml:space="preserve">       в)</w:t>
      </w:r>
      <w:r w:rsidRPr="0061244F">
        <w:rPr>
          <w:bCs/>
          <w:szCs w:val="20"/>
        </w:rPr>
        <w:t xml:space="preserve"> </w:t>
      </w:r>
      <w:proofErr w:type="spellStart"/>
      <w:r w:rsidRPr="008622CA">
        <w:rPr>
          <w:bCs/>
          <w:i/>
          <w:szCs w:val="20"/>
        </w:rPr>
        <w:t>n</w:t>
      </w:r>
      <w:proofErr w:type="spellEnd"/>
      <w:r w:rsidRPr="0061244F">
        <w:rPr>
          <w:bCs/>
          <w:szCs w:val="20"/>
        </w:rPr>
        <w:t>.</w:t>
      </w:r>
    </w:p>
    <w:p w:rsidR="00E640A6" w:rsidRPr="0061244F" w:rsidRDefault="00E640A6" w:rsidP="00E640A6">
      <w:pPr>
        <w:ind w:firstLine="0"/>
        <w:rPr>
          <w:bCs/>
          <w:szCs w:val="20"/>
        </w:rPr>
      </w:pPr>
      <w:r>
        <w:rPr>
          <w:bCs/>
          <w:szCs w:val="20"/>
        </w:rPr>
        <w:t xml:space="preserve">       г) с</w:t>
      </w:r>
      <w:r w:rsidRPr="0061244F">
        <w:rPr>
          <w:bCs/>
          <w:szCs w:val="20"/>
        </w:rPr>
        <w:t>остояние дорожного покрытия.</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 п</w:t>
      </w:r>
      <w:r w:rsidRPr="0061244F">
        <w:rPr>
          <w:bCs/>
          <w:szCs w:val="20"/>
        </w:rPr>
        <w:t>огода.</w:t>
      </w:r>
    </w:p>
    <w:p w:rsidR="00E640A6" w:rsidRPr="0061244F" w:rsidRDefault="00E640A6" w:rsidP="00E640A6">
      <w:pPr>
        <w:ind w:firstLine="0"/>
        <w:rPr>
          <w:bCs/>
          <w:szCs w:val="20"/>
        </w:rPr>
      </w:pPr>
      <w:r>
        <w:rPr>
          <w:bCs/>
          <w:szCs w:val="20"/>
        </w:rPr>
        <w:t xml:space="preserve">       е)</w:t>
      </w:r>
      <w:r w:rsidRPr="0061244F">
        <w:rPr>
          <w:bCs/>
          <w:szCs w:val="20"/>
        </w:rPr>
        <w:t xml:space="preserve"> </w:t>
      </w:r>
      <w:proofErr w:type="spellStart"/>
      <w:r w:rsidRPr="008622CA">
        <w:rPr>
          <w:bCs/>
          <w:i/>
          <w:szCs w:val="20"/>
        </w:rPr>
        <w:t>i</w:t>
      </w:r>
      <w:r w:rsidRPr="0061244F">
        <w:rPr>
          <w:bCs/>
          <w:szCs w:val="20"/>
          <w:vertAlign w:val="subscript"/>
        </w:rPr>
        <w:t>тр</w:t>
      </w:r>
      <w:proofErr w:type="spellEnd"/>
      <w:r w:rsidRPr="0061244F">
        <w:rPr>
          <w:bCs/>
          <w:szCs w:val="20"/>
        </w:rPr>
        <w:t>.</w:t>
      </w:r>
    </w:p>
    <w:p w:rsidR="00E640A6" w:rsidRPr="0061244F" w:rsidRDefault="00E640A6" w:rsidP="00E640A6">
      <w:pPr>
        <w:ind w:firstLine="0"/>
        <w:rPr>
          <w:bCs/>
          <w:szCs w:val="20"/>
        </w:rPr>
      </w:pPr>
      <w:r>
        <w:rPr>
          <w:bCs/>
          <w:szCs w:val="20"/>
        </w:rPr>
        <w:t xml:space="preserve">       ж)</w:t>
      </w:r>
      <w:r w:rsidRPr="0061244F">
        <w:rPr>
          <w:bCs/>
          <w:szCs w:val="20"/>
        </w:rPr>
        <w:t xml:space="preserve"> </w:t>
      </w:r>
      <w:r w:rsidRPr="008622CA">
        <w:rPr>
          <w:bCs/>
          <w:i/>
          <w:szCs w:val="20"/>
          <w:lang w:val="en-US"/>
        </w:rPr>
        <w:t>v</w:t>
      </w:r>
      <w:r w:rsidRPr="008622CA">
        <w:rPr>
          <w:bCs/>
          <w:szCs w:val="20"/>
          <w:vertAlign w:val="subscript"/>
        </w:rPr>
        <w:t>а</w:t>
      </w:r>
      <w:r w:rsidRPr="0061244F">
        <w:rPr>
          <w:bCs/>
          <w:szCs w:val="20"/>
        </w:rPr>
        <w:t>.</w:t>
      </w:r>
    </w:p>
    <w:p w:rsidR="00E640A6" w:rsidRPr="0061244F" w:rsidRDefault="00E640A6" w:rsidP="00E640A6">
      <w:pPr>
        <w:ind w:firstLine="0"/>
        <w:rPr>
          <w:bCs/>
          <w:szCs w:val="20"/>
        </w:rPr>
      </w:pPr>
      <w:r>
        <w:rPr>
          <w:bCs/>
          <w:szCs w:val="20"/>
        </w:rPr>
        <w:t xml:space="preserve">       </w:t>
      </w:r>
      <w:proofErr w:type="spellStart"/>
      <w:r>
        <w:rPr>
          <w:bCs/>
          <w:szCs w:val="20"/>
        </w:rPr>
        <w:t>з</w:t>
      </w:r>
      <w:proofErr w:type="spellEnd"/>
      <w:r>
        <w:rPr>
          <w:bCs/>
          <w:szCs w:val="20"/>
        </w:rPr>
        <w:t>)</w:t>
      </w:r>
      <w:r w:rsidRPr="0061244F">
        <w:rPr>
          <w:bCs/>
          <w:szCs w:val="20"/>
        </w:rPr>
        <w:t xml:space="preserve"> </w:t>
      </w:r>
      <w:proofErr w:type="spellStart"/>
      <w:r w:rsidRPr="008622CA">
        <w:rPr>
          <w:bCs/>
          <w:i/>
          <w:szCs w:val="20"/>
        </w:rPr>
        <w:t>S</w:t>
      </w:r>
      <w:r w:rsidRPr="008622CA">
        <w:rPr>
          <w:bCs/>
          <w:szCs w:val="20"/>
          <w:vertAlign w:val="subscript"/>
        </w:rPr>
        <w:t>т</w:t>
      </w:r>
      <w:proofErr w:type="spellEnd"/>
      <w:r w:rsidRPr="0061244F">
        <w:rPr>
          <w:bCs/>
          <w:szCs w:val="20"/>
        </w:rPr>
        <w:t>.</w:t>
      </w:r>
    </w:p>
    <w:p w:rsidR="00E640A6" w:rsidRDefault="00E640A6" w:rsidP="00E640A6">
      <w:pPr>
        <w:ind w:firstLine="0"/>
        <w:rPr>
          <w:bCs/>
          <w:szCs w:val="20"/>
        </w:rPr>
      </w:pPr>
      <w:r w:rsidRPr="0061244F">
        <w:rPr>
          <w:bCs/>
          <w:szCs w:val="20"/>
        </w:rPr>
        <w:t xml:space="preserve"> </w:t>
      </w:r>
      <w:r>
        <w:rPr>
          <w:bCs/>
          <w:szCs w:val="20"/>
        </w:rPr>
        <w:t xml:space="preserve">      и) в</w:t>
      </w:r>
      <w:r w:rsidRPr="0061244F">
        <w:rPr>
          <w:bCs/>
          <w:szCs w:val="20"/>
        </w:rPr>
        <w:t>спышки на солнце.</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32.</w:t>
      </w:r>
      <w:r w:rsidRPr="0061244F">
        <w:rPr>
          <w:bCs/>
          <w:szCs w:val="20"/>
        </w:rPr>
        <w:tab/>
        <w:t>Перечислите существующие виды моделирования:</w:t>
      </w:r>
    </w:p>
    <w:p w:rsidR="00E640A6" w:rsidRPr="0061244F" w:rsidRDefault="00E640A6" w:rsidP="00E640A6">
      <w:pPr>
        <w:ind w:firstLine="0"/>
        <w:rPr>
          <w:bCs/>
          <w:szCs w:val="20"/>
        </w:rPr>
      </w:pPr>
      <w:r>
        <w:rPr>
          <w:bCs/>
          <w:szCs w:val="20"/>
        </w:rPr>
        <w:t xml:space="preserve">       а) а</w:t>
      </w:r>
      <w:r w:rsidRPr="0061244F">
        <w:rPr>
          <w:bCs/>
          <w:szCs w:val="20"/>
        </w:rPr>
        <w:t>налоговое.</w:t>
      </w:r>
    </w:p>
    <w:p w:rsidR="00E640A6" w:rsidRPr="0061244F" w:rsidRDefault="00E640A6" w:rsidP="00E640A6">
      <w:pPr>
        <w:ind w:firstLine="0"/>
        <w:rPr>
          <w:bCs/>
          <w:szCs w:val="20"/>
        </w:rPr>
      </w:pPr>
      <w:r>
        <w:rPr>
          <w:bCs/>
          <w:szCs w:val="20"/>
        </w:rPr>
        <w:t xml:space="preserve">       б) ф</w:t>
      </w:r>
      <w:r w:rsidRPr="0061244F">
        <w:rPr>
          <w:bCs/>
          <w:szCs w:val="20"/>
        </w:rPr>
        <w:t>изическое.</w:t>
      </w:r>
    </w:p>
    <w:p w:rsidR="00E640A6" w:rsidRDefault="00E640A6" w:rsidP="00E640A6">
      <w:pPr>
        <w:ind w:firstLine="0"/>
        <w:rPr>
          <w:bCs/>
          <w:szCs w:val="20"/>
        </w:rPr>
      </w:pPr>
      <w:r>
        <w:rPr>
          <w:bCs/>
          <w:szCs w:val="20"/>
        </w:rPr>
        <w:t xml:space="preserve">       в) ц</w:t>
      </w:r>
      <w:r w:rsidRPr="0061244F">
        <w:rPr>
          <w:bCs/>
          <w:szCs w:val="20"/>
        </w:rPr>
        <w:t>ифровое.</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33.</w:t>
      </w:r>
      <w:r w:rsidRPr="0061244F">
        <w:rPr>
          <w:bCs/>
          <w:szCs w:val="20"/>
        </w:rPr>
        <w:tab/>
        <w:t>Приоритет в разработке системного анализа принадлежит:</w:t>
      </w:r>
    </w:p>
    <w:p w:rsidR="00E640A6" w:rsidRPr="0061244F" w:rsidRDefault="00E640A6" w:rsidP="00E640A6">
      <w:pPr>
        <w:ind w:firstLine="0"/>
        <w:rPr>
          <w:bCs/>
          <w:szCs w:val="20"/>
        </w:rPr>
      </w:pPr>
      <w:r>
        <w:rPr>
          <w:bCs/>
          <w:szCs w:val="20"/>
        </w:rPr>
        <w:t xml:space="preserve">       а) р</w:t>
      </w:r>
      <w:r w:rsidRPr="0061244F">
        <w:rPr>
          <w:bCs/>
          <w:szCs w:val="20"/>
        </w:rPr>
        <w:t>оссийским ученым.</w:t>
      </w:r>
    </w:p>
    <w:p w:rsidR="00E640A6" w:rsidRPr="0061244F" w:rsidRDefault="00E640A6" w:rsidP="00E640A6">
      <w:pPr>
        <w:ind w:firstLine="0"/>
        <w:rPr>
          <w:bCs/>
          <w:szCs w:val="20"/>
        </w:rPr>
      </w:pPr>
      <w:r>
        <w:rPr>
          <w:bCs/>
          <w:szCs w:val="20"/>
        </w:rPr>
        <w:t xml:space="preserve">       б) н</w:t>
      </w:r>
      <w:r w:rsidRPr="0061244F">
        <w:rPr>
          <w:bCs/>
          <w:szCs w:val="20"/>
        </w:rPr>
        <w:t>емецким ученым.</w:t>
      </w:r>
    </w:p>
    <w:p w:rsidR="00E640A6" w:rsidRPr="0061244F" w:rsidRDefault="00E640A6" w:rsidP="00E640A6">
      <w:pPr>
        <w:ind w:firstLine="0"/>
        <w:rPr>
          <w:bCs/>
          <w:szCs w:val="20"/>
        </w:rPr>
      </w:pPr>
      <w:r>
        <w:rPr>
          <w:bCs/>
          <w:szCs w:val="20"/>
        </w:rPr>
        <w:t xml:space="preserve">       в) а</w:t>
      </w:r>
      <w:r w:rsidRPr="0061244F">
        <w:rPr>
          <w:bCs/>
          <w:szCs w:val="20"/>
        </w:rPr>
        <w:t>мериканским ученым.</w:t>
      </w:r>
    </w:p>
    <w:p w:rsidR="00E640A6" w:rsidRDefault="00E640A6" w:rsidP="00E640A6">
      <w:pPr>
        <w:ind w:firstLine="0"/>
        <w:rPr>
          <w:bCs/>
          <w:szCs w:val="20"/>
        </w:rPr>
      </w:pPr>
      <w:r>
        <w:rPr>
          <w:bCs/>
          <w:szCs w:val="20"/>
        </w:rPr>
        <w:t xml:space="preserve">       г) с</w:t>
      </w:r>
      <w:r w:rsidRPr="0061244F">
        <w:rPr>
          <w:bCs/>
          <w:szCs w:val="20"/>
        </w:rPr>
        <w:t>оветским ученым.</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34.</w:t>
      </w:r>
      <w:r w:rsidRPr="0061244F">
        <w:rPr>
          <w:bCs/>
          <w:szCs w:val="20"/>
        </w:rPr>
        <w:tab/>
        <w:t>При физическом моделировании необходимо чтобы:</w:t>
      </w:r>
    </w:p>
    <w:p w:rsidR="00E640A6" w:rsidRPr="0061244F" w:rsidRDefault="00E640A6" w:rsidP="00E640A6">
      <w:pPr>
        <w:ind w:firstLine="0"/>
        <w:rPr>
          <w:bCs/>
          <w:szCs w:val="20"/>
        </w:rPr>
      </w:pPr>
      <w:r>
        <w:rPr>
          <w:bCs/>
          <w:szCs w:val="20"/>
        </w:rPr>
        <w:t xml:space="preserve">       а) м</w:t>
      </w:r>
      <w:r w:rsidRPr="0061244F">
        <w:rPr>
          <w:bCs/>
          <w:szCs w:val="20"/>
        </w:rPr>
        <w:t>одель представляла собой агрегат, геометрически подобный исследуемому объекту.</w:t>
      </w:r>
    </w:p>
    <w:p w:rsidR="00E640A6" w:rsidRDefault="00E640A6" w:rsidP="00E640A6">
      <w:pPr>
        <w:ind w:firstLine="0"/>
        <w:rPr>
          <w:bCs/>
          <w:szCs w:val="20"/>
        </w:rPr>
      </w:pPr>
      <w:r w:rsidRPr="0061244F">
        <w:rPr>
          <w:bCs/>
          <w:szCs w:val="20"/>
        </w:rPr>
        <w:t xml:space="preserve">       б</w:t>
      </w:r>
      <w:r>
        <w:rPr>
          <w:bCs/>
          <w:szCs w:val="20"/>
        </w:rPr>
        <w:t>) о</w:t>
      </w:r>
      <w:r w:rsidRPr="0061244F">
        <w:rPr>
          <w:bCs/>
          <w:szCs w:val="20"/>
        </w:rPr>
        <w:t>беспечивалось физическое подобие процессов между объектом и моделью.</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35.</w:t>
      </w:r>
      <w:r w:rsidRPr="0061244F">
        <w:rPr>
          <w:bCs/>
          <w:szCs w:val="20"/>
        </w:rPr>
        <w:tab/>
        <w:t>При натурном моделировании применяются следующие критерии подобия:</w:t>
      </w:r>
    </w:p>
    <w:p w:rsidR="00E640A6" w:rsidRPr="0061244F" w:rsidRDefault="00E640A6" w:rsidP="00E640A6">
      <w:pPr>
        <w:ind w:firstLine="0"/>
        <w:rPr>
          <w:bCs/>
          <w:szCs w:val="20"/>
        </w:rPr>
      </w:pPr>
      <w:r>
        <w:rPr>
          <w:bCs/>
          <w:szCs w:val="20"/>
        </w:rPr>
        <w:t xml:space="preserve">       а) к</w:t>
      </w:r>
      <w:r w:rsidRPr="0061244F">
        <w:rPr>
          <w:bCs/>
          <w:szCs w:val="20"/>
        </w:rPr>
        <w:t xml:space="preserve">ритерий </w:t>
      </w:r>
      <w:proofErr w:type="spellStart"/>
      <w:r w:rsidRPr="0061244F">
        <w:rPr>
          <w:bCs/>
          <w:szCs w:val="20"/>
        </w:rPr>
        <w:t>гомохромности</w:t>
      </w:r>
      <w:proofErr w:type="spellEnd"/>
      <w:r w:rsidRPr="0061244F">
        <w:rPr>
          <w:bCs/>
          <w:szCs w:val="20"/>
        </w:rPr>
        <w:t>.</w:t>
      </w:r>
    </w:p>
    <w:p w:rsidR="00E640A6" w:rsidRPr="0061244F" w:rsidRDefault="00E640A6" w:rsidP="00E640A6">
      <w:pPr>
        <w:ind w:firstLine="0"/>
        <w:rPr>
          <w:bCs/>
          <w:szCs w:val="20"/>
        </w:rPr>
      </w:pPr>
      <w:r>
        <w:rPr>
          <w:bCs/>
          <w:szCs w:val="20"/>
        </w:rPr>
        <w:t xml:space="preserve">       б) к</w:t>
      </w:r>
      <w:r w:rsidRPr="0061244F">
        <w:rPr>
          <w:bCs/>
          <w:szCs w:val="20"/>
        </w:rPr>
        <w:t>ритерий Фруда.</w:t>
      </w:r>
    </w:p>
    <w:p w:rsidR="00E640A6" w:rsidRPr="0061244F" w:rsidRDefault="00E640A6" w:rsidP="00E640A6">
      <w:pPr>
        <w:ind w:firstLine="0"/>
        <w:rPr>
          <w:bCs/>
          <w:szCs w:val="20"/>
        </w:rPr>
      </w:pPr>
      <w:r>
        <w:rPr>
          <w:bCs/>
          <w:szCs w:val="20"/>
        </w:rPr>
        <w:t xml:space="preserve">       в) к</w:t>
      </w:r>
      <w:r w:rsidRPr="0061244F">
        <w:rPr>
          <w:bCs/>
          <w:szCs w:val="20"/>
        </w:rPr>
        <w:t>ритерий Ньютона.</w:t>
      </w:r>
    </w:p>
    <w:p w:rsidR="00E640A6" w:rsidRPr="0061244F" w:rsidRDefault="00E640A6" w:rsidP="00E640A6">
      <w:pPr>
        <w:ind w:firstLine="0"/>
        <w:rPr>
          <w:bCs/>
          <w:szCs w:val="20"/>
        </w:rPr>
      </w:pPr>
      <w:r>
        <w:rPr>
          <w:bCs/>
          <w:szCs w:val="20"/>
        </w:rPr>
        <w:t xml:space="preserve">       г) к</w:t>
      </w:r>
      <w:r w:rsidRPr="0061244F">
        <w:rPr>
          <w:bCs/>
          <w:szCs w:val="20"/>
        </w:rPr>
        <w:t>ритерий Стьюдента</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 к</w:t>
      </w:r>
      <w:r w:rsidRPr="0061244F">
        <w:rPr>
          <w:bCs/>
          <w:szCs w:val="20"/>
        </w:rPr>
        <w:t>ритерий Фишера.</w:t>
      </w:r>
    </w:p>
    <w:p w:rsidR="00E640A6" w:rsidRDefault="00E640A6" w:rsidP="00E640A6">
      <w:pPr>
        <w:ind w:firstLine="0"/>
        <w:rPr>
          <w:bCs/>
          <w:szCs w:val="20"/>
        </w:rPr>
      </w:pPr>
      <w:r>
        <w:rPr>
          <w:bCs/>
          <w:szCs w:val="20"/>
        </w:rPr>
        <w:lastRenderedPageBreak/>
        <w:t xml:space="preserve">       е) к</w:t>
      </w:r>
      <w:r w:rsidRPr="0061244F">
        <w:rPr>
          <w:bCs/>
          <w:szCs w:val="20"/>
        </w:rPr>
        <w:t>ритерий Эйлера.</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36.</w:t>
      </w:r>
      <w:r w:rsidRPr="0061244F">
        <w:rPr>
          <w:bCs/>
          <w:szCs w:val="20"/>
        </w:rPr>
        <w:tab/>
        <w:t>Сколько этапов включает в себя математическое моделирование:</w:t>
      </w:r>
    </w:p>
    <w:p w:rsidR="00E640A6" w:rsidRPr="0061244F" w:rsidRDefault="00E640A6" w:rsidP="00E640A6">
      <w:pPr>
        <w:ind w:firstLine="0"/>
        <w:rPr>
          <w:bCs/>
          <w:szCs w:val="20"/>
        </w:rPr>
      </w:pPr>
      <w:r>
        <w:rPr>
          <w:bCs/>
          <w:szCs w:val="20"/>
        </w:rPr>
        <w:t xml:space="preserve">       а)</w:t>
      </w:r>
      <w:r w:rsidRPr="0061244F">
        <w:rPr>
          <w:bCs/>
          <w:szCs w:val="20"/>
        </w:rPr>
        <w:t xml:space="preserve"> 2.</w:t>
      </w:r>
    </w:p>
    <w:p w:rsidR="00E640A6" w:rsidRPr="0061244F" w:rsidRDefault="00E640A6" w:rsidP="00E640A6">
      <w:pPr>
        <w:ind w:firstLine="0"/>
        <w:rPr>
          <w:bCs/>
          <w:szCs w:val="20"/>
        </w:rPr>
      </w:pPr>
      <w:r>
        <w:rPr>
          <w:bCs/>
          <w:szCs w:val="20"/>
        </w:rPr>
        <w:t xml:space="preserve">       б)</w:t>
      </w:r>
      <w:r w:rsidRPr="0061244F">
        <w:rPr>
          <w:bCs/>
          <w:szCs w:val="20"/>
        </w:rPr>
        <w:t xml:space="preserve"> 3.</w:t>
      </w:r>
    </w:p>
    <w:p w:rsidR="00E640A6" w:rsidRPr="0061244F" w:rsidRDefault="00E640A6" w:rsidP="00E640A6">
      <w:pPr>
        <w:ind w:firstLine="0"/>
        <w:rPr>
          <w:bCs/>
          <w:szCs w:val="20"/>
        </w:rPr>
      </w:pPr>
      <w:r>
        <w:rPr>
          <w:bCs/>
          <w:szCs w:val="20"/>
        </w:rPr>
        <w:t xml:space="preserve">       в)</w:t>
      </w:r>
      <w:r w:rsidRPr="0061244F">
        <w:rPr>
          <w:bCs/>
          <w:szCs w:val="20"/>
        </w:rPr>
        <w:t xml:space="preserve"> 4.</w:t>
      </w:r>
    </w:p>
    <w:p w:rsidR="00E640A6" w:rsidRPr="0061244F" w:rsidRDefault="00E640A6" w:rsidP="00E640A6">
      <w:pPr>
        <w:ind w:firstLine="0"/>
        <w:rPr>
          <w:bCs/>
          <w:szCs w:val="20"/>
        </w:rPr>
      </w:pPr>
      <w:r>
        <w:rPr>
          <w:bCs/>
          <w:szCs w:val="20"/>
        </w:rPr>
        <w:t xml:space="preserve">       г)</w:t>
      </w:r>
      <w:r w:rsidRPr="0061244F">
        <w:rPr>
          <w:bCs/>
          <w:szCs w:val="20"/>
        </w:rPr>
        <w:t xml:space="preserve"> 5.</w:t>
      </w:r>
    </w:p>
    <w:p w:rsidR="00E640A6" w:rsidRPr="0061244F" w:rsidRDefault="00E640A6" w:rsidP="00E640A6">
      <w:pPr>
        <w:ind w:firstLine="0"/>
        <w:rPr>
          <w:bCs/>
          <w:szCs w:val="20"/>
        </w:rPr>
      </w:pPr>
      <w:r>
        <w:rPr>
          <w:bCs/>
          <w:szCs w:val="20"/>
        </w:rPr>
        <w:t xml:space="preserve">       </w:t>
      </w:r>
      <w:proofErr w:type="spellStart"/>
      <w:r>
        <w:rPr>
          <w:bCs/>
          <w:szCs w:val="20"/>
        </w:rPr>
        <w:t>д</w:t>
      </w:r>
      <w:proofErr w:type="spellEnd"/>
      <w:r>
        <w:rPr>
          <w:bCs/>
          <w:szCs w:val="20"/>
        </w:rPr>
        <w:t>)</w:t>
      </w:r>
      <w:r w:rsidRPr="0061244F">
        <w:rPr>
          <w:bCs/>
          <w:szCs w:val="20"/>
        </w:rPr>
        <w:t xml:space="preserve"> 6.</w:t>
      </w:r>
    </w:p>
    <w:p w:rsidR="00E640A6" w:rsidRPr="0061244F" w:rsidRDefault="00E640A6" w:rsidP="00E640A6">
      <w:pPr>
        <w:ind w:firstLine="0"/>
        <w:rPr>
          <w:bCs/>
          <w:szCs w:val="20"/>
        </w:rPr>
      </w:pPr>
      <w:r>
        <w:rPr>
          <w:bCs/>
          <w:szCs w:val="20"/>
        </w:rPr>
        <w:t xml:space="preserve">       е)</w:t>
      </w:r>
      <w:r w:rsidRPr="0061244F">
        <w:rPr>
          <w:bCs/>
          <w:szCs w:val="20"/>
        </w:rPr>
        <w:t xml:space="preserve"> 8.</w:t>
      </w:r>
    </w:p>
    <w:p w:rsidR="00E640A6" w:rsidRDefault="00E640A6" w:rsidP="00E640A6">
      <w:pPr>
        <w:ind w:firstLine="0"/>
        <w:rPr>
          <w:bCs/>
          <w:szCs w:val="20"/>
        </w:rPr>
      </w:pPr>
      <w:r>
        <w:rPr>
          <w:bCs/>
          <w:szCs w:val="20"/>
        </w:rPr>
        <w:t xml:space="preserve">       ж)</w:t>
      </w:r>
      <w:r w:rsidRPr="0061244F">
        <w:rPr>
          <w:bCs/>
          <w:szCs w:val="20"/>
        </w:rPr>
        <w:t xml:space="preserve"> 10.</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37. Какие из математических методов исследования относятся к методам оптимизации?</w:t>
      </w:r>
    </w:p>
    <w:p w:rsidR="00E640A6" w:rsidRPr="0061244F" w:rsidRDefault="00E640A6" w:rsidP="00E640A6">
      <w:pPr>
        <w:ind w:firstLine="0"/>
        <w:rPr>
          <w:bCs/>
          <w:szCs w:val="20"/>
        </w:rPr>
      </w:pPr>
      <w:r>
        <w:rPr>
          <w:bCs/>
          <w:szCs w:val="20"/>
        </w:rPr>
        <w:t xml:space="preserve">       а)</w:t>
      </w:r>
      <w:r w:rsidRPr="0061244F">
        <w:rPr>
          <w:bCs/>
          <w:szCs w:val="20"/>
        </w:rPr>
        <w:t xml:space="preserve"> Линейное программирование.</w:t>
      </w:r>
    </w:p>
    <w:p w:rsidR="00E640A6" w:rsidRPr="0061244F" w:rsidRDefault="00E640A6" w:rsidP="00E640A6">
      <w:pPr>
        <w:ind w:firstLine="0"/>
        <w:rPr>
          <w:bCs/>
          <w:szCs w:val="20"/>
        </w:rPr>
      </w:pPr>
      <w:r>
        <w:rPr>
          <w:bCs/>
          <w:szCs w:val="20"/>
        </w:rPr>
        <w:t xml:space="preserve">       б)</w:t>
      </w:r>
      <w:r w:rsidRPr="0061244F">
        <w:rPr>
          <w:bCs/>
          <w:szCs w:val="20"/>
        </w:rPr>
        <w:t xml:space="preserve"> Нелинейное программирование.</w:t>
      </w:r>
    </w:p>
    <w:p w:rsidR="00E640A6" w:rsidRPr="0061244F" w:rsidRDefault="00E640A6" w:rsidP="00E640A6">
      <w:pPr>
        <w:ind w:firstLine="0"/>
        <w:rPr>
          <w:bCs/>
          <w:szCs w:val="20"/>
        </w:rPr>
      </w:pPr>
      <w:r>
        <w:rPr>
          <w:bCs/>
          <w:szCs w:val="20"/>
        </w:rPr>
        <w:t xml:space="preserve">       в)</w:t>
      </w:r>
      <w:r w:rsidRPr="0061244F">
        <w:rPr>
          <w:bCs/>
          <w:szCs w:val="20"/>
        </w:rPr>
        <w:t xml:space="preserve"> Динамическое программирование.</w:t>
      </w:r>
    </w:p>
    <w:p w:rsidR="00E640A6" w:rsidRDefault="00E640A6" w:rsidP="00E640A6">
      <w:pPr>
        <w:ind w:firstLine="0"/>
        <w:rPr>
          <w:bCs/>
          <w:szCs w:val="20"/>
        </w:rPr>
      </w:pPr>
      <w:r>
        <w:rPr>
          <w:bCs/>
          <w:szCs w:val="20"/>
        </w:rPr>
        <w:t xml:space="preserve">       г)</w:t>
      </w:r>
      <w:r w:rsidRPr="0061244F">
        <w:rPr>
          <w:bCs/>
          <w:szCs w:val="20"/>
        </w:rPr>
        <w:t xml:space="preserve"> Теория массового обслуживания.</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38.</w:t>
      </w:r>
      <w:r w:rsidRPr="0061244F">
        <w:rPr>
          <w:bCs/>
          <w:szCs w:val="20"/>
        </w:rPr>
        <w:tab/>
        <w:t>К какому из математических методов исследования относят симплекс метод?</w:t>
      </w:r>
    </w:p>
    <w:p w:rsidR="00E640A6" w:rsidRPr="0061244F" w:rsidRDefault="00E640A6" w:rsidP="00E640A6">
      <w:pPr>
        <w:ind w:firstLine="0"/>
        <w:rPr>
          <w:bCs/>
          <w:szCs w:val="20"/>
        </w:rPr>
      </w:pPr>
      <w:r>
        <w:rPr>
          <w:bCs/>
          <w:szCs w:val="20"/>
        </w:rPr>
        <w:t xml:space="preserve">       а)</w:t>
      </w:r>
      <w:r w:rsidRPr="0061244F">
        <w:rPr>
          <w:bCs/>
          <w:szCs w:val="20"/>
        </w:rPr>
        <w:t xml:space="preserve"> Линейное программирование.</w:t>
      </w:r>
    </w:p>
    <w:p w:rsidR="00E640A6" w:rsidRPr="0061244F" w:rsidRDefault="00E640A6" w:rsidP="00E640A6">
      <w:pPr>
        <w:ind w:firstLine="0"/>
        <w:rPr>
          <w:bCs/>
          <w:szCs w:val="20"/>
        </w:rPr>
      </w:pPr>
      <w:r>
        <w:rPr>
          <w:bCs/>
          <w:szCs w:val="20"/>
        </w:rPr>
        <w:t xml:space="preserve">       б)</w:t>
      </w:r>
      <w:r w:rsidRPr="0061244F">
        <w:rPr>
          <w:bCs/>
          <w:szCs w:val="20"/>
        </w:rPr>
        <w:t xml:space="preserve"> Нелинейное программирование.</w:t>
      </w:r>
    </w:p>
    <w:p w:rsidR="00E640A6" w:rsidRPr="0061244F" w:rsidRDefault="00E640A6" w:rsidP="00E640A6">
      <w:pPr>
        <w:ind w:firstLine="0"/>
        <w:rPr>
          <w:bCs/>
          <w:szCs w:val="20"/>
        </w:rPr>
      </w:pPr>
      <w:r>
        <w:rPr>
          <w:bCs/>
          <w:szCs w:val="20"/>
        </w:rPr>
        <w:t xml:space="preserve">       в)</w:t>
      </w:r>
      <w:r w:rsidRPr="0061244F">
        <w:rPr>
          <w:bCs/>
          <w:szCs w:val="20"/>
        </w:rPr>
        <w:t xml:space="preserve"> Динамическое программирование.</w:t>
      </w:r>
    </w:p>
    <w:p w:rsidR="00E640A6" w:rsidRDefault="00E640A6" w:rsidP="00E640A6">
      <w:pPr>
        <w:ind w:firstLine="0"/>
        <w:rPr>
          <w:bCs/>
          <w:szCs w:val="20"/>
        </w:rPr>
      </w:pPr>
      <w:r>
        <w:rPr>
          <w:bCs/>
          <w:szCs w:val="20"/>
        </w:rPr>
        <w:t xml:space="preserve">       г)</w:t>
      </w:r>
      <w:r w:rsidRPr="0061244F">
        <w:rPr>
          <w:bCs/>
          <w:szCs w:val="20"/>
        </w:rPr>
        <w:t xml:space="preserve"> Теория массового обслуживания.</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39.</w:t>
      </w:r>
      <w:r w:rsidRPr="0061244F">
        <w:rPr>
          <w:bCs/>
          <w:szCs w:val="20"/>
        </w:rPr>
        <w:tab/>
        <w:t>К какому из математических методов исследования относят выпуклое программирование?</w:t>
      </w:r>
    </w:p>
    <w:p w:rsidR="00E640A6" w:rsidRPr="0061244F" w:rsidRDefault="00E640A6" w:rsidP="00E640A6">
      <w:pPr>
        <w:ind w:firstLine="0"/>
        <w:rPr>
          <w:bCs/>
          <w:szCs w:val="20"/>
        </w:rPr>
      </w:pPr>
      <w:r>
        <w:rPr>
          <w:bCs/>
          <w:szCs w:val="20"/>
        </w:rPr>
        <w:t xml:space="preserve">       а)</w:t>
      </w:r>
      <w:r w:rsidRPr="0061244F">
        <w:rPr>
          <w:bCs/>
          <w:szCs w:val="20"/>
        </w:rPr>
        <w:t xml:space="preserve"> Линейное программирование.</w:t>
      </w:r>
    </w:p>
    <w:p w:rsidR="00E640A6" w:rsidRPr="0061244F" w:rsidRDefault="00E640A6" w:rsidP="00E640A6">
      <w:pPr>
        <w:ind w:firstLine="0"/>
        <w:rPr>
          <w:bCs/>
          <w:szCs w:val="20"/>
        </w:rPr>
      </w:pPr>
      <w:r>
        <w:rPr>
          <w:bCs/>
          <w:szCs w:val="20"/>
        </w:rPr>
        <w:t xml:space="preserve">       б)</w:t>
      </w:r>
      <w:r w:rsidRPr="0061244F">
        <w:rPr>
          <w:bCs/>
          <w:szCs w:val="20"/>
        </w:rPr>
        <w:t xml:space="preserve"> Нелинейное программирование.</w:t>
      </w:r>
    </w:p>
    <w:p w:rsidR="00E640A6" w:rsidRPr="0061244F" w:rsidRDefault="00E640A6" w:rsidP="00E640A6">
      <w:pPr>
        <w:ind w:firstLine="0"/>
        <w:rPr>
          <w:bCs/>
          <w:szCs w:val="20"/>
        </w:rPr>
      </w:pPr>
      <w:r>
        <w:rPr>
          <w:bCs/>
          <w:szCs w:val="20"/>
        </w:rPr>
        <w:t xml:space="preserve">       в)</w:t>
      </w:r>
      <w:r w:rsidRPr="0061244F">
        <w:rPr>
          <w:bCs/>
          <w:szCs w:val="20"/>
        </w:rPr>
        <w:t xml:space="preserve"> Динамическое программирование.</w:t>
      </w:r>
    </w:p>
    <w:p w:rsidR="00E640A6" w:rsidRDefault="00E640A6" w:rsidP="00E640A6">
      <w:pPr>
        <w:ind w:firstLine="0"/>
        <w:rPr>
          <w:bCs/>
          <w:szCs w:val="20"/>
        </w:rPr>
      </w:pPr>
      <w:r>
        <w:rPr>
          <w:bCs/>
          <w:szCs w:val="20"/>
        </w:rPr>
        <w:t xml:space="preserve">       г)</w:t>
      </w:r>
      <w:r w:rsidRPr="0061244F">
        <w:rPr>
          <w:bCs/>
          <w:szCs w:val="20"/>
        </w:rPr>
        <w:t xml:space="preserve"> Теория массового обслуживания.</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 xml:space="preserve">40. </w:t>
      </w:r>
      <w:r w:rsidRPr="0061244F">
        <w:rPr>
          <w:bCs/>
          <w:szCs w:val="20"/>
        </w:rPr>
        <w:tab/>
        <w:t xml:space="preserve">Что из себя представляет критерий </w:t>
      </w:r>
      <w:proofErr w:type="spellStart"/>
      <w:r w:rsidRPr="0061244F">
        <w:rPr>
          <w:bCs/>
          <w:szCs w:val="20"/>
        </w:rPr>
        <w:t>Сэвиджа</w:t>
      </w:r>
      <w:proofErr w:type="spellEnd"/>
      <w:r w:rsidRPr="0061244F">
        <w:rPr>
          <w:bCs/>
          <w:szCs w:val="20"/>
        </w:rPr>
        <w:t xml:space="preserve"> в теории игр?</w:t>
      </w:r>
    </w:p>
    <w:p w:rsidR="00E640A6" w:rsidRPr="0061244F" w:rsidRDefault="00E640A6" w:rsidP="00E640A6">
      <w:pPr>
        <w:ind w:firstLine="0"/>
        <w:rPr>
          <w:bCs/>
          <w:szCs w:val="20"/>
        </w:rPr>
      </w:pPr>
      <w:r w:rsidRPr="0061244F">
        <w:rPr>
          <w:bCs/>
          <w:szCs w:val="20"/>
        </w:rPr>
        <w:t xml:space="preserve">       а) Максимальный критерий.</w:t>
      </w:r>
    </w:p>
    <w:p w:rsidR="00E640A6" w:rsidRPr="0061244F" w:rsidRDefault="00E640A6" w:rsidP="00E640A6">
      <w:pPr>
        <w:ind w:firstLine="0"/>
        <w:rPr>
          <w:bCs/>
          <w:szCs w:val="20"/>
        </w:rPr>
      </w:pPr>
      <w:r>
        <w:rPr>
          <w:bCs/>
          <w:szCs w:val="20"/>
        </w:rPr>
        <w:t xml:space="preserve">       б)</w:t>
      </w:r>
      <w:r w:rsidRPr="0061244F">
        <w:rPr>
          <w:bCs/>
          <w:szCs w:val="20"/>
        </w:rPr>
        <w:t xml:space="preserve"> Критерий минимаксного риска.</w:t>
      </w:r>
    </w:p>
    <w:p w:rsidR="00E640A6" w:rsidRDefault="00E640A6" w:rsidP="00E640A6">
      <w:pPr>
        <w:ind w:firstLine="0"/>
        <w:rPr>
          <w:bCs/>
          <w:szCs w:val="20"/>
        </w:rPr>
      </w:pPr>
      <w:r>
        <w:rPr>
          <w:bCs/>
          <w:szCs w:val="20"/>
        </w:rPr>
        <w:t xml:space="preserve">       в)</w:t>
      </w:r>
      <w:r w:rsidRPr="0061244F">
        <w:rPr>
          <w:bCs/>
          <w:szCs w:val="20"/>
        </w:rPr>
        <w:t xml:space="preserve"> Критерий пессимизма-оптимизма.</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41.</w:t>
      </w:r>
      <w:r w:rsidRPr="0061244F">
        <w:rPr>
          <w:bCs/>
          <w:szCs w:val="20"/>
        </w:rPr>
        <w:tab/>
        <w:t>Истинное значение физической величины:</w:t>
      </w:r>
    </w:p>
    <w:p w:rsidR="00E640A6" w:rsidRPr="0061244F" w:rsidRDefault="00E640A6" w:rsidP="00E640A6">
      <w:pPr>
        <w:ind w:firstLine="0"/>
        <w:rPr>
          <w:bCs/>
          <w:szCs w:val="20"/>
        </w:rPr>
      </w:pPr>
      <w:r>
        <w:rPr>
          <w:bCs/>
          <w:szCs w:val="20"/>
        </w:rPr>
        <w:t xml:space="preserve">       а) и</w:t>
      </w:r>
      <w:r w:rsidRPr="0061244F">
        <w:rPr>
          <w:bCs/>
          <w:szCs w:val="20"/>
        </w:rPr>
        <w:t>деальным образом отражает в качественном отношении определенное свойство объекта.</w:t>
      </w:r>
    </w:p>
    <w:p w:rsidR="00E640A6" w:rsidRDefault="00E640A6" w:rsidP="00E640A6">
      <w:pPr>
        <w:ind w:firstLine="0"/>
        <w:rPr>
          <w:bCs/>
          <w:szCs w:val="20"/>
        </w:rPr>
      </w:pPr>
      <w:r>
        <w:rPr>
          <w:bCs/>
          <w:szCs w:val="20"/>
        </w:rPr>
        <w:t xml:space="preserve">       б) и</w:t>
      </w:r>
      <w:r w:rsidRPr="0061244F">
        <w:rPr>
          <w:bCs/>
          <w:szCs w:val="20"/>
        </w:rPr>
        <w:t>деальным образом отражает в количественном отношении определенное свойство объекта.</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lastRenderedPageBreak/>
        <w:t>42.</w:t>
      </w:r>
      <w:r w:rsidRPr="0061244F">
        <w:rPr>
          <w:bCs/>
          <w:szCs w:val="20"/>
        </w:rPr>
        <w:tab/>
        <w:t>По способу получения значения физической величины измерения бывают:</w:t>
      </w:r>
    </w:p>
    <w:p w:rsidR="00E640A6" w:rsidRPr="0061244F" w:rsidRDefault="00E640A6" w:rsidP="00E640A6">
      <w:pPr>
        <w:ind w:firstLine="0"/>
        <w:rPr>
          <w:bCs/>
          <w:szCs w:val="20"/>
        </w:rPr>
      </w:pPr>
      <w:r>
        <w:rPr>
          <w:bCs/>
          <w:szCs w:val="20"/>
        </w:rPr>
        <w:t xml:space="preserve">       а) п</w:t>
      </w:r>
      <w:r w:rsidRPr="0061244F">
        <w:rPr>
          <w:bCs/>
          <w:szCs w:val="20"/>
        </w:rPr>
        <w:t>рямые.</w:t>
      </w:r>
    </w:p>
    <w:p w:rsidR="00E640A6" w:rsidRPr="0061244F" w:rsidRDefault="00E640A6" w:rsidP="00E640A6">
      <w:pPr>
        <w:ind w:firstLine="0"/>
        <w:rPr>
          <w:bCs/>
          <w:szCs w:val="20"/>
        </w:rPr>
      </w:pPr>
      <w:r>
        <w:rPr>
          <w:bCs/>
          <w:szCs w:val="20"/>
        </w:rPr>
        <w:t xml:space="preserve">       б) о</w:t>
      </w:r>
      <w:r w:rsidRPr="0061244F">
        <w:rPr>
          <w:bCs/>
          <w:szCs w:val="20"/>
        </w:rPr>
        <w:t>братные.</w:t>
      </w:r>
    </w:p>
    <w:p w:rsidR="00E640A6" w:rsidRPr="0061244F" w:rsidRDefault="00E640A6" w:rsidP="00E640A6">
      <w:pPr>
        <w:ind w:firstLine="0"/>
        <w:rPr>
          <w:bCs/>
          <w:szCs w:val="20"/>
        </w:rPr>
      </w:pPr>
      <w:r>
        <w:rPr>
          <w:bCs/>
          <w:szCs w:val="20"/>
        </w:rPr>
        <w:t xml:space="preserve">       в) к</w:t>
      </w:r>
      <w:r w:rsidRPr="0061244F">
        <w:rPr>
          <w:bCs/>
          <w:szCs w:val="20"/>
        </w:rPr>
        <w:t>освенные.</w:t>
      </w:r>
    </w:p>
    <w:p w:rsidR="00E640A6" w:rsidRPr="0061244F" w:rsidRDefault="00E640A6" w:rsidP="00E640A6">
      <w:pPr>
        <w:ind w:firstLine="0"/>
        <w:rPr>
          <w:bCs/>
          <w:szCs w:val="20"/>
        </w:rPr>
      </w:pPr>
      <w:r>
        <w:rPr>
          <w:bCs/>
          <w:szCs w:val="20"/>
        </w:rPr>
        <w:t xml:space="preserve">       г) с</w:t>
      </w:r>
      <w:r w:rsidRPr="0061244F">
        <w:rPr>
          <w:bCs/>
          <w:szCs w:val="20"/>
        </w:rPr>
        <w:t>овокупные.</w:t>
      </w:r>
    </w:p>
    <w:p w:rsidR="00E640A6" w:rsidRDefault="00E640A6" w:rsidP="00E640A6">
      <w:pPr>
        <w:ind w:firstLine="0"/>
        <w:rPr>
          <w:bCs/>
          <w:szCs w:val="20"/>
        </w:rPr>
      </w:pPr>
      <w:r w:rsidRPr="0061244F">
        <w:rPr>
          <w:bCs/>
          <w:szCs w:val="20"/>
        </w:rPr>
        <w:t xml:space="preserve">       </w:t>
      </w:r>
      <w:proofErr w:type="spellStart"/>
      <w:r w:rsidRPr="0061244F">
        <w:rPr>
          <w:bCs/>
          <w:szCs w:val="20"/>
        </w:rPr>
        <w:t>д</w:t>
      </w:r>
      <w:proofErr w:type="spellEnd"/>
      <w:r w:rsidRPr="0061244F">
        <w:rPr>
          <w:bCs/>
          <w:szCs w:val="20"/>
        </w:rPr>
        <w:t>)</w:t>
      </w:r>
      <w:r>
        <w:rPr>
          <w:bCs/>
          <w:szCs w:val="20"/>
        </w:rPr>
        <w:t xml:space="preserve"> с</w:t>
      </w:r>
      <w:r w:rsidRPr="0061244F">
        <w:rPr>
          <w:bCs/>
          <w:szCs w:val="20"/>
        </w:rPr>
        <w:t>овместные.</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43.</w:t>
      </w:r>
      <w:r w:rsidRPr="0061244F">
        <w:rPr>
          <w:bCs/>
          <w:szCs w:val="20"/>
        </w:rPr>
        <w:tab/>
        <w:t>По способу формирования условий эксперименты делятся на:</w:t>
      </w:r>
    </w:p>
    <w:p w:rsidR="00E640A6" w:rsidRPr="0061244F" w:rsidRDefault="00E640A6" w:rsidP="00E640A6">
      <w:pPr>
        <w:ind w:firstLine="0"/>
        <w:rPr>
          <w:bCs/>
          <w:szCs w:val="20"/>
        </w:rPr>
      </w:pPr>
      <w:r>
        <w:rPr>
          <w:bCs/>
          <w:szCs w:val="20"/>
        </w:rPr>
        <w:t xml:space="preserve">       а) е</w:t>
      </w:r>
      <w:r w:rsidRPr="0061244F">
        <w:rPr>
          <w:bCs/>
          <w:szCs w:val="20"/>
        </w:rPr>
        <w:t>стественные.</w:t>
      </w:r>
    </w:p>
    <w:p w:rsidR="00E640A6" w:rsidRPr="0061244F" w:rsidRDefault="00E640A6" w:rsidP="00E640A6">
      <w:pPr>
        <w:ind w:firstLine="0"/>
        <w:rPr>
          <w:bCs/>
          <w:szCs w:val="20"/>
        </w:rPr>
      </w:pPr>
      <w:r>
        <w:rPr>
          <w:bCs/>
          <w:szCs w:val="20"/>
        </w:rPr>
        <w:t xml:space="preserve">       б) </w:t>
      </w:r>
      <w:proofErr w:type="spellStart"/>
      <w:r>
        <w:rPr>
          <w:bCs/>
          <w:szCs w:val="20"/>
        </w:rPr>
        <w:t>е</w:t>
      </w:r>
      <w:r w:rsidRPr="0061244F">
        <w:rPr>
          <w:bCs/>
          <w:szCs w:val="20"/>
        </w:rPr>
        <w:t>стественно-научные</w:t>
      </w:r>
      <w:proofErr w:type="spellEnd"/>
      <w:r w:rsidRPr="0061244F">
        <w:rPr>
          <w:bCs/>
          <w:szCs w:val="20"/>
        </w:rPr>
        <w:t>.</w:t>
      </w:r>
    </w:p>
    <w:p w:rsidR="00E640A6" w:rsidRPr="0061244F" w:rsidRDefault="00E640A6" w:rsidP="00E640A6">
      <w:pPr>
        <w:ind w:firstLine="0"/>
        <w:rPr>
          <w:bCs/>
          <w:szCs w:val="20"/>
        </w:rPr>
      </w:pPr>
      <w:r>
        <w:rPr>
          <w:bCs/>
          <w:szCs w:val="20"/>
        </w:rPr>
        <w:t xml:space="preserve">       в) и</w:t>
      </w:r>
      <w:r w:rsidRPr="0061244F">
        <w:rPr>
          <w:bCs/>
          <w:szCs w:val="20"/>
        </w:rPr>
        <w:t>скусственные.</w:t>
      </w:r>
    </w:p>
    <w:p w:rsidR="00E640A6" w:rsidRPr="0061244F" w:rsidRDefault="00E640A6" w:rsidP="00E640A6">
      <w:pPr>
        <w:ind w:firstLine="0"/>
        <w:rPr>
          <w:bCs/>
          <w:szCs w:val="20"/>
        </w:rPr>
      </w:pPr>
      <w:r>
        <w:rPr>
          <w:bCs/>
          <w:szCs w:val="20"/>
        </w:rPr>
        <w:t xml:space="preserve">       г) п</w:t>
      </w:r>
      <w:r w:rsidRPr="0061244F">
        <w:rPr>
          <w:bCs/>
          <w:szCs w:val="20"/>
        </w:rPr>
        <w:t>олевые.</w:t>
      </w:r>
      <w:r w:rsidRPr="0061244F">
        <w:rPr>
          <w:bCs/>
          <w:szCs w:val="20"/>
        </w:rPr>
        <w:tab/>
      </w:r>
    </w:p>
    <w:p w:rsidR="00E640A6" w:rsidRDefault="00E640A6" w:rsidP="00E640A6">
      <w:pPr>
        <w:ind w:firstLine="0"/>
        <w:rPr>
          <w:bCs/>
          <w:szCs w:val="20"/>
        </w:rPr>
      </w:pPr>
      <w:r>
        <w:rPr>
          <w:bCs/>
          <w:szCs w:val="20"/>
        </w:rPr>
        <w:t xml:space="preserve">       </w:t>
      </w:r>
      <w:proofErr w:type="spellStart"/>
      <w:r>
        <w:rPr>
          <w:bCs/>
          <w:szCs w:val="20"/>
        </w:rPr>
        <w:t>д</w:t>
      </w:r>
      <w:proofErr w:type="spellEnd"/>
      <w:r>
        <w:rPr>
          <w:bCs/>
          <w:szCs w:val="20"/>
        </w:rPr>
        <w:t>) п</w:t>
      </w:r>
      <w:r w:rsidRPr="0061244F">
        <w:rPr>
          <w:bCs/>
          <w:szCs w:val="20"/>
        </w:rPr>
        <w:t>роизводственные.</w:t>
      </w:r>
    </w:p>
    <w:p w:rsidR="00E640A6" w:rsidRPr="0061244F" w:rsidRDefault="00E640A6" w:rsidP="00E640A6">
      <w:pPr>
        <w:ind w:firstLine="0"/>
        <w:rPr>
          <w:bCs/>
          <w:szCs w:val="20"/>
        </w:rPr>
      </w:pPr>
    </w:p>
    <w:p w:rsidR="00E640A6" w:rsidRPr="0061244F" w:rsidRDefault="00E640A6" w:rsidP="00E640A6">
      <w:pPr>
        <w:ind w:firstLine="0"/>
        <w:rPr>
          <w:bCs/>
          <w:szCs w:val="20"/>
        </w:rPr>
      </w:pPr>
      <w:r w:rsidRPr="0061244F">
        <w:rPr>
          <w:bCs/>
          <w:szCs w:val="20"/>
        </w:rPr>
        <w:t>44.</w:t>
      </w:r>
      <w:r w:rsidRPr="0061244F">
        <w:rPr>
          <w:bCs/>
          <w:szCs w:val="20"/>
        </w:rPr>
        <w:tab/>
        <w:t>По организации проведения эксперименты делятся на:</w:t>
      </w:r>
    </w:p>
    <w:p w:rsidR="00E640A6" w:rsidRPr="0061244F" w:rsidRDefault="00E640A6" w:rsidP="00E640A6">
      <w:pPr>
        <w:ind w:firstLine="0"/>
        <w:rPr>
          <w:bCs/>
          <w:szCs w:val="20"/>
        </w:rPr>
      </w:pPr>
      <w:r>
        <w:rPr>
          <w:bCs/>
          <w:szCs w:val="20"/>
        </w:rPr>
        <w:t xml:space="preserve">       а) е</w:t>
      </w:r>
      <w:r w:rsidRPr="0061244F">
        <w:rPr>
          <w:bCs/>
          <w:szCs w:val="20"/>
        </w:rPr>
        <w:t>стественные.</w:t>
      </w:r>
    </w:p>
    <w:p w:rsidR="00E640A6" w:rsidRPr="0061244F" w:rsidRDefault="00E640A6" w:rsidP="00047BB1">
      <w:pPr>
        <w:ind w:firstLine="0"/>
        <w:rPr>
          <w:bCs/>
          <w:szCs w:val="20"/>
        </w:rPr>
      </w:pPr>
      <w:r>
        <w:rPr>
          <w:bCs/>
          <w:szCs w:val="20"/>
        </w:rPr>
        <w:t xml:space="preserve">       б) л</w:t>
      </w:r>
      <w:r w:rsidRPr="0061244F">
        <w:rPr>
          <w:bCs/>
          <w:szCs w:val="20"/>
        </w:rPr>
        <w:t>абораторные.</w:t>
      </w:r>
    </w:p>
    <w:p w:rsidR="00E640A6" w:rsidRPr="0061244F" w:rsidRDefault="00E640A6" w:rsidP="00047BB1">
      <w:pPr>
        <w:ind w:firstLine="0"/>
        <w:rPr>
          <w:bCs/>
          <w:szCs w:val="20"/>
        </w:rPr>
      </w:pPr>
      <w:r>
        <w:rPr>
          <w:bCs/>
          <w:szCs w:val="20"/>
        </w:rPr>
        <w:t xml:space="preserve">       в) н</w:t>
      </w:r>
      <w:r w:rsidRPr="0061244F">
        <w:rPr>
          <w:bCs/>
          <w:szCs w:val="20"/>
        </w:rPr>
        <w:t>атурные.</w:t>
      </w:r>
    </w:p>
    <w:p w:rsidR="00E640A6" w:rsidRPr="0061244F" w:rsidRDefault="00E640A6" w:rsidP="00047BB1">
      <w:pPr>
        <w:ind w:firstLine="0"/>
        <w:rPr>
          <w:bCs/>
          <w:szCs w:val="20"/>
        </w:rPr>
      </w:pPr>
      <w:r>
        <w:rPr>
          <w:bCs/>
          <w:szCs w:val="20"/>
        </w:rPr>
        <w:t xml:space="preserve">       г) п</w:t>
      </w:r>
      <w:r w:rsidRPr="0061244F">
        <w:rPr>
          <w:bCs/>
          <w:szCs w:val="20"/>
        </w:rPr>
        <w:t>олевые.</w:t>
      </w:r>
    </w:p>
    <w:p w:rsidR="00E640A6" w:rsidRPr="0061244F" w:rsidRDefault="00E640A6" w:rsidP="00047BB1">
      <w:pPr>
        <w:ind w:firstLine="0"/>
        <w:rPr>
          <w:bCs/>
          <w:szCs w:val="20"/>
        </w:rPr>
      </w:pPr>
      <w:r>
        <w:rPr>
          <w:bCs/>
          <w:szCs w:val="20"/>
        </w:rPr>
        <w:t xml:space="preserve">       </w:t>
      </w:r>
      <w:proofErr w:type="spellStart"/>
      <w:r>
        <w:rPr>
          <w:bCs/>
          <w:szCs w:val="20"/>
        </w:rPr>
        <w:t>д</w:t>
      </w:r>
      <w:proofErr w:type="spellEnd"/>
      <w:r>
        <w:rPr>
          <w:bCs/>
          <w:szCs w:val="20"/>
        </w:rPr>
        <w:t>) п</w:t>
      </w:r>
      <w:r w:rsidRPr="0061244F">
        <w:rPr>
          <w:bCs/>
          <w:szCs w:val="20"/>
        </w:rPr>
        <w:t>роизводственные.</w:t>
      </w:r>
    </w:p>
    <w:p w:rsidR="00E640A6" w:rsidRDefault="00E640A6" w:rsidP="00047BB1">
      <w:pPr>
        <w:ind w:firstLine="0"/>
        <w:rPr>
          <w:bCs/>
          <w:szCs w:val="20"/>
        </w:rPr>
      </w:pPr>
      <w:r w:rsidRPr="0061244F">
        <w:rPr>
          <w:bCs/>
          <w:szCs w:val="20"/>
        </w:rPr>
        <w:t xml:space="preserve">       е) </w:t>
      </w:r>
      <w:r>
        <w:rPr>
          <w:bCs/>
          <w:szCs w:val="20"/>
        </w:rPr>
        <w:t>и</w:t>
      </w:r>
      <w:r w:rsidRPr="0061244F">
        <w:rPr>
          <w:bCs/>
          <w:szCs w:val="20"/>
        </w:rPr>
        <w:t>скусственные.</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45.</w:t>
      </w:r>
      <w:r w:rsidRPr="0061244F">
        <w:rPr>
          <w:bCs/>
          <w:szCs w:val="20"/>
        </w:rPr>
        <w:tab/>
        <w:t>По контролируемым величинам эксперименты делятся на:</w:t>
      </w:r>
    </w:p>
    <w:p w:rsidR="00E640A6" w:rsidRPr="0061244F" w:rsidRDefault="00E640A6" w:rsidP="00047BB1">
      <w:pPr>
        <w:ind w:firstLine="0"/>
        <w:rPr>
          <w:bCs/>
          <w:szCs w:val="20"/>
        </w:rPr>
      </w:pPr>
      <w:r>
        <w:rPr>
          <w:bCs/>
          <w:szCs w:val="20"/>
        </w:rPr>
        <w:t xml:space="preserve">       а) е</w:t>
      </w:r>
      <w:r w:rsidRPr="0061244F">
        <w:rPr>
          <w:bCs/>
          <w:szCs w:val="20"/>
        </w:rPr>
        <w:t>стественные.</w:t>
      </w:r>
    </w:p>
    <w:p w:rsidR="00E640A6" w:rsidRPr="0061244F" w:rsidRDefault="00E640A6" w:rsidP="00047BB1">
      <w:pPr>
        <w:ind w:firstLine="0"/>
        <w:rPr>
          <w:bCs/>
          <w:szCs w:val="20"/>
        </w:rPr>
      </w:pPr>
      <w:r>
        <w:rPr>
          <w:bCs/>
          <w:szCs w:val="20"/>
        </w:rPr>
        <w:t xml:space="preserve">       б) п</w:t>
      </w:r>
      <w:r w:rsidRPr="0061244F">
        <w:rPr>
          <w:bCs/>
          <w:szCs w:val="20"/>
        </w:rPr>
        <w:t>ассивные.</w:t>
      </w:r>
    </w:p>
    <w:p w:rsidR="00E640A6" w:rsidRPr="0061244F" w:rsidRDefault="00E640A6" w:rsidP="00047BB1">
      <w:pPr>
        <w:ind w:firstLine="0"/>
        <w:rPr>
          <w:bCs/>
          <w:szCs w:val="20"/>
        </w:rPr>
      </w:pPr>
      <w:r>
        <w:rPr>
          <w:bCs/>
          <w:szCs w:val="20"/>
        </w:rPr>
        <w:t xml:space="preserve">       в) н</w:t>
      </w:r>
      <w:r w:rsidRPr="0061244F">
        <w:rPr>
          <w:bCs/>
          <w:szCs w:val="20"/>
        </w:rPr>
        <w:t>атурные.</w:t>
      </w:r>
    </w:p>
    <w:p w:rsidR="00E640A6" w:rsidRPr="0061244F" w:rsidRDefault="00E640A6" w:rsidP="00047BB1">
      <w:pPr>
        <w:ind w:firstLine="0"/>
        <w:rPr>
          <w:bCs/>
          <w:szCs w:val="20"/>
        </w:rPr>
      </w:pPr>
      <w:r>
        <w:rPr>
          <w:bCs/>
          <w:szCs w:val="20"/>
        </w:rPr>
        <w:t xml:space="preserve">       г) к</w:t>
      </w:r>
      <w:r w:rsidRPr="0061244F">
        <w:rPr>
          <w:bCs/>
          <w:szCs w:val="20"/>
        </w:rPr>
        <w:t>онстатирующие.</w:t>
      </w:r>
    </w:p>
    <w:p w:rsidR="00E640A6" w:rsidRPr="0061244F" w:rsidRDefault="00E640A6" w:rsidP="00047BB1">
      <w:pPr>
        <w:ind w:firstLine="0"/>
        <w:rPr>
          <w:bCs/>
          <w:szCs w:val="20"/>
        </w:rPr>
      </w:pPr>
      <w:r>
        <w:rPr>
          <w:bCs/>
          <w:szCs w:val="20"/>
        </w:rPr>
        <w:t xml:space="preserve">       </w:t>
      </w:r>
      <w:proofErr w:type="spellStart"/>
      <w:r>
        <w:rPr>
          <w:bCs/>
          <w:szCs w:val="20"/>
        </w:rPr>
        <w:t>д</w:t>
      </w:r>
      <w:proofErr w:type="spellEnd"/>
      <w:r>
        <w:rPr>
          <w:bCs/>
          <w:szCs w:val="20"/>
        </w:rPr>
        <w:t>) а</w:t>
      </w:r>
      <w:r w:rsidRPr="0061244F">
        <w:rPr>
          <w:bCs/>
          <w:szCs w:val="20"/>
        </w:rPr>
        <w:t>ктивные.</w:t>
      </w:r>
    </w:p>
    <w:p w:rsidR="00E640A6" w:rsidRPr="0061244F" w:rsidRDefault="00E640A6" w:rsidP="00047BB1">
      <w:pPr>
        <w:ind w:firstLine="0"/>
        <w:rPr>
          <w:bCs/>
          <w:szCs w:val="20"/>
        </w:rPr>
      </w:pPr>
      <w:r>
        <w:rPr>
          <w:bCs/>
          <w:szCs w:val="20"/>
        </w:rPr>
        <w:t xml:space="preserve">       е) к</w:t>
      </w:r>
      <w:r w:rsidRPr="0061244F">
        <w:rPr>
          <w:bCs/>
          <w:szCs w:val="20"/>
        </w:rPr>
        <w:t>онтролирующие.</w:t>
      </w:r>
    </w:p>
    <w:p w:rsidR="00E640A6" w:rsidRDefault="00E640A6" w:rsidP="00047BB1">
      <w:pPr>
        <w:ind w:firstLine="0"/>
        <w:rPr>
          <w:bCs/>
          <w:szCs w:val="20"/>
        </w:rPr>
      </w:pPr>
      <w:r>
        <w:rPr>
          <w:bCs/>
          <w:szCs w:val="20"/>
        </w:rPr>
        <w:t xml:space="preserve">       ж) и</w:t>
      </w:r>
      <w:r w:rsidRPr="0061244F">
        <w:rPr>
          <w:bCs/>
          <w:szCs w:val="20"/>
        </w:rPr>
        <w:t>скусственные.</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46.</w:t>
      </w:r>
      <w:r w:rsidRPr="0061244F">
        <w:rPr>
          <w:bCs/>
          <w:szCs w:val="20"/>
        </w:rPr>
        <w:tab/>
        <w:t>По целям исследования эксперименты делятся на:</w:t>
      </w:r>
    </w:p>
    <w:p w:rsidR="00E640A6" w:rsidRPr="0061244F" w:rsidRDefault="00E640A6" w:rsidP="00047BB1">
      <w:pPr>
        <w:ind w:firstLine="0"/>
        <w:rPr>
          <w:bCs/>
          <w:szCs w:val="20"/>
        </w:rPr>
      </w:pPr>
      <w:r>
        <w:rPr>
          <w:bCs/>
          <w:szCs w:val="20"/>
        </w:rPr>
        <w:t xml:space="preserve">       а) п</w:t>
      </w:r>
      <w:r w:rsidRPr="0061244F">
        <w:rPr>
          <w:bCs/>
          <w:szCs w:val="20"/>
        </w:rPr>
        <w:t>реобразующие.</w:t>
      </w:r>
    </w:p>
    <w:p w:rsidR="00E640A6" w:rsidRPr="0061244F" w:rsidRDefault="00E640A6" w:rsidP="00047BB1">
      <w:pPr>
        <w:ind w:firstLine="0"/>
        <w:rPr>
          <w:bCs/>
          <w:szCs w:val="20"/>
        </w:rPr>
      </w:pPr>
      <w:r>
        <w:rPr>
          <w:bCs/>
          <w:szCs w:val="20"/>
        </w:rPr>
        <w:t xml:space="preserve">       б) п</w:t>
      </w:r>
      <w:r w:rsidRPr="0061244F">
        <w:rPr>
          <w:bCs/>
          <w:szCs w:val="20"/>
        </w:rPr>
        <w:t>ассивные.</w:t>
      </w:r>
    </w:p>
    <w:p w:rsidR="00E640A6" w:rsidRPr="0061244F" w:rsidRDefault="00E640A6" w:rsidP="00047BB1">
      <w:pPr>
        <w:ind w:firstLine="0"/>
        <w:rPr>
          <w:bCs/>
          <w:szCs w:val="20"/>
        </w:rPr>
      </w:pPr>
      <w:r>
        <w:rPr>
          <w:bCs/>
          <w:szCs w:val="20"/>
        </w:rPr>
        <w:t xml:space="preserve">       в) н</w:t>
      </w:r>
      <w:r w:rsidRPr="0061244F">
        <w:rPr>
          <w:bCs/>
          <w:szCs w:val="20"/>
        </w:rPr>
        <w:t>атурные.</w:t>
      </w:r>
    </w:p>
    <w:p w:rsidR="00E640A6" w:rsidRPr="0061244F" w:rsidRDefault="00E640A6" w:rsidP="00047BB1">
      <w:pPr>
        <w:ind w:firstLine="0"/>
        <w:rPr>
          <w:bCs/>
          <w:szCs w:val="20"/>
        </w:rPr>
      </w:pPr>
      <w:r>
        <w:rPr>
          <w:bCs/>
          <w:szCs w:val="20"/>
        </w:rPr>
        <w:t xml:space="preserve">       г) к</w:t>
      </w:r>
      <w:r w:rsidRPr="0061244F">
        <w:rPr>
          <w:bCs/>
          <w:szCs w:val="20"/>
        </w:rPr>
        <w:t>онстатирующие.</w:t>
      </w:r>
    </w:p>
    <w:p w:rsidR="00E640A6" w:rsidRPr="0061244F" w:rsidRDefault="00E640A6" w:rsidP="00047BB1">
      <w:pPr>
        <w:ind w:firstLine="0"/>
        <w:rPr>
          <w:bCs/>
          <w:szCs w:val="20"/>
        </w:rPr>
      </w:pPr>
      <w:r>
        <w:rPr>
          <w:bCs/>
          <w:szCs w:val="20"/>
        </w:rPr>
        <w:t xml:space="preserve">       </w:t>
      </w:r>
      <w:proofErr w:type="spellStart"/>
      <w:r>
        <w:rPr>
          <w:bCs/>
          <w:szCs w:val="20"/>
        </w:rPr>
        <w:t>д</w:t>
      </w:r>
      <w:proofErr w:type="spellEnd"/>
      <w:r>
        <w:rPr>
          <w:bCs/>
          <w:szCs w:val="20"/>
        </w:rPr>
        <w:t>) а</w:t>
      </w:r>
      <w:r w:rsidRPr="0061244F">
        <w:rPr>
          <w:bCs/>
          <w:szCs w:val="20"/>
        </w:rPr>
        <w:t>ктивные.</w:t>
      </w:r>
    </w:p>
    <w:p w:rsidR="00E640A6" w:rsidRPr="0061244F" w:rsidRDefault="00E640A6" w:rsidP="00047BB1">
      <w:pPr>
        <w:ind w:firstLine="0"/>
        <w:rPr>
          <w:bCs/>
          <w:szCs w:val="20"/>
        </w:rPr>
      </w:pPr>
      <w:r>
        <w:rPr>
          <w:bCs/>
          <w:szCs w:val="20"/>
        </w:rPr>
        <w:t xml:space="preserve">       е) к</w:t>
      </w:r>
      <w:r w:rsidRPr="0061244F">
        <w:rPr>
          <w:bCs/>
          <w:szCs w:val="20"/>
        </w:rPr>
        <w:t>онтролирующие.</w:t>
      </w:r>
    </w:p>
    <w:p w:rsidR="00E640A6" w:rsidRDefault="00E640A6" w:rsidP="00047BB1">
      <w:pPr>
        <w:ind w:firstLine="0"/>
        <w:rPr>
          <w:bCs/>
          <w:szCs w:val="20"/>
        </w:rPr>
      </w:pPr>
      <w:r>
        <w:rPr>
          <w:bCs/>
          <w:szCs w:val="20"/>
        </w:rPr>
        <w:t xml:space="preserve">       ж) п</w:t>
      </w:r>
      <w:r w:rsidRPr="0061244F">
        <w:rPr>
          <w:bCs/>
          <w:szCs w:val="20"/>
        </w:rPr>
        <w:t>оисковые.</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47.</w:t>
      </w:r>
      <w:r w:rsidRPr="0061244F">
        <w:rPr>
          <w:bCs/>
          <w:szCs w:val="20"/>
        </w:rPr>
        <w:tab/>
        <w:t>По числу варьируемых факторов эксперименты делятся на:</w:t>
      </w:r>
    </w:p>
    <w:p w:rsidR="00E640A6" w:rsidRPr="0061244F" w:rsidRDefault="00E640A6" w:rsidP="00047BB1">
      <w:pPr>
        <w:ind w:firstLine="0"/>
        <w:rPr>
          <w:bCs/>
          <w:szCs w:val="20"/>
        </w:rPr>
      </w:pPr>
      <w:r>
        <w:rPr>
          <w:bCs/>
          <w:szCs w:val="20"/>
        </w:rPr>
        <w:t xml:space="preserve">       а) о</w:t>
      </w:r>
      <w:r w:rsidRPr="0061244F">
        <w:rPr>
          <w:bCs/>
          <w:szCs w:val="20"/>
        </w:rPr>
        <w:t>днофакторные.</w:t>
      </w:r>
    </w:p>
    <w:p w:rsidR="00E640A6" w:rsidRPr="0061244F" w:rsidRDefault="00E640A6" w:rsidP="00047BB1">
      <w:pPr>
        <w:ind w:firstLine="0"/>
        <w:rPr>
          <w:bCs/>
          <w:szCs w:val="20"/>
        </w:rPr>
      </w:pPr>
      <w:r>
        <w:rPr>
          <w:bCs/>
          <w:szCs w:val="20"/>
        </w:rPr>
        <w:lastRenderedPageBreak/>
        <w:t xml:space="preserve">       б) м</w:t>
      </w:r>
      <w:r w:rsidRPr="0061244F">
        <w:rPr>
          <w:bCs/>
          <w:szCs w:val="20"/>
        </w:rPr>
        <w:t>ногофакторные.</w:t>
      </w:r>
    </w:p>
    <w:p w:rsidR="00E640A6" w:rsidRPr="0061244F" w:rsidRDefault="00E640A6" w:rsidP="00047BB1">
      <w:pPr>
        <w:ind w:firstLine="0"/>
        <w:rPr>
          <w:bCs/>
          <w:szCs w:val="20"/>
        </w:rPr>
      </w:pPr>
      <w:r>
        <w:rPr>
          <w:bCs/>
          <w:szCs w:val="20"/>
        </w:rPr>
        <w:t xml:space="preserve">       в) н</w:t>
      </w:r>
      <w:r w:rsidRPr="0061244F">
        <w:rPr>
          <w:bCs/>
          <w:szCs w:val="20"/>
        </w:rPr>
        <w:t>атурные.</w:t>
      </w:r>
    </w:p>
    <w:p w:rsidR="00E640A6" w:rsidRPr="0061244F" w:rsidRDefault="00E640A6" w:rsidP="00047BB1">
      <w:pPr>
        <w:ind w:firstLine="0"/>
        <w:rPr>
          <w:bCs/>
          <w:szCs w:val="20"/>
        </w:rPr>
      </w:pPr>
      <w:r w:rsidRPr="0061244F">
        <w:rPr>
          <w:bCs/>
          <w:szCs w:val="20"/>
        </w:rPr>
        <w:t xml:space="preserve">   </w:t>
      </w:r>
      <w:r>
        <w:rPr>
          <w:bCs/>
          <w:szCs w:val="20"/>
        </w:rPr>
        <w:t xml:space="preserve">    г) д</w:t>
      </w:r>
      <w:r w:rsidRPr="0061244F">
        <w:rPr>
          <w:bCs/>
          <w:szCs w:val="20"/>
        </w:rPr>
        <w:t>вухфакторные.</w:t>
      </w:r>
    </w:p>
    <w:p w:rsidR="00E640A6" w:rsidRPr="0061244F" w:rsidRDefault="00E640A6" w:rsidP="00047BB1">
      <w:pPr>
        <w:ind w:firstLine="0"/>
        <w:rPr>
          <w:bCs/>
          <w:szCs w:val="20"/>
        </w:rPr>
      </w:pPr>
      <w:r>
        <w:rPr>
          <w:bCs/>
          <w:szCs w:val="20"/>
        </w:rPr>
        <w:t xml:space="preserve">       </w:t>
      </w:r>
      <w:proofErr w:type="spellStart"/>
      <w:r>
        <w:rPr>
          <w:bCs/>
          <w:szCs w:val="20"/>
        </w:rPr>
        <w:t>д</w:t>
      </w:r>
      <w:proofErr w:type="spellEnd"/>
      <w:r>
        <w:rPr>
          <w:bCs/>
          <w:szCs w:val="20"/>
        </w:rPr>
        <w:t>) т</w:t>
      </w:r>
      <w:r w:rsidRPr="0061244F">
        <w:rPr>
          <w:bCs/>
          <w:szCs w:val="20"/>
        </w:rPr>
        <w:t>рехфакторные.</w:t>
      </w:r>
    </w:p>
    <w:p w:rsidR="00E640A6" w:rsidRPr="0061244F" w:rsidRDefault="00E640A6" w:rsidP="00047BB1">
      <w:pPr>
        <w:ind w:firstLine="0"/>
        <w:rPr>
          <w:bCs/>
          <w:szCs w:val="20"/>
        </w:rPr>
      </w:pPr>
      <w:r w:rsidRPr="0061244F">
        <w:rPr>
          <w:bCs/>
          <w:szCs w:val="20"/>
        </w:rPr>
        <w:t xml:space="preserve">       е)</w:t>
      </w:r>
      <w:r>
        <w:rPr>
          <w:bCs/>
          <w:szCs w:val="20"/>
        </w:rPr>
        <w:t xml:space="preserve"> к</w:t>
      </w:r>
      <w:r w:rsidRPr="0061244F">
        <w:rPr>
          <w:bCs/>
          <w:szCs w:val="20"/>
        </w:rPr>
        <w:t>онтролирующие.</w:t>
      </w:r>
    </w:p>
    <w:p w:rsidR="00E640A6" w:rsidRDefault="00E640A6" w:rsidP="00047BB1">
      <w:pPr>
        <w:ind w:firstLine="0"/>
        <w:rPr>
          <w:bCs/>
          <w:szCs w:val="20"/>
        </w:rPr>
      </w:pPr>
      <w:r>
        <w:rPr>
          <w:bCs/>
          <w:szCs w:val="20"/>
        </w:rPr>
        <w:t xml:space="preserve">       ж) п</w:t>
      </w:r>
      <w:r w:rsidRPr="0061244F">
        <w:rPr>
          <w:bCs/>
          <w:szCs w:val="20"/>
        </w:rPr>
        <w:t>оисковые.</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48.</w:t>
      </w:r>
      <w:r w:rsidRPr="0061244F">
        <w:rPr>
          <w:bCs/>
          <w:szCs w:val="20"/>
        </w:rPr>
        <w:tab/>
        <w:t>Классы измерений бывают:</w:t>
      </w:r>
    </w:p>
    <w:p w:rsidR="00E640A6" w:rsidRPr="0061244F" w:rsidRDefault="00E640A6" w:rsidP="00047BB1">
      <w:pPr>
        <w:ind w:firstLine="0"/>
        <w:rPr>
          <w:bCs/>
          <w:szCs w:val="20"/>
        </w:rPr>
      </w:pPr>
      <w:r>
        <w:rPr>
          <w:bCs/>
          <w:szCs w:val="20"/>
        </w:rPr>
        <w:t xml:space="preserve">       а) э</w:t>
      </w:r>
      <w:r w:rsidRPr="0061244F">
        <w:rPr>
          <w:bCs/>
          <w:szCs w:val="20"/>
        </w:rPr>
        <w:t>талонные.</w:t>
      </w:r>
    </w:p>
    <w:p w:rsidR="00E640A6" w:rsidRPr="0061244F" w:rsidRDefault="00E640A6" w:rsidP="00047BB1">
      <w:pPr>
        <w:ind w:firstLine="0"/>
        <w:rPr>
          <w:bCs/>
          <w:szCs w:val="20"/>
        </w:rPr>
      </w:pPr>
      <w:r>
        <w:rPr>
          <w:bCs/>
          <w:szCs w:val="20"/>
        </w:rPr>
        <w:t xml:space="preserve">       б) о</w:t>
      </w:r>
      <w:r w:rsidRPr="0061244F">
        <w:rPr>
          <w:bCs/>
          <w:szCs w:val="20"/>
        </w:rPr>
        <w:t>собо точные.</w:t>
      </w:r>
    </w:p>
    <w:p w:rsidR="00E640A6" w:rsidRPr="0061244F" w:rsidRDefault="00E640A6" w:rsidP="00047BB1">
      <w:pPr>
        <w:ind w:firstLine="0"/>
        <w:rPr>
          <w:bCs/>
          <w:szCs w:val="20"/>
        </w:rPr>
      </w:pPr>
      <w:r>
        <w:rPr>
          <w:bCs/>
          <w:szCs w:val="20"/>
        </w:rPr>
        <w:t xml:space="preserve">       в) т</w:t>
      </w:r>
      <w:r w:rsidRPr="0061244F">
        <w:rPr>
          <w:bCs/>
          <w:szCs w:val="20"/>
        </w:rPr>
        <w:t>ехнические.</w:t>
      </w:r>
    </w:p>
    <w:p w:rsidR="00E640A6" w:rsidRPr="0061244F" w:rsidRDefault="00E640A6" w:rsidP="00047BB1">
      <w:pPr>
        <w:ind w:firstLine="0"/>
        <w:rPr>
          <w:bCs/>
          <w:szCs w:val="20"/>
        </w:rPr>
      </w:pPr>
      <w:r>
        <w:rPr>
          <w:bCs/>
          <w:szCs w:val="20"/>
        </w:rPr>
        <w:t xml:space="preserve">       г) в</w:t>
      </w:r>
      <w:r w:rsidRPr="0061244F">
        <w:rPr>
          <w:bCs/>
          <w:szCs w:val="20"/>
        </w:rPr>
        <w:t>ысокоточные.</w:t>
      </w:r>
    </w:p>
    <w:p w:rsidR="00E640A6" w:rsidRPr="0061244F" w:rsidRDefault="00E640A6" w:rsidP="00047BB1">
      <w:pPr>
        <w:ind w:firstLine="0"/>
        <w:rPr>
          <w:bCs/>
          <w:szCs w:val="20"/>
        </w:rPr>
      </w:pPr>
      <w:r>
        <w:rPr>
          <w:bCs/>
          <w:szCs w:val="20"/>
        </w:rPr>
        <w:t xml:space="preserve">       </w:t>
      </w:r>
      <w:proofErr w:type="spellStart"/>
      <w:r>
        <w:rPr>
          <w:bCs/>
          <w:szCs w:val="20"/>
        </w:rPr>
        <w:t>д</w:t>
      </w:r>
      <w:proofErr w:type="spellEnd"/>
      <w:r>
        <w:rPr>
          <w:bCs/>
          <w:szCs w:val="20"/>
        </w:rPr>
        <w:t>) о</w:t>
      </w:r>
      <w:r w:rsidRPr="0061244F">
        <w:rPr>
          <w:bCs/>
          <w:szCs w:val="20"/>
        </w:rPr>
        <w:t>собо высокоточные.</w:t>
      </w:r>
    </w:p>
    <w:p w:rsidR="00E640A6" w:rsidRDefault="00E640A6" w:rsidP="00047BB1">
      <w:pPr>
        <w:ind w:firstLine="0"/>
        <w:rPr>
          <w:bCs/>
          <w:szCs w:val="20"/>
        </w:rPr>
      </w:pPr>
      <w:r w:rsidRPr="0061244F">
        <w:rPr>
          <w:bCs/>
          <w:szCs w:val="20"/>
        </w:rPr>
        <w:t xml:space="preserve"> </w:t>
      </w:r>
      <w:r>
        <w:rPr>
          <w:bCs/>
          <w:szCs w:val="20"/>
        </w:rPr>
        <w:t xml:space="preserve">      е) п</w:t>
      </w:r>
      <w:r w:rsidRPr="0061244F">
        <w:rPr>
          <w:bCs/>
          <w:szCs w:val="20"/>
        </w:rPr>
        <w:t>ростые.</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49.</w:t>
      </w:r>
      <w:r w:rsidRPr="0061244F">
        <w:rPr>
          <w:bCs/>
          <w:szCs w:val="20"/>
        </w:rPr>
        <w:tab/>
        <w:t>Разность между  измеренным и действительным значениями измеряемой величины называют:</w:t>
      </w:r>
    </w:p>
    <w:p w:rsidR="00E640A6" w:rsidRPr="0061244F" w:rsidRDefault="00E640A6" w:rsidP="00047BB1">
      <w:pPr>
        <w:ind w:firstLine="0"/>
        <w:rPr>
          <w:bCs/>
          <w:szCs w:val="20"/>
        </w:rPr>
      </w:pPr>
      <w:r>
        <w:rPr>
          <w:bCs/>
          <w:szCs w:val="20"/>
        </w:rPr>
        <w:t xml:space="preserve">       а) а</w:t>
      </w:r>
      <w:r w:rsidRPr="0061244F">
        <w:rPr>
          <w:bCs/>
          <w:szCs w:val="20"/>
        </w:rPr>
        <w:t>бсолютной погрешностью.</w:t>
      </w:r>
    </w:p>
    <w:p w:rsidR="00E640A6" w:rsidRPr="0061244F" w:rsidRDefault="00E640A6" w:rsidP="00047BB1">
      <w:pPr>
        <w:ind w:firstLine="0"/>
        <w:rPr>
          <w:bCs/>
          <w:szCs w:val="20"/>
        </w:rPr>
      </w:pPr>
      <w:r>
        <w:rPr>
          <w:bCs/>
          <w:szCs w:val="20"/>
        </w:rPr>
        <w:t xml:space="preserve">       б) о</w:t>
      </w:r>
      <w:r w:rsidRPr="0061244F">
        <w:rPr>
          <w:bCs/>
          <w:szCs w:val="20"/>
        </w:rPr>
        <w:t>тносительной погрешностью.</w:t>
      </w:r>
    </w:p>
    <w:p w:rsidR="00E640A6" w:rsidRDefault="00E640A6" w:rsidP="00047BB1">
      <w:pPr>
        <w:ind w:firstLine="0"/>
        <w:rPr>
          <w:bCs/>
          <w:szCs w:val="20"/>
        </w:rPr>
      </w:pPr>
      <w:r>
        <w:rPr>
          <w:bCs/>
          <w:szCs w:val="20"/>
        </w:rPr>
        <w:t xml:space="preserve">       в) о</w:t>
      </w:r>
      <w:r w:rsidRPr="0061244F">
        <w:rPr>
          <w:bCs/>
          <w:szCs w:val="20"/>
        </w:rPr>
        <w:t>тносительной приведенной погрешностью.</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50.</w:t>
      </w:r>
      <w:r w:rsidRPr="0061244F">
        <w:rPr>
          <w:bCs/>
          <w:szCs w:val="20"/>
        </w:rPr>
        <w:tab/>
        <w:t>Классом точности прибора называют:</w:t>
      </w:r>
    </w:p>
    <w:p w:rsidR="00E640A6" w:rsidRPr="0061244F" w:rsidRDefault="00E640A6" w:rsidP="00047BB1">
      <w:pPr>
        <w:ind w:firstLine="0"/>
        <w:rPr>
          <w:bCs/>
          <w:szCs w:val="20"/>
        </w:rPr>
      </w:pPr>
      <w:r>
        <w:rPr>
          <w:bCs/>
          <w:szCs w:val="20"/>
        </w:rPr>
        <w:t xml:space="preserve">       а) а</w:t>
      </w:r>
      <w:r w:rsidRPr="0061244F">
        <w:rPr>
          <w:bCs/>
          <w:szCs w:val="20"/>
        </w:rPr>
        <w:t>бсолютную погрешность.</w:t>
      </w:r>
    </w:p>
    <w:p w:rsidR="00E640A6" w:rsidRPr="0061244F" w:rsidRDefault="00E640A6" w:rsidP="00047BB1">
      <w:pPr>
        <w:ind w:firstLine="0"/>
        <w:rPr>
          <w:bCs/>
          <w:szCs w:val="20"/>
        </w:rPr>
      </w:pPr>
      <w:r>
        <w:rPr>
          <w:bCs/>
          <w:szCs w:val="20"/>
        </w:rPr>
        <w:t xml:space="preserve">       б) о</w:t>
      </w:r>
      <w:r w:rsidRPr="0061244F">
        <w:rPr>
          <w:bCs/>
          <w:szCs w:val="20"/>
        </w:rPr>
        <w:t>тносительную погрешность.</w:t>
      </w:r>
    </w:p>
    <w:p w:rsidR="00E640A6" w:rsidRDefault="00E640A6" w:rsidP="00047BB1">
      <w:pPr>
        <w:ind w:firstLine="0"/>
        <w:rPr>
          <w:bCs/>
          <w:szCs w:val="20"/>
        </w:rPr>
      </w:pPr>
      <w:r>
        <w:rPr>
          <w:bCs/>
          <w:szCs w:val="20"/>
        </w:rPr>
        <w:t xml:space="preserve">       в) о</w:t>
      </w:r>
      <w:r w:rsidRPr="0061244F">
        <w:rPr>
          <w:bCs/>
          <w:szCs w:val="20"/>
        </w:rPr>
        <w:t>тносительную приведенную погрешностью.</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51.</w:t>
      </w:r>
      <w:r w:rsidRPr="0061244F">
        <w:rPr>
          <w:bCs/>
          <w:szCs w:val="20"/>
        </w:rPr>
        <w:tab/>
        <w:t>Измерительные приборы должны проходить государственную поверку:</w:t>
      </w:r>
    </w:p>
    <w:p w:rsidR="00E640A6" w:rsidRPr="0061244F" w:rsidRDefault="00E640A6" w:rsidP="00047BB1">
      <w:pPr>
        <w:ind w:firstLine="0"/>
        <w:rPr>
          <w:bCs/>
          <w:szCs w:val="20"/>
        </w:rPr>
      </w:pPr>
      <w:r>
        <w:rPr>
          <w:bCs/>
          <w:szCs w:val="20"/>
        </w:rPr>
        <w:t xml:space="preserve">       а) р</w:t>
      </w:r>
      <w:r w:rsidRPr="0061244F">
        <w:rPr>
          <w:bCs/>
          <w:szCs w:val="20"/>
        </w:rPr>
        <w:t>аз в год.</w:t>
      </w:r>
    </w:p>
    <w:p w:rsidR="00E640A6" w:rsidRPr="0061244F" w:rsidRDefault="00E640A6" w:rsidP="00047BB1">
      <w:pPr>
        <w:ind w:firstLine="0"/>
        <w:rPr>
          <w:bCs/>
          <w:szCs w:val="20"/>
        </w:rPr>
      </w:pPr>
      <w:r>
        <w:rPr>
          <w:bCs/>
          <w:szCs w:val="20"/>
        </w:rPr>
        <w:t xml:space="preserve">       б) р</w:t>
      </w:r>
      <w:r w:rsidRPr="0061244F">
        <w:rPr>
          <w:bCs/>
          <w:szCs w:val="20"/>
        </w:rPr>
        <w:t>аз в три года.</w:t>
      </w:r>
    </w:p>
    <w:p w:rsidR="00E640A6" w:rsidRPr="0061244F" w:rsidRDefault="00E640A6" w:rsidP="00047BB1">
      <w:pPr>
        <w:ind w:firstLine="0"/>
        <w:rPr>
          <w:bCs/>
          <w:szCs w:val="20"/>
        </w:rPr>
      </w:pPr>
      <w:r>
        <w:rPr>
          <w:bCs/>
          <w:szCs w:val="20"/>
        </w:rPr>
        <w:t xml:space="preserve">       в) р</w:t>
      </w:r>
      <w:r w:rsidRPr="0061244F">
        <w:rPr>
          <w:bCs/>
          <w:szCs w:val="20"/>
        </w:rPr>
        <w:t>аз в один - два года.</w:t>
      </w:r>
    </w:p>
    <w:p w:rsidR="00E640A6" w:rsidRDefault="00E640A6" w:rsidP="00047BB1">
      <w:pPr>
        <w:ind w:firstLine="0"/>
        <w:rPr>
          <w:bCs/>
          <w:szCs w:val="20"/>
        </w:rPr>
      </w:pPr>
      <w:r>
        <w:rPr>
          <w:bCs/>
          <w:szCs w:val="20"/>
        </w:rPr>
        <w:t xml:space="preserve">       г</w:t>
      </w:r>
      <w:r w:rsidRPr="0061244F">
        <w:rPr>
          <w:bCs/>
          <w:szCs w:val="20"/>
        </w:rPr>
        <w:t>)</w:t>
      </w:r>
      <w:r>
        <w:rPr>
          <w:bCs/>
          <w:szCs w:val="20"/>
        </w:rPr>
        <w:t xml:space="preserve"> р</w:t>
      </w:r>
      <w:r w:rsidRPr="0061244F">
        <w:rPr>
          <w:bCs/>
          <w:szCs w:val="20"/>
        </w:rPr>
        <w:t>аз в два года.</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52.</w:t>
      </w:r>
      <w:r w:rsidRPr="0061244F">
        <w:rPr>
          <w:bCs/>
          <w:szCs w:val="20"/>
        </w:rPr>
        <w:tab/>
        <w:t>Экспериментальные точки  при проведении эксперимента должны на графиках обозначаться:</w:t>
      </w:r>
    </w:p>
    <w:p w:rsidR="00E640A6" w:rsidRPr="0061244F" w:rsidRDefault="00E640A6" w:rsidP="00047BB1">
      <w:pPr>
        <w:ind w:firstLine="0"/>
        <w:rPr>
          <w:bCs/>
          <w:szCs w:val="20"/>
        </w:rPr>
      </w:pPr>
      <w:r>
        <w:rPr>
          <w:bCs/>
          <w:szCs w:val="20"/>
        </w:rPr>
        <w:t xml:space="preserve">       а) т</w:t>
      </w:r>
      <w:r w:rsidRPr="0061244F">
        <w:rPr>
          <w:bCs/>
          <w:szCs w:val="20"/>
        </w:rPr>
        <w:t>очками.</w:t>
      </w:r>
    </w:p>
    <w:p w:rsidR="00E640A6" w:rsidRPr="0061244F" w:rsidRDefault="00E640A6" w:rsidP="00047BB1">
      <w:pPr>
        <w:ind w:firstLine="0"/>
        <w:rPr>
          <w:bCs/>
          <w:szCs w:val="20"/>
        </w:rPr>
      </w:pPr>
      <w:r>
        <w:rPr>
          <w:bCs/>
          <w:szCs w:val="20"/>
        </w:rPr>
        <w:t xml:space="preserve">       б) с</w:t>
      </w:r>
      <w:r w:rsidRPr="0061244F">
        <w:rPr>
          <w:bCs/>
          <w:szCs w:val="20"/>
        </w:rPr>
        <w:t>имволами в виде кружков.</w:t>
      </w:r>
    </w:p>
    <w:p w:rsidR="00E640A6" w:rsidRPr="0061244F" w:rsidRDefault="00E640A6" w:rsidP="00047BB1">
      <w:pPr>
        <w:ind w:firstLine="0"/>
        <w:rPr>
          <w:bCs/>
          <w:szCs w:val="20"/>
        </w:rPr>
      </w:pPr>
      <w:r>
        <w:rPr>
          <w:bCs/>
          <w:szCs w:val="20"/>
        </w:rPr>
        <w:t xml:space="preserve">       в) с</w:t>
      </w:r>
      <w:r w:rsidRPr="0061244F">
        <w:rPr>
          <w:bCs/>
          <w:szCs w:val="20"/>
        </w:rPr>
        <w:t>имволами в виде квадратов.</w:t>
      </w:r>
    </w:p>
    <w:p w:rsidR="00E640A6" w:rsidRPr="0061244F" w:rsidRDefault="00E640A6" w:rsidP="00047BB1">
      <w:pPr>
        <w:ind w:firstLine="0"/>
        <w:rPr>
          <w:bCs/>
          <w:szCs w:val="20"/>
        </w:rPr>
      </w:pPr>
      <w:r w:rsidRPr="0061244F">
        <w:rPr>
          <w:bCs/>
          <w:szCs w:val="20"/>
        </w:rPr>
        <w:t xml:space="preserve">  </w:t>
      </w:r>
      <w:r>
        <w:rPr>
          <w:bCs/>
          <w:szCs w:val="20"/>
        </w:rPr>
        <w:t xml:space="preserve">     г) с</w:t>
      </w:r>
      <w:r w:rsidRPr="0061244F">
        <w:rPr>
          <w:bCs/>
          <w:szCs w:val="20"/>
        </w:rPr>
        <w:t>имволами в виде прямоугольников.</w:t>
      </w:r>
    </w:p>
    <w:p w:rsidR="00E640A6" w:rsidRDefault="00E640A6" w:rsidP="00047BB1">
      <w:pPr>
        <w:ind w:firstLine="0"/>
        <w:rPr>
          <w:bCs/>
          <w:szCs w:val="20"/>
        </w:rPr>
      </w:pPr>
      <w:r>
        <w:rPr>
          <w:bCs/>
          <w:szCs w:val="20"/>
        </w:rPr>
        <w:t xml:space="preserve">       </w:t>
      </w:r>
      <w:proofErr w:type="spellStart"/>
      <w:r>
        <w:rPr>
          <w:bCs/>
          <w:szCs w:val="20"/>
        </w:rPr>
        <w:t>д</w:t>
      </w:r>
      <w:proofErr w:type="spellEnd"/>
      <w:r>
        <w:rPr>
          <w:bCs/>
          <w:szCs w:val="20"/>
        </w:rPr>
        <w:t>) с</w:t>
      </w:r>
      <w:r w:rsidRPr="0061244F">
        <w:rPr>
          <w:bCs/>
          <w:szCs w:val="20"/>
        </w:rPr>
        <w:t>имволами в виде треугольников.</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53.</w:t>
      </w:r>
      <w:r w:rsidRPr="0061244F">
        <w:rPr>
          <w:bCs/>
          <w:szCs w:val="20"/>
        </w:rPr>
        <w:tab/>
        <w:t>На каком из графиков правильно проведена кривая  по результатам эксперимента:</w:t>
      </w:r>
    </w:p>
    <w:p w:rsidR="00E640A6" w:rsidRPr="0061244F" w:rsidRDefault="00E640A6" w:rsidP="00047BB1">
      <w:pPr>
        <w:ind w:firstLine="0"/>
        <w:rPr>
          <w:bCs/>
          <w:szCs w:val="20"/>
        </w:rPr>
      </w:pPr>
      <w:r w:rsidRPr="0061244F">
        <w:rPr>
          <w:bCs/>
          <w:szCs w:val="20"/>
        </w:rPr>
        <w:lastRenderedPageBreak/>
        <w:t xml:space="preserve">       а).</w:t>
      </w:r>
    </w:p>
    <w:p w:rsidR="00E640A6" w:rsidRPr="0061244F" w:rsidRDefault="00E640A6" w:rsidP="00047BB1">
      <w:pPr>
        <w:ind w:firstLine="0"/>
        <w:rPr>
          <w:bCs/>
          <w:szCs w:val="20"/>
        </w:rPr>
      </w:pPr>
      <w:r w:rsidRPr="0061244F">
        <w:rPr>
          <w:bCs/>
          <w:szCs w:val="20"/>
        </w:rPr>
        <w:t xml:space="preserve">       б).</w:t>
      </w:r>
    </w:p>
    <w:p w:rsidR="00E640A6" w:rsidRPr="0061244F" w:rsidRDefault="00E640A6" w:rsidP="00047BB1">
      <w:pPr>
        <w:ind w:firstLine="0"/>
        <w:rPr>
          <w:bCs/>
          <w:szCs w:val="20"/>
        </w:rPr>
      </w:pPr>
    </w:p>
    <w:p w:rsidR="00E640A6" w:rsidRPr="0061244F" w:rsidRDefault="00E71578" w:rsidP="00047BB1">
      <w:pPr>
        <w:ind w:firstLine="0"/>
        <w:jc w:val="center"/>
        <w:rPr>
          <w:bCs/>
          <w:szCs w:val="20"/>
        </w:rPr>
      </w:pPr>
      <w:r w:rsidRPr="005348C7">
        <w:rPr>
          <w:bCs/>
          <w:szCs w:val="20"/>
        </w:rPr>
        <w:pict>
          <v:shape id="_x0000_i1307" type="#_x0000_t75" style="width:250.4pt;height:154.2pt">
            <v:imagedata r:id="rId533" o:title="" croptop="20002f" cropbottom="20896f" cropleft="19661f" cropright="13926f"/>
          </v:shape>
        </w:pict>
      </w:r>
    </w:p>
    <w:p w:rsidR="00E640A6" w:rsidRPr="0061244F" w:rsidRDefault="00E640A6" w:rsidP="00047BB1">
      <w:pPr>
        <w:ind w:firstLine="0"/>
        <w:rPr>
          <w:bCs/>
          <w:szCs w:val="20"/>
        </w:rPr>
      </w:pPr>
    </w:p>
    <w:p w:rsidR="00E640A6" w:rsidRDefault="00E640A6" w:rsidP="00047BB1">
      <w:pPr>
        <w:ind w:firstLine="0"/>
        <w:rPr>
          <w:bCs/>
          <w:szCs w:val="20"/>
        </w:rPr>
      </w:pPr>
      <w:r w:rsidRPr="0061244F">
        <w:rPr>
          <w:bCs/>
          <w:szCs w:val="20"/>
        </w:rPr>
        <w:t>54.</w:t>
      </w:r>
      <w:r w:rsidRPr="0061244F">
        <w:rPr>
          <w:bCs/>
          <w:szCs w:val="20"/>
        </w:rPr>
        <w:tab/>
        <w:t>На каком из рисунков правильно выбран масштаб построения графика?</w:t>
      </w:r>
    </w:p>
    <w:tbl>
      <w:tblPr>
        <w:tblW w:w="0" w:type="auto"/>
        <w:tblLook w:val="01E0"/>
      </w:tblPr>
      <w:tblGrid>
        <w:gridCol w:w="3226"/>
        <w:gridCol w:w="3227"/>
      </w:tblGrid>
      <w:tr w:rsidR="00E640A6" w:rsidRPr="00457065" w:rsidTr="00E640A6">
        <w:tc>
          <w:tcPr>
            <w:tcW w:w="3226" w:type="dxa"/>
          </w:tcPr>
          <w:p w:rsidR="00E640A6" w:rsidRPr="00457065" w:rsidRDefault="00E640A6" w:rsidP="00E640A6">
            <w:pPr>
              <w:rPr>
                <w:bCs/>
                <w:szCs w:val="20"/>
              </w:rPr>
            </w:pPr>
            <w:r>
              <w:rPr>
                <w:bCs/>
                <w:szCs w:val="20"/>
              </w:rPr>
              <w:t>а)</w:t>
            </w:r>
          </w:p>
        </w:tc>
        <w:tc>
          <w:tcPr>
            <w:tcW w:w="3227" w:type="dxa"/>
          </w:tcPr>
          <w:p w:rsidR="00E640A6" w:rsidRPr="00457065" w:rsidRDefault="00E640A6" w:rsidP="00E640A6">
            <w:pPr>
              <w:rPr>
                <w:bCs/>
                <w:szCs w:val="20"/>
              </w:rPr>
            </w:pPr>
            <w:r>
              <w:rPr>
                <w:bCs/>
                <w:szCs w:val="20"/>
              </w:rPr>
              <w:t>б)</w:t>
            </w:r>
          </w:p>
        </w:tc>
      </w:tr>
      <w:tr w:rsidR="00E640A6" w:rsidRPr="00457065" w:rsidTr="00E640A6">
        <w:tc>
          <w:tcPr>
            <w:tcW w:w="3226" w:type="dxa"/>
          </w:tcPr>
          <w:p w:rsidR="00E640A6" w:rsidRPr="00457065" w:rsidRDefault="00E71578" w:rsidP="00E640A6">
            <w:pPr>
              <w:rPr>
                <w:bCs/>
                <w:szCs w:val="20"/>
              </w:rPr>
            </w:pPr>
            <w:r w:rsidRPr="005348C7">
              <w:rPr>
                <w:bCs/>
                <w:szCs w:val="20"/>
              </w:rPr>
              <w:pict>
                <v:shape id="_x0000_i1308" type="#_x0000_t75" style="width:2in;height:105.85pt">
                  <v:imagedata r:id="rId534" o:title="" croptop="19932f" cropbottom="20958f" cropleft="14746f" cropright="22566f"/>
                </v:shape>
              </w:pict>
            </w:r>
          </w:p>
        </w:tc>
        <w:tc>
          <w:tcPr>
            <w:tcW w:w="3227" w:type="dxa"/>
          </w:tcPr>
          <w:p w:rsidR="00E640A6" w:rsidRPr="00457065" w:rsidRDefault="00E71578" w:rsidP="00E640A6">
            <w:pPr>
              <w:rPr>
                <w:bCs/>
                <w:szCs w:val="20"/>
              </w:rPr>
            </w:pPr>
            <w:r w:rsidRPr="005348C7">
              <w:rPr>
                <w:bCs/>
                <w:szCs w:val="20"/>
              </w:rPr>
              <w:pict>
                <v:shape id="_x0000_i1309" type="#_x0000_t75" style="width:135.4pt;height:115pt">
                  <v:imagedata r:id="rId535" o:title="" croptop="21942f" cropbottom="15923f" cropleft="15727f" cropright="23552f"/>
                </v:shape>
              </w:pict>
            </w:r>
          </w:p>
        </w:tc>
      </w:tr>
    </w:tbl>
    <w:p w:rsidR="00E640A6" w:rsidRPr="0061244F" w:rsidRDefault="00E640A6" w:rsidP="00047BB1">
      <w:pPr>
        <w:ind w:firstLine="0"/>
        <w:jc w:val="center"/>
        <w:rPr>
          <w:bCs/>
          <w:szCs w:val="20"/>
        </w:rPr>
      </w:pPr>
    </w:p>
    <w:p w:rsidR="00E640A6" w:rsidRPr="0061244F" w:rsidRDefault="00E640A6" w:rsidP="00047BB1">
      <w:pPr>
        <w:ind w:firstLine="0"/>
        <w:rPr>
          <w:bCs/>
          <w:szCs w:val="20"/>
        </w:rPr>
      </w:pPr>
      <w:r w:rsidRPr="0061244F">
        <w:rPr>
          <w:bCs/>
          <w:szCs w:val="20"/>
        </w:rPr>
        <w:t>55.</w:t>
      </w:r>
      <w:r w:rsidRPr="0061244F">
        <w:rPr>
          <w:bCs/>
          <w:szCs w:val="20"/>
        </w:rPr>
        <w:tab/>
        <w:t>Как правильно отмечать деления на графике?</w:t>
      </w:r>
    </w:p>
    <w:p w:rsidR="00E640A6" w:rsidRPr="0061244F" w:rsidRDefault="00E640A6" w:rsidP="00047BB1">
      <w:pPr>
        <w:ind w:firstLine="0"/>
        <w:rPr>
          <w:bCs/>
          <w:szCs w:val="20"/>
        </w:rPr>
      </w:pPr>
      <w:r>
        <w:rPr>
          <w:bCs/>
          <w:szCs w:val="20"/>
        </w:rPr>
        <w:t xml:space="preserve">       а)</w:t>
      </w:r>
      <w:r w:rsidRPr="0061244F">
        <w:rPr>
          <w:bCs/>
          <w:szCs w:val="20"/>
        </w:rPr>
        <w:t xml:space="preserve"> 1, 2, 3 и т.д.</w:t>
      </w:r>
    </w:p>
    <w:p w:rsidR="00E640A6" w:rsidRPr="0061244F" w:rsidRDefault="00E640A6" w:rsidP="00047BB1">
      <w:pPr>
        <w:ind w:firstLine="0"/>
        <w:rPr>
          <w:bCs/>
          <w:szCs w:val="20"/>
        </w:rPr>
      </w:pPr>
      <w:r>
        <w:rPr>
          <w:bCs/>
          <w:szCs w:val="20"/>
        </w:rPr>
        <w:t xml:space="preserve">       б)</w:t>
      </w:r>
      <w:r w:rsidRPr="0061244F">
        <w:rPr>
          <w:bCs/>
          <w:szCs w:val="20"/>
        </w:rPr>
        <w:t xml:space="preserve"> 10, 20, 30 и т.д.</w:t>
      </w:r>
    </w:p>
    <w:p w:rsidR="00E640A6" w:rsidRPr="0061244F" w:rsidRDefault="00E640A6" w:rsidP="00047BB1">
      <w:pPr>
        <w:ind w:firstLine="0"/>
        <w:rPr>
          <w:bCs/>
          <w:szCs w:val="20"/>
        </w:rPr>
      </w:pPr>
      <w:r>
        <w:rPr>
          <w:bCs/>
          <w:szCs w:val="20"/>
        </w:rPr>
        <w:t xml:space="preserve">       в)</w:t>
      </w:r>
      <w:r w:rsidRPr="0061244F">
        <w:rPr>
          <w:bCs/>
          <w:szCs w:val="20"/>
        </w:rPr>
        <w:t xml:space="preserve"> 100, 200, 300 и т.д.</w:t>
      </w:r>
    </w:p>
    <w:p w:rsidR="00E640A6" w:rsidRPr="0061244F" w:rsidRDefault="00E640A6" w:rsidP="00047BB1">
      <w:pPr>
        <w:ind w:firstLine="0"/>
        <w:rPr>
          <w:bCs/>
          <w:szCs w:val="20"/>
        </w:rPr>
      </w:pPr>
      <w:r>
        <w:rPr>
          <w:bCs/>
          <w:szCs w:val="20"/>
        </w:rPr>
        <w:t xml:space="preserve">       г)</w:t>
      </w:r>
      <w:r w:rsidRPr="0061244F">
        <w:rPr>
          <w:bCs/>
          <w:szCs w:val="20"/>
        </w:rPr>
        <w:t xml:space="preserve"> 1000, 2000, 3000 и т.д.</w:t>
      </w:r>
    </w:p>
    <w:p w:rsidR="00E640A6" w:rsidRPr="0061244F" w:rsidRDefault="00E640A6" w:rsidP="00047BB1">
      <w:pPr>
        <w:ind w:firstLine="0"/>
        <w:rPr>
          <w:bCs/>
          <w:szCs w:val="20"/>
        </w:rPr>
      </w:pPr>
      <w:r>
        <w:rPr>
          <w:bCs/>
          <w:szCs w:val="20"/>
        </w:rPr>
        <w:t xml:space="preserve">       </w:t>
      </w:r>
      <w:proofErr w:type="spellStart"/>
      <w:r>
        <w:rPr>
          <w:bCs/>
          <w:szCs w:val="20"/>
        </w:rPr>
        <w:t>д</w:t>
      </w:r>
      <w:proofErr w:type="spellEnd"/>
      <w:r>
        <w:rPr>
          <w:bCs/>
          <w:szCs w:val="20"/>
        </w:rPr>
        <w:t>)</w:t>
      </w:r>
      <w:r w:rsidRPr="0061244F">
        <w:rPr>
          <w:bCs/>
          <w:szCs w:val="20"/>
        </w:rPr>
        <w:t xml:space="preserve"> 0,001; 0,002; 0,003 и т.д.</w:t>
      </w:r>
    </w:p>
    <w:p w:rsidR="00E640A6" w:rsidRPr="0061244F" w:rsidRDefault="00E640A6" w:rsidP="00047BB1">
      <w:pPr>
        <w:ind w:firstLine="0"/>
        <w:rPr>
          <w:bCs/>
          <w:szCs w:val="20"/>
        </w:rPr>
      </w:pPr>
      <w:r>
        <w:rPr>
          <w:bCs/>
          <w:szCs w:val="20"/>
        </w:rPr>
        <w:t xml:space="preserve">       е)</w:t>
      </w:r>
      <w:r w:rsidRPr="0061244F">
        <w:rPr>
          <w:bCs/>
          <w:szCs w:val="20"/>
        </w:rPr>
        <w:t xml:space="preserve"> 0,01; 0,02; 0,03 и т.д.</w:t>
      </w:r>
    </w:p>
    <w:p w:rsidR="00E640A6" w:rsidRDefault="00E640A6" w:rsidP="00047BB1">
      <w:pPr>
        <w:ind w:firstLine="0"/>
        <w:rPr>
          <w:bCs/>
          <w:szCs w:val="20"/>
        </w:rPr>
      </w:pPr>
      <w:r>
        <w:rPr>
          <w:bCs/>
          <w:szCs w:val="20"/>
        </w:rPr>
        <w:t xml:space="preserve">       ж)</w:t>
      </w:r>
      <w:r w:rsidRPr="0061244F">
        <w:rPr>
          <w:bCs/>
          <w:szCs w:val="20"/>
        </w:rPr>
        <w:t xml:space="preserve"> 1*10-3; 2*10-3; 3*10-3 и т.д.</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56.</w:t>
      </w:r>
      <w:r w:rsidRPr="0061244F">
        <w:rPr>
          <w:bCs/>
          <w:szCs w:val="20"/>
        </w:rPr>
        <w:tab/>
        <w:t>При обработке экспериментальных значений, основу теории случайных ошибок составляет предположение о том, что:</w:t>
      </w:r>
    </w:p>
    <w:p w:rsidR="00E640A6" w:rsidRPr="0061244F" w:rsidRDefault="00E640A6" w:rsidP="00047BB1">
      <w:pPr>
        <w:ind w:firstLine="0"/>
        <w:rPr>
          <w:bCs/>
          <w:szCs w:val="20"/>
        </w:rPr>
      </w:pPr>
      <w:r>
        <w:rPr>
          <w:bCs/>
          <w:szCs w:val="20"/>
        </w:rPr>
        <w:lastRenderedPageBreak/>
        <w:t xml:space="preserve">       а) п</w:t>
      </w:r>
      <w:r w:rsidRPr="0061244F">
        <w:rPr>
          <w:bCs/>
          <w:szCs w:val="20"/>
        </w:rPr>
        <w:t>ри большом числе измерений случайные погрешности одинаковой величины, но разного знака встречаются одинаково часто.</w:t>
      </w:r>
    </w:p>
    <w:p w:rsidR="00E640A6" w:rsidRPr="0061244F" w:rsidRDefault="00E640A6" w:rsidP="00047BB1">
      <w:pPr>
        <w:ind w:firstLine="0"/>
        <w:rPr>
          <w:bCs/>
          <w:szCs w:val="20"/>
        </w:rPr>
      </w:pPr>
      <w:r>
        <w:rPr>
          <w:bCs/>
          <w:szCs w:val="20"/>
        </w:rPr>
        <w:t xml:space="preserve">       б) б</w:t>
      </w:r>
      <w:r w:rsidRPr="0061244F">
        <w:rPr>
          <w:bCs/>
          <w:szCs w:val="20"/>
        </w:rPr>
        <w:t>ольшие погрешности встречаются чаще, чем малые.</w:t>
      </w:r>
    </w:p>
    <w:p w:rsidR="00E640A6" w:rsidRPr="0061244F" w:rsidRDefault="00E640A6" w:rsidP="00047BB1">
      <w:pPr>
        <w:ind w:firstLine="0"/>
        <w:rPr>
          <w:bCs/>
          <w:szCs w:val="20"/>
        </w:rPr>
      </w:pPr>
      <w:r>
        <w:rPr>
          <w:bCs/>
          <w:szCs w:val="20"/>
        </w:rPr>
        <w:t xml:space="preserve">       в) б</w:t>
      </w:r>
      <w:r w:rsidRPr="0061244F">
        <w:rPr>
          <w:bCs/>
          <w:szCs w:val="20"/>
        </w:rPr>
        <w:t>ольшие погрешности встречаются реже, чем малые.</w:t>
      </w:r>
    </w:p>
    <w:p w:rsidR="00E640A6" w:rsidRPr="0061244F" w:rsidRDefault="00E640A6" w:rsidP="00047BB1">
      <w:pPr>
        <w:ind w:firstLine="0"/>
        <w:rPr>
          <w:bCs/>
          <w:szCs w:val="20"/>
        </w:rPr>
      </w:pPr>
      <w:r>
        <w:rPr>
          <w:bCs/>
          <w:szCs w:val="20"/>
        </w:rPr>
        <w:t xml:space="preserve">       г) п</w:t>
      </w:r>
      <w:r w:rsidRPr="0061244F">
        <w:rPr>
          <w:bCs/>
          <w:szCs w:val="20"/>
        </w:rPr>
        <w:t>ри бесконечно большом числе измерений истинное значение измеряемой величины равно арифметическому значению всех результатов измерений.</w:t>
      </w:r>
    </w:p>
    <w:p w:rsidR="00E640A6" w:rsidRPr="0061244F" w:rsidRDefault="00E640A6" w:rsidP="00047BB1">
      <w:pPr>
        <w:ind w:firstLine="0"/>
        <w:rPr>
          <w:bCs/>
          <w:szCs w:val="20"/>
        </w:rPr>
      </w:pPr>
      <w:r>
        <w:rPr>
          <w:bCs/>
          <w:szCs w:val="20"/>
        </w:rPr>
        <w:t xml:space="preserve">       </w:t>
      </w:r>
      <w:proofErr w:type="spellStart"/>
      <w:r>
        <w:rPr>
          <w:bCs/>
          <w:szCs w:val="20"/>
        </w:rPr>
        <w:t>д</w:t>
      </w:r>
      <w:proofErr w:type="spellEnd"/>
      <w:r>
        <w:rPr>
          <w:bCs/>
          <w:szCs w:val="20"/>
        </w:rPr>
        <w:t>) п</w:t>
      </w:r>
      <w:r w:rsidRPr="0061244F">
        <w:rPr>
          <w:bCs/>
          <w:szCs w:val="20"/>
        </w:rPr>
        <w:t>ри бесконечно большом числе измерений истинное значение измеряемой величины равно арифметическому значению всех результатов измерений.</w:t>
      </w:r>
    </w:p>
    <w:p w:rsidR="00E640A6" w:rsidRDefault="00E640A6" w:rsidP="00047BB1">
      <w:pPr>
        <w:ind w:firstLine="0"/>
        <w:rPr>
          <w:bCs/>
          <w:szCs w:val="20"/>
        </w:rPr>
      </w:pPr>
      <w:r>
        <w:rPr>
          <w:bCs/>
          <w:szCs w:val="20"/>
        </w:rPr>
        <w:t xml:space="preserve">       е</w:t>
      </w:r>
      <w:r w:rsidRPr="0061244F">
        <w:rPr>
          <w:bCs/>
          <w:szCs w:val="20"/>
        </w:rPr>
        <w:t>)</w:t>
      </w:r>
      <w:r>
        <w:rPr>
          <w:bCs/>
          <w:szCs w:val="20"/>
        </w:rPr>
        <w:t xml:space="preserve"> п</w:t>
      </w:r>
      <w:r w:rsidRPr="0061244F">
        <w:rPr>
          <w:bCs/>
          <w:szCs w:val="20"/>
        </w:rPr>
        <w:t>ри бесконечно большом числе измерений истинное значение измеряемой величины равно среднеквадратичному отклонению значения всех результатов измерений.</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57.</w:t>
      </w:r>
      <w:r w:rsidRPr="0061244F">
        <w:rPr>
          <w:bCs/>
          <w:szCs w:val="20"/>
        </w:rPr>
        <w:tab/>
        <w:t>Различают следующие совокупности измерений:</w:t>
      </w:r>
    </w:p>
    <w:p w:rsidR="00E640A6" w:rsidRPr="0061244F" w:rsidRDefault="00E640A6" w:rsidP="00047BB1">
      <w:pPr>
        <w:ind w:firstLine="0"/>
        <w:rPr>
          <w:bCs/>
          <w:szCs w:val="20"/>
        </w:rPr>
      </w:pPr>
      <w:r>
        <w:rPr>
          <w:bCs/>
          <w:szCs w:val="20"/>
        </w:rPr>
        <w:t xml:space="preserve">       а) в</w:t>
      </w:r>
      <w:r w:rsidRPr="0061244F">
        <w:rPr>
          <w:bCs/>
          <w:szCs w:val="20"/>
        </w:rPr>
        <w:t>ыборочную.</w:t>
      </w:r>
    </w:p>
    <w:p w:rsidR="00E640A6" w:rsidRPr="0061244F" w:rsidRDefault="00E640A6" w:rsidP="00047BB1">
      <w:pPr>
        <w:ind w:firstLine="0"/>
        <w:rPr>
          <w:bCs/>
          <w:szCs w:val="20"/>
        </w:rPr>
      </w:pPr>
      <w:r>
        <w:rPr>
          <w:bCs/>
          <w:szCs w:val="20"/>
        </w:rPr>
        <w:t xml:space="preserve">       б) п</w:t>
      </w:r>
      <w:r w:rsidRPr="0061244F">
        <w:rPr>
          <w:bCs/>
          <w:szCs w:val="20"/>
        </w:rPr>
        <w:t>ростую.</w:t>
      </w:r>
    </w:p>
    <w:p w:rsidR="00E640A6" w:rsidRPr="0061244F" w:rsidRDefault="00E640A6" w:rsidP="00047BB1">
      <w:pPr>
        <w:ind w:firstLine="0"/>
        <w:rPr>
          <w:bCs/>
          <w:szCs w:val="20"/>
        </w:rPr>
      </w:pPr>
      <w:r w:rsidRPr="0061244F">
        <w:rPr>
          <w:bCs/>
          <w:szCs w:val="20"/>
        </w:rPr>
        <w:t xml:space="preserve">       в)</w:t>
      </w:r>
      <w:r>
        <w:rPr>
          <w:bCs/>
          <w:szCs w:val="20"/>
        </w:rPr>
        <w:t xml:space="preserve"> с</w:t>
      </w:r>
      <w:r w:rsidRPr="0061244F">
        <w:rPr>
          <w:bCs/>
          <w:szCs w:val="20"/>
        </w:rPr>
        <w:t>ложную.</w:t>
      </w:r>
    </w:p>
    <w:p w:rsidR="00E640A6" w:rsidRPr="0061244F" w:rsidRDefault="00E640A6" w:rsidP="00047BB1">
      <w:pPr>
        <w:ind w:firstLine="0"/>
        <w:rPr>
          <w:bCs/>
          <w:szCs w:val="20"/>
        </w:rPr>
      </w:pPr>
      <w:r>
        <w:rPr>
          <w:bCs/>
          <w:szCs w:val="20"/>
        </w:rPr>
        <w:t xml:space="preserve">       г) с</w:t>
      </w:r>
      <w:r w:rsidRPr="0061244F">
        <w:rPr>
          <w:bCs/>
          <w:szCs w:val="20"/>
        </w:rPr>
        <w:t>реднюю.</w:t>
      </w:r>
    </w:p>
    <w:p w:rsidR="00E640A6" w:rsidRDefault="00E640A6" w:rsidP="00047BB1">
      <w:pPr>
        <w:ind w:firstLine="0"/>
        <w:rPr>
          <w:bCs/>
          <w:szCs w:val="20"/>
        </w:rPr>
      </w:pPr>
      <w:r>
        <w:rPr>
          <w:bCs/>
          <w:szCs w:val="20"/>
        </w:rPr>
        <w:t xml:space="preserve">       </w:t>
      </w:r>
      <w:proofErr w:type="spellStart"/>
      <w:r>
        <w:rPr>
          <w:bCs/>
          <w:szCs w:val="20"/>
        </w:rPr>
        <w:t>д</w:t>
      </w:r>
      <w:proofErr w:type="spellEnd"/>
      <w:r>
        <w:rPr>
          <w:bCs/>
          <w:szCs w:val="20"/>
        </w:rPr>
        <w:t>) г</w:t>
      </w:r>
      <w:r w:rsidRPr="0061244F">
        <w:rPr>
          <w:bCs/>
          <w:szCs w:val="20"/>
        </w:rPr>
        <w:t>енеральную.</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58. Дисперсия характеризует:</w:t>
      </w:r>
    </w:p>
    <w:p w:rsidR="00E640A6" w:rsidRPr="0061244F" w:rsidRDefault="00E640A6" w:rsidP="00047BB1">
      <w:pPr>
        <w:ind w:firstLine="0"/>
        <w:rPr>
          <w:bCs/>
          <w:szCs w:val="20"/>
        </w:rPr>
      </w:pPr>
      <w:r w:rsidRPr="0061244F">
        <w:rPr>
          <w:bCs/>
          <w:szCs w:val="20"/>
        </w:rPr>
        <w:t xml:space="preserve">       а)</w:t>
      </w:r>
      <w:r>
        <w:rPr>
          <w:bCs/>
          <w:szCs w:val="20"/>
        </w:rPr>
        <w:t xml:space="preserve"> и</w:t>
      </w:r>
      <w:r w:rsidRPr="0061244F">
        <w:rPr>
          <w:bCs/>
          <w:szCs w:val="20"/>
        </w:rPr>
        <w:t>зменчивость измерений.</w:t>
      </w:r>
    </w:p>
    <w:p w:rsidR="00E640A6" w:rsidRDefault="00E640A6" w:rsidP="00047BB1">
      <w:pPr>
        <w:ind w:firstLine="0"/>
        <w:rPr>
          <w:bCs/>
          <w:szCs w:val="20"/>
        </w:rPr>
      </w:pPr>
      <w:r>
        <w:rPr>
          <w:bCs/>
          <w:szCs w:val="20"/>
        </w:rPr>
        <w:t xml:space="preserve">       б) о</w:t>
      </w:r>
      <w:r w:rsidRPr="0061244F">
        <w:rPr>
          <w:bCs/>
          <w:szCs w:val="20"/>
        </w:rPr>
        <w:t>днородность измерений.</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59.</w:t>
      </w:r>
      <w:r w:rsidRPr="0061244F">
        <w:rPr>
          <w:bCs/>
          <w:szCs w:val="20"/>
        </w:rPr>
        <w:tab/>
        <w:t>Исследование  закономерностей связи между явлениями, которые зависят от многих факторов, называют:</w:t>
      </w:r>
    </w:p>
    <w:p w:rsidR="00E640A6" w:rsidRPr="0061244F" w:rsidRDefault="00E640A6" w:rsidP="00047BB1">
      <w:pPr>
        <w:ind w:firstLine="0"/>
        <w:rPr>
          <w:bCs/>
          <w:szCs w:val="20"/>
        </w:rPr>
      </w:pPr>
      <w:r>
        <w:rPr>
          <w:bCs/>
          <w:szCs w:val="20"/>
        </w:rPr>
        <w:t xml:space="preserve">       а) м</w:t>
      </w:r>
      <w:r w:rsidRPr="0061244F">
        <w:rPr>
          <w:bCs/>
          <w:szCs w:val="20"/>
        </w:rPr>
        <w:t>ногофакторным анализом.</w:t>
      </w:r>
    </w:p>
    <w:p w:rsidR="00E640A6" w:rsidRPr="0061244F" w:rsidRDefault="00E640A6" w:rsidP="00047BB1">
      <w:pPr>
        <w:ind w:firstLine="0"/>
        <w:rPr>
          <w:bCs/>
          <w:szCs w:val="20"/>
        </w:rPr>
      </w:pPr>
      <w:r w:rsidRPr="0061244F">
        <w:rPr>
          <w:bCs/>
          <w:szCs w:val="20"/>
        </w:rPr>
        <w:t xml:space="preserve">       б)</w:t>
      </w:r>
      <w:r>
        <w:rPr>
          <w:bCs/>
          <w:szCs w:val="20"/>
        </w:rPr>
        <w:t xml:space="preserve"> к</w:t>
      </w:r>
      <w:r w:rsidRPr="0061244F">
        <w:rPr>
          <w:bCs/>
          <w:szCs w:val="20"/>
        </w:rPr>
        <w:t>орреляционным анализом.</w:t>
      </w:r>
    </w:p>
    <w:p w:rsidR="00E640A6" w:rsidRDefault="00E640A6" w:rsidP="00047BB1">
      <w:pPr>
        <w:ind w:firstLine="0"/>
        <w:rPr>
          <w:bCs/>
          <w:szCs w:val="20"/>
        </w:rPr>
      </w:pPr>
      <w:r>
        <w:rPr>
          <w:bCs/>
          <w:szCs w:val="20"/>
        </w:rPr>
        <w:t xml:space="preserve">       в) р</w:t>
      </w:r>
      <w:r w:rsidRPr="0061244F">
        <w:rPr>
          <w:bCs/>
          <w:szCs w:val="20"/>
        </w:rPr>
        <w:t>егрессионным анализом.</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60.</w:t>
      </w:r>
      <w:r w:rsidRPr="0061244F">
        <w:rPr>
          <w:bCs/>
          <w:szCs w:val="20"/>
        </w:rPr>
        <w:tab/>
        <w:t>Метод Монте-Карло относится к:</w:t>
      </w:r>
    </w:p>
    <w:p w:rsidR="00E640A6" w:rsidRPr="0061244F" w:rsidRDefault="00E640A6" w:rsidP="00047BB1">
      <w:pPr>
        <w:ind w:firstLine="0"/>
        <w:rPr>
          <w:bCs/>
          <w:szCs w:val="20"/>
        </w:rPr>
      </w:pPr>
      <w:r>
        <w:rPr>
          <w:bCs/>
          <w:szCs w:val="20"/>
        </w:rPr>
        <w:t xml:space="preserve">       а) т</w:t>
      </w:r>
      <w:r w:rsidRPr="0061244F">
        <w:rPr>
          <w:bCs/>
          <w:szCs w:val="20"/>
        </w:rPr>
        <w:t>еории массового обслуживания.</w:t>
      </w:r>
    </w:p>
    <w:p w:rsidR="00E640A6" w:rsidRPr="0061244F" w:rsidRDefault="00E640A6" w:rsidP="00047BB1">
      <w:pPr>
        <w:ind w:firstLine="0"/>
        <w:rPr>
          <w:bCs/>
          <w:szCs w:val="20"/>
        </w:rPr>
      </w:pPr>
      <w:r>
        <w:rPr>
          <w:bCs/>
          <w:szCs w:val="20"/>
        </w:rPr>
        <w:t xml:space="preserve">       б) т</w:t>
      </w:r>
      <w:r w:rsidRPr="0061244F">
        <w:rPr>
          <w:bCs/>
          <w:szCs w:val="20"/>
        </w:rPr>
        <w:t>еории игр.</w:t>
      </w:r>
    </w:p>
    <w:p w:rsidR="00E640A6" w:rsidRPr="0061244F" w:rsidRDefault="00E640A6" w:rsidP="00047BB1">
      <w:pPr>
        <w:ind w:firstLine="0"/>
        <w:rPr>
          <w:bCs/>
          <w:szCs w:val="20"/>
        </w:rPr>
      </w:pPr>
      <w:r w:rsidRPr="0061244F">
        <w:rPr>
          <w:bCs/>
          <w:szCs w:val="20"/>
        </w:rPr>
        <w:t xml:space="preserve">       в)</w:t>
      </w:r>
      <w:r>
        <w:rPr>
          <w:bCs/>
          <w:szCs w:val="20"/>
        </w:rPr>
        <w:t xml:space="preserve"> и</w:t>
      </w:r>
      <w:r w:rsidRPr="0061244F">
        <w:rPr>
          <w:bCs/>
          <w:szCs w:val="20"/>
        </w:rPr>
        <w:t>митационному моделированию.</w:t>
      </w:r>
    </w:p>
    <w:p w:rsidR="00E640A6" w:rsidRDefault="00E640A6" w:rsidP="00047BB1">
      <w:pPr>
        <w:ind w:firstLine="0"/>
        <w:rPr>
          <w:bCs/>
          <w:szCs w:val="20"/>
        </w:rPr>
      </w:pPr>
      <w:r>
        <w:rPr>
          <w:bCs/>
          <w:szCs w:val="20"/>
        </w:rPr>
        <w:t xml:space="preserve">       г) д</w:t>
      </w:r>
      <w:r w:rsidRPr="0061244F">
        <w:rPr>
          <w:bCs/>
          <w:szCs w:val="20"/>
        </w:rPr>
        <w:t>инамическому программированию.</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61.</w:t>
      </w:r>
      <w:r w:rsidRPr="0061244F">
        <w:rPr>
          <w:bCs/>
          <w:szCs w:val="20"/>
        </w:rPr>
        <w:tab/>
        <w:t>В теории надежности при определении безотказности объектов под системой  понимают:</w:t>
      </w:r>
    </w:p>
    <w:p w:rsidR="00E640A6" w:rsidRPr="0061244F" w:rsidRDefault="00E640A6" w:rsidP="00047BB1">
      <w:pPr>
        <w:ind w:firstLine="0"/>
        <w:rPr>
          <w:bCs/>
          <w:szCs w:val="20"/>
        </w:rPr>
      </w:pPr>
      <w:r>
        <w:rPr>
          <w:bCs/>
          <w:szCs w:val="20"/>
        </w:rPr>
        <w:t xml:space="preserve">       а) л</w:t>
      </w:r>
      <w:r w:rsidRPr="0061244F">
        <w:rPr>
          <w:bCs/>
          <w:szCs w:val="20"/>
        </w:rPr>
        <w:t>юбое устройство.</w:t>
      </w:r>
    </w:p>
    <w:p w:rsidR="00E640A6" w:rsidRPr="0061244F" w:rsidRDefault="00E640A6" w:rsidP="00047BB1">
      <w:pPr>
        <w:ind w:firstLine="0"/>
        <w:rPr>
          <w:bCs/>
          <w:szCs w:val="20"/>
        </w:rPr>
      </w:pPr>
      <w:r>
        <w:rPr>
          <w:bCs/>
          <w:szCs w:val="20"/>
        </w:rPr>
        <w:t xml:space="preserve">       б) т</w:t>
      </w:r>
      <w:r w:rsidRPr="0061244F">
        <w:rPr>
          <w:bCs/>
          <w:szCs w:val="20"/>
        </w:rPr>
        <w:t>ехническую систему.</w:t>
      </w:r>
    </w:p>
    <w:p w:rsidR="00E640A6" w:rsidRPr="0061244F" w:rsidRDefault="00E640A6" w:rsidP="00047BB1">
      <w:pPr>
        <w:ind w:firstLine="0"/>
        <w:rPr>
          <w:bCs/>
          <w:szCs w:val="20"/>
        </w:rPr>
      </w:pPr>
      <w:r>
        <w:rPr>
          <w:bCs/>
          <w:szCs w:val="20"/>
        </w:rPr>
        <w:t xml:space="preserve">       в) э</w:t>
      </w:r>
      <w:r w:rsidRPr="0061244F">
        <w:rPr>
          <w:bCs/>
          <w:szCs w:val="20"/>
        </w:rPr>
        <w:t>кономическую систему.</w:t>
      </w:r>
    </w:p>
    <w:p w:rsidR="00E640A6" w:rsidRDefault="00E640A6" w:rsidP="00047BB1">
      <w:pPr>
        <w:ind w:firstLine="0"/>
        <w:rPr>
          <w:bCs/>
          <w:szCs w:val="20"/>
        </w:rPr>
      </w:pPr>
      <w:r>
        <w:rPr>
          <w:bCs/>
          <w:szCs w:val="20"/>
        </w:rPr>
        <w:t xml:space="preserve">       г) д</w:t>
      </w:r>
      <w:r w:rsidRPr="0061244F">
        <w:rPr>
          <w:bCs/>
          <w:szCs w:val="20"/>
        </w:rPr>
        <w:t>инамическому программированию.</w:t>
      </w:r>
    </w:p>
    <w:p w:rsidR="00E640A6" w:rsidRPr="0061244F" w:rsidRDefault="00E640A6" w:rsidP="00047BB1">
      <w:pPr>
        <w:ind w:firstLine="0"/>
        <w:rPr>
          <w:bCs/>
          <w:szCs w:val="20"/>
        </w:rPr>
      </w:pPr>
      <w:r w:rsidRPr="0061244F">
        <w:rPr>
          <w:bCs/>
          <w:szCs w:val="20"/>
        </w:rPr>
        <w:lastRenderedPageBreak/>
        <w:t xml:space="preserve">62. </w:t>
      </w:r>
      <w:r w:rsidRPr="0061244F">
        <w:rPr>
          <w:bCs/>
          <w:szCs w:val="20"/>
        </w:rPr>
        <w:tab/>
        <w:t>При определении надежности систем с параллельным соединением элементов:</w:t>
      </w:r>
    </w:p>
    <w:p w:rsidR="00E640A6" w:rsidRPr="0061244F" w:rsidRDefault="00E640A6" w:rsidP="00047BB1">
      <w:pPr>
        <w:ind w:firstLine="0"/>
        <w:rPr>
          <w:bCs/>
          <w:szCs w:val="20"/>
        </w:rPr>
      </w:pPr>
      <w:r>
        <w:rPr>
          <w:bCs/>
          <w:szCs w:val="20"/>
        </w:rPr>
        <w:t xml:space="preserve">       а) и</w:t>
      </w:r>
      <w:r w:rsidRPr="0061244F">
        <w:rPr>
          <w:bCs/>
          <w:szCs w:val="20"/>
        </w:rPr>
        <w:t>х надежности перемножаются.</w:t>
      </w:r>
    </w:p>
    <w:p w:rsidR="00E640A6" w:rsidRPr="0061244F" w:rsidRDefault="00E640A6" w:rsidP="00047BB1">
      <w:pPr>
        <w:ind w:firstLine="0"/>
        <w:rPr>
          <w:bCs/>
          <w:szCs w:val="20"/>
        </w:rPr>
      </w:pPr>
      <w:r>
        <w:rPr>
          <w:bCs/>
          <w:szCs w:val="20"/>
        </w:rPr>
        <w:t xml:space="preserve">       б) в</w:t>
      </w:r>
      <w:r w:rsidRPr="0061244F">
        <w:rPr>
          <w:bCs/>
          <w:szCs w:val="20"/>
        </w:rPr>
        <w:t>ероятности отказов элементов перемножаются.</w:t>
      </w:r>
    </w:p>
    <w:p w:rsidR="00E640A6" w:rsidRPr="0061244F" w:rsidRDefault="00E640A6" w:rsidP="00047BB1">
      <w:pPr>
        <w:ind w:firstLine="0"/>
        <w:rPr>
          <w:bCs/>
          <w:szCs w:val="20"/>
        </w:rPr>
      </w:pPr>
      <w:r>
        <w:rPr>
          <w:bCs/>
          <w:szCs w:val="20"/>
        </w:rPr>
        <w:t xml:space="preserve">       в) и</w:t>
      </w:r>
      <w:r w:rsidRPr="0061244F">
        <w:rPr>
          <w:bCs/>
          <w:szCs w:val="20"/>
        </w:rPr>
        <w:t>х надежности складываются.</w:t>
      </w:r>
    </w:p>
    <w:p w:rsidR="00E640A6" w:rsidRPr="0061244F" w:rsidRDefault="00E640A6" w:rsidP="00047BB1">
      <w:pPr>
        <w:ind w:firstLine="0"/>
        <w:rPr>
          <w:bCs/>
          <w:szCs w:val="20"/>
        </w:rPr>
      </w:pPr>
      <w:r>
        <w:rPr>
          <w:bCs/>
          <w:szCs w:val="20"/>
        </w:rPr>
        <w:t xml:space="preserve">       г) и</w:t>
      </w:r>
      <w:r w:rsidRPr="0061244F">
        <w:rPr>
          <w:bCs/>
          <w:szCs w:val="20"/>
        </w:rPr>
        <w:t>х надежности вычитаются.</w:t>
      </w:r>
    </w:p>
    <w:p w:rsidR="00E640A6" w:rsidRDefault="00E640A6" w:rsidP="00047BB1">
      <w:pPr>
        <w:ind w:firstLine="0"/>
        <w:rPr>
          <w:bCs/>
          <w:szCs w:val="20"/>
        </w:rPr>
      </w:pPr>
      <w:r>
        <w:rPr>
          <w:bCs/>
          <w:szCs w:val="20"/>
        </w:rPr>
        <w:t xml:space="preserve">       </w:t>
      </w:r>
      <w:proofErr w:type="spellStart"/>
      <w:r>
        <w:rPr>
          <w:bCs/>
          <w:szCs w:val="20"/>
        </w:rPr>
        <w:t>д</w:t>
      </w:r>
      <w:proofErr w:type="spellEnd"/>
      <w:r>
        <w:rPr>
          <w:bCs/>
          <w:szCs w:val="20"/>
        </w:rPr>
        <w:t>) в</w:t>
      </w:r>
      <w:r w:rsidRPr="0061244F">
        <w:rPr>
          <w:bCs/>
          <w:szCs w:val="20"/>
        </w:rPr>
        <w:t>ероятности отказов элементов вычитаются.</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63.</w:t>
      </w:r>
      <w:r w:rsidRPr="0061244F">
        <w:rPr>
          <w:bCs/>
          <w:szCs w:val="20"/>
        </w:rPr>
        <w:tab/>
        <w:t>При определении надежности систем с последовательным соединением элементов:</w:t>
      </w:r>
    </w:p>
    <w:p w:rsidR="00E640A6" w:rsidRPr="0061244F" w:rsidRDefault="00E640A6" w:rsidP="00047BB1">
      <w:pPr>
        <w:ind w:firstLine="0"/>
        <w:rPr>
          <w:bCs/>
          <w:szCs w:val="20"/>
        </w:rPr>
      </w:pPr>
      <w:r>
        <w:rPr>
          <w:bCs/>
          <w:szCs w:val="20"/>
        </w:rPr>
        <w:t xml:space="preserve">       а) и</w:t>
      </w:r>
      <w:r w:rsidRPr="0061244F">
        <w:rPr>
          <w:bCs/>
          <w:szCs w:val="20"/>
        </w:rPr>
        <w:t>х надежности перемножаются.</w:t>
      </w:r>
    </w:p>
    <w:p w:rsidR="00E640A6" w:rsidRPr="0061244F" w:rsidRDefault="00E640A6" w:rsidP="00047BB1">
      <w:pPr>
        <w:ind w:firstLine="0"/>
        <w:rPr>
          <w:bCs/>
          <w:szCs w:val="20"/>
        </w:rPr>
      </w:pPr>
      <w:r w:rsidRPr="0061244F">
        <w:rPr>
          <w:bCs/>
          <w:szCs w:val="20"/>
        </w:rPr>
        <w:t xml:space="preserve">       б)</w:t>
      </w:r>
      <w:r>
        <w:rPr>
          <w:bCs/>
          <w:szCs w:val="20"/>
        </w:rPr>
        <w:t xml:space="preserve"> в</w:t>
      </w:r>
      <w:r w:rsidRPr="0061244F">
        <w:rPr>
          <w:bCs/>
          <w:szCs w:val="20"/>
        </w:rPr>
        <w:t>ероятности отказов элементов перемножаются.</w:t>
      </w:r>
    </w:p>
    <w:p w:rsidR="00E640A6" w:rsidRPr="0061244F" w:rsidRDefault="00E640A6" w:rsidP="00047BB1">
      <w:pPr>
        <w:ind w:firstLine="0"/>
        <w:rPr>
          <w:bCs/>
          <w:szCs w:val="20"/>
        </w:rPr>
      </w:pPr>
      <w:r>
        <w:rPr>
          <w:bCs/>
          <w:szCs w:val="20"/>
        </w:rPr>
        <w:t xml:space="preserve">       в) и</w:t>
      </w:r>
      <w:r w:rsidRPr="0061244F">
        <w:rPr>
          <w:bCs/>
          <w:szCs w:val="20"/>
        </w:rPr>
        <w:t>х надежности складываются.</w:t>
      </w:r>
    </w:p>
    <w:p w:rsidR="00E640A6" w:rsidRPr="0061244F" w:rsidRDefault="00E640A6" w:rsidP="00047BB1">
      <w:pPr>
        <w:ind w:firstLine="0"/>
        <w:rPr>
          <w:bCs/>
          <w:szCs w:val="20"/>
        </w:rPr>
      </w:pPr>
      <w:r>
        <w:rPr>
          <w:bCs/>
          <w:szCs w:val="20"/>
        </w:rPr>
        <w:t xml:space="preserve">       г) и</w:t>
      </w:r>
      <w:r w:rsidRPr="0061244F">
        <w:rPr>
          <w:bCs/>
          <w:szCs w:val="20"/>
        </w:rPr>
        <w:t>х надежности вычитаются.</w:t>
      </w:r>
    </w:p>
    <w:p w:rsidR="00E640A6" w:rsidRDefault="00E640A6" w:rsidP="00047BB1">
      <w:pPr>
        <w:ind w:firstLine="0"/>
        <w:rPr>
          <w:bCs/>
          <w:szCs w:val="20"/>
        </w:rPr>
      </w:pPr>
      <w:r>
        <w:rPr>
          <w:bCs/>
          <w:szCs w:val="20"/>
        </w:rPr>
        <w:t xml:space="preserve">       </w:t>
      </w:r>
      <w:proofErr w:type="spellStart"/>
      <w:r>
        <w:rPr>
          <w:bCs/>
          <w:szCs w:val="20"/>
        </w:rPr>
        <w:t>д</w:t>
      </w:r>
      <w:proofErr w:type="spellEnd"/>
      <w:r>
        <w:rPr>
          <w:bCs/>
          <w:szCs w:val="20"/>
        </w:rPr>
        <w:t>) в</w:t>
      </w:r>
      <w:r w:rsidRPr="0061244F">
        <w:rPr>
          <w:bCs/>
          <w:szCs w:val="20"/>
        </w:rPr>
        <w:t>ероятности отказов элементов вычитаются.</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64.</w:t>
      </w:r>
      <w:r w:rsidRPr="0061244F">
        <w:rPr>
          <w:bCs/>
          <w:szCs w:val="20"/>
        </w:rPr>
        <w:tab/>
        <w:t xml:space="preserve">Совокупность конструкторских документов, которые должны содержать принципиальные конструктивные решения, дающие представления об устройстве и принципе работы изделия, а также данные, определяющие назначение и </w:t>
      </w:r>
      <w:r>
        <w:rPr>
          <w:bCs/>
          <w:szCs w:val="20"/>
        </w:rPr>
        <w:t>о</w:t>
      </w:r>
      <w:r w:rsidRPr="0061244F">
        <w:rPr>
          <w:bCs/>
          <w:szCs w:val="20"/>
        </w:rPr>
        <w:t>сновные параметры изделия, называют:</w:t>
      </w:r>
    </w:p>
    <w:p w:rsidR="00E640A6" w:rsidRPr="0061244F" w:rsidRDefault="00E640A6" w:rsidP="00047BB1">
      <w:pPr>
        <w:ind w:firstLine="0"/>
        <w:rPr>
          <w:bCs/>
          <w:szCs w:val="20"/>
        </w:rPr>
      </w:pPr>
      <w:r>
        <w:rPr>
          <w:bCs/>
          <w:szCs w:val="20"/>
        </w:rPr>
        <w:t xml:space="preserve">       а) т</w:t>
      </w:r>
      <w:r w:rsidRPr="0061244F">
        <w:rPr>
          <w:bCs/>
          <w:szCs w:val="20"/>
        </w:rPr>
        <w:t>ехническим предложением.</w:t>
      </w:r>
    </w:p>
    <w:p w:rsidR="00E640A6" w:rsidRPr="0061244F" w:rsidRDefault="00E640A6" w:rsidP="00047BB1">
      <w:pPr>
        <w:ind w:firstLine="0"/>
        <w:rPr>
          <w:bCs/>
          <w:szCs w:val="20"/>
        </w:rPr>
      </w:pPr>
      <w:r>
        <w:rPr>
          <w:bCs/>
          <w:szCs w:val="20"/>
        </w:rPr>
        <w:t xml:space="preserve">       б) т</w:t>
      </w:r>
      <w:r w:rsidRPr="0061244F">
        <w:rPr>
          <w:bCs/>
          <w:szCs w:val="20"/>
        </w:rPr>
        <w:t>ехническим проектом.</w:t>
      </w:r>
    </w:p>
    <w:p w:rsidR="00E640A6" w:rsidRPr="0061244F" w:rsidRDefault="00E640A6" w:rsidP="00047BB1">
      <w:pPr>
        <w:ind w:firstLine="0"/>
        <w:rPr>
          <w:bCs/>
          <w:szCs w:val="20"/>
        </w:rPr>
      </w:pPr>
      <w:r>
        <w:rPr>
          <w:bCs/>
          <w:szCs w:val="20"/>
        </w:rPr>
        <w:t xml:space="preserve">       в) э</w:t>
      </w:r>
      <w:r w:rsidRPr="0061244F">
        <w:rPr>
          <w:bCs/>
          <w:szCs w:val="20"/>
        </w:rPr>
        <w:t>скизным проектом.</w:t>
      </w:r>
    </w:p>
    <w:p w:rsidR="00E640A6" w:rsidRDefault="00E640A6" w:rsidP="00047BB1">
      <w:pPr>
        <w:ind w:firstLine="0"/>
        <w:rPr>
          <w:bCs/>
          <w:szCs w:val="20"/>
        </w:rPr>
      </w:pPr>
      <w:r>
        <w:rPr>
          <w:bCs/>
          <w:szCs w:val="20"/>
        </w:rPr>
        <w:t xml:space="preserve">       г) к</w:t>
      </w:r>
      <w:r w:rsidRPr="0061244F">
        <w:rPr>
          <w:bCs/>
          <w:szCs w:val="20"/>
        </w:rPr>
        <w:t>онструкторским проектом.</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65.</w:t>
      </w:r>
      <w:r w:rsidRPr="0061244F">
        <w:rPr>
          <w:bCs/>
          <w:szCs w:val="20"/>
        </w:rPr>
        <w:tab/>
        <w:t>Совокупность КД, которые должны содержать окончательное техническое решение, дающее полное представление об устройстве разрабатываемого изделия и исходные данные для разработки рабочей документации, называют:</w:t>
      </w:r>
    </w:p>
    <w:p w:rsidR="00E640A6" w:rsidRPr="0061244F" w:rsidRDefault="00E640A6" w:rsidP="00047BB1">
      <w:pPr>
        <w:ind w:firstLine="0"/>
        <w:rPr>
          <w:bCs/>
          <w:szCs w:val="20"/>
        </w:rPr>
      </w:pPr>
      <w:r>
        <w:rPr>
          <w:bCs/>
          <w:szCs w:val="20"/>
        </w:rPr>
        <w:t xml:space="preserve">       а) т</w:t>
      </w:r>
      <w:r w:rsidRPr="0061244F">
        <w:rPr>
          <w:bCs/>
          <w:szCs w:val="20"/>
        </w:rPr>
        <w:t>ехническим предложением.</w:t>
      </w:r>
    </w:p>
    <w:p w:rsidR="00E640A6" w:rsidRPr="0061244F" w:rsidRDefault="00E640A6" w:rsidP="00047BB1">
      <w:pPr>
        <w:ind w:firstLine="0"/>
        <w:rPr>
          <w:bCs/>
          <w:szCs w:val="20"/>
        </w:rPr>
      </w:pPr>
      <w:r w:rsidRPr="0061244F">
        <w:rPr>
          <w:bCs/>
          <w:szCs w:val="20"/>
        </w:rPr>
        <w:t xml:space="preserve">       б)</w:t>
      </w:r>
      <w:r>
        <w:rPr>
          <w:bCs/>
          <w:szCs w:val="20"/>
        </w:rPr>
        <w:t xml:space="preserve"> т</w:t>
      </w:r>
      <w:r w:rsidRPr="0061244F">
        <w:rPr>
          <w:bCs/>
          <w:szCs w:val="20"/>
        </w:rPr>
        <w:t>ехническим проектом.</w:t>
      </w:r>
    </w:p>
    <w:p w:rsidR="00E640A6" w:rsidRPr="0061244F" w:rsidRDefault="00E640A6" w:rsidP="00047BB1">
      <w:pPr>
        <w:ind w:firstLine="0"/>
        <w:rPr>
          <w:bCs/>
          <w:szCs w:val="20"/>
        </w:rPr>
      </w:pPr>
      <w:r>
        <w:rPr>
          <w:bCs/>
          <w:szCs w:val="20"/>
        </w:rPr>
        <w:t xml:space="preserve">       в) э</w:t>
      </w:r>
      <w:r w:rsidRPr="0061244F">
        <w:rPr>
          <w:bCs/>
          <w:szCs w:val="20"/>
        </w:rPr>
        <w:t>скизным проектом.</w:t>
      </w:r>
    </w:p>
    <w:p w:rsidR="00E640A6" w:rsidRDefault="00E640A6" w:rsidP="00047BB1">
      <w:pPr>
        <w:ind w:firstLine="0"/>
        <w:rPr>
          <w:bCs/>
          <w:szCs w:val="20"/>
        </w:rPr>
      </w:pPr>
      <w:r w:rsidRPr="0061244F">
        <w:rPr>
          <w:bCs/>
          <w:szCs w:val="20"/>
        </w:rPr>
        <w:t xml:space="preserve">       г</w:t>
      </w:r>
      <w:r>
        <w:rPr>
          <w:bCs/>
          <w:szCs w:val="20"/>
        </w:rPr>
        <w:t>) к</w:t>
      </w:r>
      <w:r w:rsidRPr="0061244F">
        <w:rPr>
          <w:bCs/>
          <w:szCs w:val="20"/>
        </w:rPr>
        <w:t>онструкторским проектом.</w:t>
      </w:r>
    </w:p>
    <w:p w:rsidR="00E640A6" w:rsidRDefault="00E640A6" w:rsidP="00047BB1">
      <w:pPr>
        <w:ind w:firstLine="0"/>
        <w:rPr>
          <w:bCs/>
          <w:szCs w:val="20"/>
        </w:rPr>
      </w:pPr>
    </w:p>
    <w:p w:rsidR="00E640A6" w:rsidRPr="0061244F" w:rsidRDefault="00E640A6" w:rsidP="00047BB1">
      <w:pPr>
        <w:ind w:firstLine="0"/>
        <w:rPr>
          <w:bCs/>
          <w:szCs w:val="20"/>
        </w:rPr>
      </w:pPr>
      <w:r w:rsidRPr="0061244F">
        <w:rPr>
          <w:bCs/>
          <w:szCs w:val="20"/>
        </w:rPr>
        <w:t>66.  К изобретениям относят:</w:t>
      </w:r>
    </w:p>
    <w:p w:rsidR="00E640A6" w:rsidRPr="0061244F" w:rsidRDefault="00E640A6" w:rsidP="00047BB1">
      <w:pPr>
        <w:ind w:firstLine="0"/>
        <w:rPr>
          <w:bCs/>
          <w:szCs w:val="20"/>
        </w:rPr>
      </w:pPr>
      <w:r>
        <w:rPr>
          <w:bCs/>
          <w:szCs w:val="20"/>
        </w:rPr>
        <w:t xml:space="preserve">       а) у</w:t>
      </w:r>
      <w:r w:rsidRPr="0061244F">
        <w:rPr>
          <w:bCs/>
          <w:szCs w:val="20"/>
        </w:rPr>
        <w:t>стройство.</w:t>
      </w:r>
    </w:p>
    <w:p w:rsidR="00E640A6" w:rsidRPr="0061244F" w:rsidRDefault="00E640A6" w:rsidP="00047BB1">
      <w:pPr>
        <w:ind w:firstLine="0"/>
        <w:rPr>
          <w:bCs/>
          <w:szCs w:val="20"/>
        </w:rPr>
      </w:pPr>
      <w:r>
        <w:rPr>
          <w:bCs/>
          <w:szCs w:val="20"/>
        </w:rPr>
        <w:t xml:space="preserve">       б) с</w:t>
      </w:r>
      <w:r w:rsidRPr="0061244F">
        <w:rPr>
          <w:bCs/>
          <w:szCs w:val="20"/>
        </w:rPr>
        <w:t>пособ.</w:t>
      </w:r>
    </w:p>
    <w:p w:rsidR="00E640A6" w:rsidRPr="0061244F" w:rsidRDefault="00E640A6" w:rsidP="00047BB1">
      <w:pPr>
        <w:ind w:firstLine="0"/>
        <w:rPr>
          <w:bCs/>
          <w:szCs w:val="20"/>
        </w:rPr>
      </w:pPr>
      <w:r>
        <w:rPr>
          <w:bCs/>
          <w:szCs w:val="20"/>
        </w:rPr>
        <w:t xml:space="preserve">       в) в</w:t>
      </w:r>
      <w:r w:rsidRPr="0061244F">
        <w:rPr>
          <w:bCs/>
          <w:szCs w:val="20"/>
        </w:rPr>
        <w:t>ещество.</w:t>
      </w:r>
    </w:p>
    <w:p w:rsidR="00E640A6" w:rsidRDefault="00E640A6" w:rsidP="00047BB1">
      <w:pPr>
        <w:ind w:firstLine="0"/>
        <w:rPr>
          <w:bCs/>
          <w:szCs w:val="20"/>
        </w:rPr>
      </w:pPr>
      <w:r>
        <w:rPr>
          <w:bCs/>
          <w:szCs w:val="20"/>
        </w:rPr>
        <w:t xml:space="preserve">       г) п</w:t>
      </w:r>
      <w:r w:rsidRPr="0061244F">
        <w:rPr>
          <w:bCs/>
          <w:szCs w:val="20"/>
        </w:rPr>
        <w:t>рименение раннее известных устройств по новому назначению.</w:t>
      </w:r>
    </w:p>
    <w:p w:rsidR="00047BB1" w:rsidRDefault="00047BB1" w:rsidP="00047BB1">
      <w:pPr>
        <w:ind w:firstLine="0"/>
        <w:rPr>
          <w:bCs/>
          <w:szCs w:val="20"/>
        </w:rPr>
      </w:pPr>
    </w:p>
    <w:p w:rsidR="00E640A6" w:rsidRPr="0061244F" w:rsidRDefault="00E640A6" w:rsidP="00047BB1">
      <w:pPr>
        <w:ind w:firstLine="0"/>
        <w:rPr>
          <w:bCs/>
          <w:szCs w:val="20"/>
        </w:rPr>
      </w:pPr>
      <w:r w:rsidRPr="0061244F">
        <w:rPr>
          <w:bCs/>
          <w:szCs w:val="20"/>
        </w:rPr>
        <w:t>67.</w:t>
      </w:r>
      <w:r w:rsidRPr="0061244F">
        <w:rPr>
          <w:bCs/>
          <w:szCs w:val="20"/>
        </w:rPr>
        <w:tab/>
        <w:t>Какие из перечисленных проблем являются глобальными проблемами человечества?</w:t>
      </w:r>
    </w:p>
    <w:p w:rsidR="00E640A6" w:rsidRPr="0061244F" w:rsidRDefault="00E640A6" w:rsidP="00047BB1">
      <w:pPr>
        <w:ind w:firstLine="0"/>
        <w:rPr>
          <w:bCs/>
          <w:szCs w:val="20"/>
        </w:rPr>
      </w:pPr>
      <w:r>
        <w:rPr>
          <w:bCs/>
          <w:szCs w:val="20"/>
        </w:rPr>
        <w:t xml:space="preserve">       а)</w:t>
      </w:r>
      <w:r w:rsidRPr="0061244F">
        <w:rPr>
          <w:bCs/>
          <w:szCs w:val="20"/>
        </w:rPr>
        <w:t xml:space="preserve"> Продовольственная.</w:t>
      </w:r>
    </w:p>
    <w:p w:rsidR="00E640A6" w:rsidRPr="0061244F" w:rsidRDefault="00E640A6" w:rsidP="00047BB1">
      <w:pPr>
        <w:ind w:firstLine="0"/>
        <w:rPr>
          <w:bCs/>
          <w:szCs w:val="20"/>
        </w:rPr>
      </w:pPr>
      <w:r>
        <w:rPr>
          <w:bCs/>
          <w:szCs w:val="20"/>
        </w:rPr>
        <w:lastRenderedPageBreak/>
        <w:t xml:space="preserve">       б)</w:t>
      </w:r>
      <w:r w:rsidRPr="0061244F">
        <w:rPr>
          <w:bCs/>
          <w:szCs w:val="20"/>
        </w:rPr>
        <w:t xml:space="preserve"> Сырьевая.</w:t>
      </w:r>
    </w:p>
    <w:p w:rsidR="00E640A6" w:rsidRPr="0061244F" w:rsidRDefault="00E640A6" w:rsidP="00047BB1">
      <w:pPr>
        <w:ind w:firstLine="0"/>
        <w:rPr>
          <w:bCs/>
          <w:szCs w:val="20"/>
        </w:rPr>
      </w:pPr>
      <w:r>
        <w:rPr>
          <w:bCs/>
          <w:szCs w:val="20"/>
        </w:rPr>
        <w:t xml:space="preserve">       в)</w:t>
      </w:r>
      <w:r w:rsidRPr="0061244F">
        <w:rPr>
          <w:bCs/>
          <w:szCs w:val="20"/>
        </w:rPr>
        <w:t xml:space="preserve"> Экологическая.</w:t>
      </w:r>
    </w:p>
    <w:p w:rsidR="00E640A6" w:rsidRPr="0061244F" w:rsidRDefault="00E640A6" w:rsidP="00047BB1">
      <w:pPr>
        <w:ind w:firstLine="0"/>
        <w:rPr>
          <w:bCs/>
          <w:szCs w:val="20"/>
        </w:rPr>
      </w:pPr>
      <w:r>
        <w:rPr>
          <w:bCs/>
          <w:szCs w:val="20"/>
        </w:rPr>
        <w:t xml:space="preserve">       г)</w:t>
      </w:r>
      <w:r w:rsidRPr="0061244F">
        <w:rPr>
          <w:bCs/>
          <w:szCs w:val="20"/>
        </w:rPr>
        <w:t xml:space="preserve"> Терроризм.</w:t>
      </w:r>
    </w:p>
    <w:p w:rsidR="00E640A6" w:rsidRDefault="00E640A6" w:rsidP="00047BB1">
      <w:pPr>
        <w:ind w:firstLine="0"/>
        <w:rPr>
          <w:bCs/>
          <w:szCs w:val="20"/>
        </w:rPr>
      </w:pPr>
      <w:r>
        <w:rPr>
          <w:bCs/>
          <w:szCs w:val="20"/>
        </w:rPr>
        <w:t xml:space="preserve">       </w:t>
      </w:r>
      <w:proofErr w:type="spellStart"/>
      <w:r>
        <w:rPr>
          <w:bCs/>
          <w:szCs w:val="20"/>
        </w:rPr>
        <w:t>д</w:t>
      </w:r>
      <w:proofErr w:type="spellEnd"/>
      <w:r>
        <w:rPr>
          <w:bCs/>
          <w:szCs w:val="20"/>
        </w:rPr>
        <w:t>)</w:t>
      </w:r>
      <w:r w:rsidRPr="0061244F">
        <w:rPr>
          <w:bCs/>
          <w:szCs w:val="20"/>
        </w:rPr>
        <w:t xml:space="preserve"> Социальная.</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68.</w:t>
      </w:r>
      <w:r w:rsidRPr="0061244F">
        <w:rPr>
          <w:bCs/>
          <w:szCs w:val="20"/>
        </w:rPr>
        <w:tab/>
        <w:t>Какие экзамены при обучении в аспирантуре должен сдать обучающийся?</w:t>
      </w:r>
    </w:p>
    <w:p w:rsidR="00E640A6" w:rsidRPr="0061244F" w:rsidRDefault="00E640A6" w:rsidP="00047BB1">
      <w:pPr>
        <w:ind w:firstLine="0"/>
        <w:rPr>
          <w:bCs/>
          <w:szCs w:val="20"/>
        </w:rPr>
      </w:pPr>
      <w:r>
        <w:rPr>
          <w:bCs/>
          <w:szCs w:val="20"/>
        </w:rPr>
        <w:t xml:space="preserve">       а)</w:t>
      </w:r>
      <w:r w:rsidRPr="0061244F">
        <w:rPr>
          <w:bCs/>
          <w:szCs w:val="20"/>
        </w:rPr>
        <w:t xml:space="preserve"> Историю.</w:t>
      </w:r>
    </w:p>
    <w:p w:rsidR="00E640A6" w:rsidRPr="0061244F" w:rsidRDefault="00E640A6" w:rsidP="00047BB1">
      <w:pPr>
        <w:ind w:firstLine="0"/>
        <w:rPr>
          <w:bCs/>
          <w:szCs w:val="20"/>
        </w:rPr>
      </w:pPr>
      <w:r>
        <w:rPr>
          <w:bCs/>
          <w:szCs w:val="20"/>
        </w:rPr>
        <w:t xml:space="preserve">       б)</w:t>
      </w:r>
      <w:r w:rsidRPr="0061244F">
        <w:rPr>
          <w:bCs/>
          <w:szCs w:val="20"/>
        </w:rPr>
        <w:t xml:space="preserve"> Философию.</w:t>
      </w:r>
    </w:p>
    <w:p w:rsidR="00E640A6" w:rsidRPr="0061244F" w:rsidRDefault="00E640A6" w:rsidP="00047BB1">
      <w:pPr>
        <w:ind w:firstLine="0"/>
        <w:rPr>
          <w:bCs/>
          <w:szCs w:val="20"/>
        </w:rPr>
      </w:pPr>
      <w:r>
        <w:rPr>
          <w:bCs/>
          <w:szCs w:val="20"/>
        </w:rPr>
        <w:t xml:space="preserve">       в)</w:t>
      </w:r>
      <w:r w:rsidRPr="0061244F">
        <w:rPr>
          <w:bCs/>
          <w:szCs w:val="20"/>
        </w:rPr>
        <w:t xml:space="preserve"> Математику.</w:t>
      </w:r>
    </w:p>
    <w:p w:rsidR="00E640A6" w:rsidRPr="0061244F" w:rsidRDefault="00E640A6" w:rsidP="00047BB1">
      <w:pPr>
        <w:ind w:firstLine="0"/>
        <w:rPr>
          <w:bCs/>
          <w:szCs w:val="20"/>
        </w:rPr>
      </w:pPr>
      <w:r>
        <w:rPr>
          <w:bCs/>
          <w:szCs w:val="20"/>
        </w:rPr>
        <w:t xml:space="preserve">       г)</w:t>
      </w:r>
      <w:r w:rsidRPr="0061244F">
        <w:rPr>
          <w:bCs/>
          <w:szCs w:val="20"/>
        </w:rPr>
        <w:t xml:space="preserve"> Иностранный язык.</w:t>
      </w:r>
    </w:p>
    <w:p w:rsidR="00E640A6" w:rsidRPr="0061244F" w:rsidRDefault="00E640A6" w:rsidP="00047BB1">
      <w:pPr>
        <w:ind w:firstLine="0"/>
        <w:rPr>
          <w:bCs/>
          <w:szCs w:val="20"/>
        </w:rPr>
      </w:pPr>
      <w:r>
        <w:rPr>
          <w:bCs/>
          <w:szCs w:val="20"/>
        </w:rPr>
        <w:t xml:space="preserve">       </w:t>
      </w:r>
      <w:proofErr w:type="spellStart"/>
      <w:r>
        <w:rPr>
          <w:bCs/>
          <w:szCs w:val="20"/>
        </w:rPr>
        <w:t>д</w:t>
      </w:r>
      <w:proofErr w:type="spellEnd"/>
      <w:r>
        <w:rPr>
          <w:bCs/>
          <w:szCs w:val="20"/>
        </w:rPr>
        <w:t>)</w:t>
      </w:r>
      <w:r w:rsidRPr="0061244F">
        <w:rPr>
          <w:bCs/>
          <w:szCs w:val="20"/>
        </w:rPr>
        <w:t xml:space="preserve"> Историю философии и науки.</w:t>
      </w:r>
    </w:p>
    <w:p w:rsidR="00E640A6" w:rsidRDefault="00E640A6" w:rsidP="00047BB1">
      <w:pPr>
        <w:ind w:firstLine="0"/>
        <w:rPr>
          <w:bCs/>
          <w:szCs w:val="20"/>
        </w:rPr>
      </w:pPr>
      <w:r>
        <w:rPr>
          <w:bCs/>
          <w:szCs w:val="20"/>
        </w:rPr>
        <w:t xml:space="preserve">       е)</w:t>
      </w:r>
      <w:r w:rsidRPr="0061244F">
        <w:rPr>
          <w:bCs/>
          <w:szCs w:val="20"/>
        </w:rPr>
        <w:t xml:space="preserve"> Специальность.</w:t>
      </w:r>
    </w:p>
    <w:p w:rsidR="00E640A6" w:rsidRPr="0061244F" w:rsidRDefault="00E640A6" w:rsidP="00047BB1">
      <w:pPr>
        <w:ind w:firstLine="0"/>
        <w:rPr>
          <w:bCs/>
          <w:szCs w:val="20"/>
        </w:rPr>
      </w:pPr>
    </w:p>
    <w:p w:rsidR="00E640A6" w:rsidRPr="0061244F" w:rsidRDefault="00E640A6" w:rsidP="00047BB1">
      <w:pPr>
        <w:ind w:firstLine="0"/>
        <w:rPr>
          <w:bCs/>
          <w:szCs w:val="20"/>
        </w:rPr>
      </w:pPr>
      <w:r w:rsidRPr="0061244F">
        <w:rPr>
          <w:bCs/>
          <w:szCs w:val="20"/>
        </w:rPr>
        <w:t>69.</w:t>
      </w:r>
      <w:r w:rsidRPr="0061244F">
        <w:rPr>
          <w:bCs/>
          <w:szCs w:val="20"/>
        </w:rPr>
        <w:tab/>
        <w:t>Объем журнальной статьи должен составлять:</w:t>
      </w:r>
    </w:p>
    <w:p w:rsidR="00E640A6" w:rsidRPr="0061244F" w:rsidRDefault="00E640A6" w:rsidP="00047BB1">
      <w:pPr>
        <w:ind w:firstLine="0"/>
        <w:rPr>
          <w:bCs/>
          <w:szCs w:val="20"/>
        </w:rPr>
      </w:pPr>
      <w:r>
        <w:rPr>
          <w:bCs/>
          <w:szCs w:val="20"/>
        </w:rPr>
        <w:t xml:space="preserve">       а) п</w:t>
      </w:r>
      <w:r w:rsidRPr="0061244F">
        <w:rPr>
          <w:bCs/>
          <w:szCs w:val="20"/>
        </w:rPr>
        <w:t>риблизительно 0.5 стр. машинописного текста.</w:t>
      </w:r>
    </w:p>
    <w:p w:rsidR="00E640A6" w:rsidRPr="0061244F" w:rsidRDefault="00E640A6" w:rsidP="00047BB1">
      <w:pPr>
        <w:ind w:firstLine="0"/>
        <w:rPr>
          <w:bCs/>
          <w:szCs w:val="20"/>
        </w:rPr>
      </w:pPr>
      <w:r w:rsidRPr="0061244F">
        <w:rPr>
          <w:bCs/>
          <w:szCs w:val="20"/>
        </w:rPr>
        <w:t xml:space="preserve">       б) 1-4 стр. машинописного текста.</w:t>
      </w:r>
    </w:p>
    <w:p w:rsidR="00E640A6" w:rsidRPr="0061244F" w:rsidRDefault="00E640A6" w:rsidP="00047BB1">
      <w:pPr>
        <w:ind w:firstLine="0"/>
        <w:rPr>
          <w:bCs/>
          <w:szCs w:val="20"/>
        </w:rPr>
      </w:pPr>
      <w:r w:rsidRPr="0061244F">
        <w:rPr>
          <w:bCs/>
          <w:szCs w:val="20"/>
        </w:rPr>
        <w:t xml:space="preserve">       в) 4-8 стр. машинописного текста.</w:t>
      </w:r>
    </w:p>
    <w:p w:rsidR="00E640A6" w:rsidRDefault="00E640A6" w:rsidP="00047BB1">
      <w:pPr>
        <w:ind w:firstLine="0"/>
        <w:rPr>
          <w:bCs/>
          <w:szCs w:val="20"/>
        </w:rPr>
      </w:pPr>
      <w:r w:rsidRPr="0061244F">
        <w:rPr>
          <w:bCs/>
          <w:szCs w:val="20"/>
        </w:rPr>
        <w:t xml:space="preserve">       г) 6-10 стр. машинописного текста.</w:t>
      </w:r>
    </w:p>
    <w:p w:rsidR="00E640A6" w:rsidRDefault="00E640A6" w:rsidP="00047BB1">
      <w:pPr>
        <w:ind w:firstLine="0"/>
        <w:rPr>
          <w:bCs/>
          <w:szCs w:val="20"/>
        </w:rPr>
      </w:pPr>
    </w:p>
    <w:p w:rsidR="00E640A6" w:rsidRPr="0061244F" w:rsidRDefault="00E640A6" w:rsidP="00047BB1">
      <w:pPr>
        <w:ind w:firstLine="0"/>
        <w:rPr>
          <w:bCs/>
          <w:szCs w:val="20"/>
        </w:rPr>
      </w:pPr>
      <w:r w:rsidRPr="0061244F">
        <w:rPr>
          <w:bCs/>
          <w:szCs w:val="20"/>
        </w:rPr>
        <w:t>70.</w:t>
      </w:r>
      <w:r w:rsidRPr="0061244F">
        <w:rPr>
          <w:bCs/>
          <w:szCs w:val="20"/>
        </w:rPr>
        <w:tab/>
        <w:t>Объем тезисов доклада должен составлять:</w:t>
      </w:r>
    </w:p>
    <w:p w:rsidR="00E640A6" w:rsidRPr="0061244F" w:rsidRDefault="00E640A6" w:rsidP="00047BB1">
      <w:pPr>
        <w:ind w:firstLine="0"/>
        <w:rPr>
          <w:bCs/>
          <w:szCs w:val="20"/>
        </w:rPr>
      </w:pPr>
      <w:r w:rsidRPr="0061244F">
        <w:rPr>
          <w:bCs/>
          <w:szCs w:val="20"/>
        </w:rPr>
        <w:t xml:space="preserve">       а) </w:t>
      </w:r>
      <w:r>
        <w:rPr>
          <w:bCs/>
          <w:szCs w:val="20"/>
        </w:rPr>
        <w:t>п</w:t>
      </w:r>
      <w:r w:rsidRPr="0061244F">
        <w:rPr>
          <w:bCs/>
          <w:szCs w:val="20"/>
        </w:rPr>
        <w:t>риблизительно 0.5 стр. машинописного текста.</w:t>
      </w:r>
    </w:p>
    <w:p w:rsidR="00E640A6" w:rsidRPr="0061244F" w:rsidRDefault="00E640A6" w:rsidP="00047BB1">
      <w:pPr>
        <w:ind w:firstLine="0"/>
        <w:rPr>
          <w:bCs/>
          <w:szCs w:val="20"/>
        </w:rPr>
      </w:pPr>
      <w:r w:rsidRPr="0061244F">
        <w:rPr>
          <w:bCs/>
          <w:szCs w:val="20"/>
        </w:rPr>
        <w:t xml:space="preserve">       б) 1 стр. машинописного текста.</w:t>
      </w:r>
    </w:p>
    <w:p w:rsidR="00E640A6" w:rsidRPr="0061244F" w:rsidRDefault="00E640A6" w:rsidP="00047BB1">
      <w:pPr>
        <w:ind w:firstLine="0"/>
        <w:rPr>
          <w:bCs/>
          <w:szCs w:val="20"/>
        </w:rPr>
      </w:pPr>
      <w:r w:rsidRPr="0061244F">
        <w:rPr>
          <w:bCs/>
          <w:szCs w:val="20"/>
        </w:rPr>
        <w:t xml:space="preserve">       в) 1-4 стр. машинописного текста.</w:t>
      </w:r>
    </w:p>
    <w:p w:rsidR="00E640A6" w:rsidRPr="0061244F" w:rsidRDefault="00E640A6" w:rsidP="00047BB1">
      <w:pPr>
        <w:ind w:firstLine="0"/>
        <w:rPr>
          <w:bCs/>
          <w:szCs w:val="20"/>
        </w:rPr>
      </w:pPr>
      <w:r w:rsidRPr="0061244F">
        <w:rPr>
          <w:bCs/>
          <w:szCs w:val="20"/>
        </w:rPr>
        <w:t xml:space="preserve">       г</w:t>
      </w:r>
      <w:r>
        <w:rPr>
          <w:bCs/>
          <w:szCs w:val="20"/>
        </w:rPr>
        <w:t>)</w:t>
      </w:r>
      <w:r w:rsidRPr="0061244F">
        <w:rPr>
          <w:bCs/>
          <w:szCs w:val="20"/>
        </w:rPr>
        <w:t xml:space="preserve"> 2 стр. машинописного текста.</w:t>
      </w:r>
    </w:p>
    <w:p w:rsidR="0054032C" w:rsidRPr="0054032C" w:rsidRDefault="00202A72" w:rsidP="003F7591">
      <w:pPr>
        <w:pStyle w:val="1"/>
      </w:pPr>
      <w:r>
        <w:br w:type="page"/>
      </w:r>
      <w:bookmarkStart w:id="78" w:name="_Toc375133255"/>
      <w:r>
        <w:lastRenderedPageBreak/>
        <w:t>ЗАКЛЮЧЕНИЕ</w:t>
      </w:r>
      <w:bookmarkEnd w:id="78"/>
    </w:p>
    <w:p w:rsidR="00D463EA" w:rsidRPr="00D463EA" w:rsidRDefault="00D463EA" w:rsidP="00D463EA">
      <w:pPr>
        <w:rPr>
          <w:bCs/>
        </w:rPr>
      </w:pPr>
      <w:r w:rsidRPr="00D463EA">
        <w:t>Потребность решения многочисленных технических, управленческих, экономических задач предполагает необходимость самостоятельного проведения руководителем любого, даже низового уровня, различного рода эмпирических прикладных исследований. Это предопределяет настоятельную потребность в знакомстве специалистов любой отрасли с понятийным аппаратом исследовательской деятельности, с содержанием и возможностями наиболее часто используемых методов исследования.</w:t>
      </w:r>
    </w:p>
    <w:p w:rsidR="00D463EA" w:rsidRDefault="00D463EA" w:rsidP="00D463EA">
      <w:r w:rsidRPr="00D463EA">
        <w:rPr>
          <w:bCs/>
        </w:rPr>
        <w:t xml:space="preserve">«Основы научных исследований» </w:t>
      </w:r>
      <w:r w:rsidRPr="00D463EA">
        <w:t>является важной инженерной дисциплиной, необходимой для формирования грамотных специалистов. Эффективное функционирование современного производства невозможно без его систематического технического перевооружения. Последнее, в свою очередь, базируется на достижениях науки и техники. При этом элементы научного исследования все в большей мере входят в инженерную деятельность, т.к. разработка новых технологических процессов, проектирование машин и механизмов для их реализации и, наконец, внедрение достижений науки в производство требует постоянного поиска новых идей, проведения исследований работы механизмов и технологических машин, выбора оптимальных параметров и режимов процессов. Поэтому инженеру необходимо владеть методикой научного поиска, уметь ставить задачи исследования, знать методы и средства измерения, обладать навыками проведения эксперимента, обработки, анализа и обобщения результатов исследования, владеть теорией принятия решений.</w:t>
      </w:r>
    </w:p>
    <w:p w:rsidR="00D463EA" w:rsidRPr="00D463EA" w:rsidRDefault="009C47F2" w:rsidP="003F7591">
      <w:pPr>
        <w:pStyle w:val="1"/>
      </w:pPr>
      <w:r>
        <w:br w:type="page"/>
      </w:r>
      <w:bookmarkStart w:id="79" w:name="_Toc375133256"/>
      <w:bookmarkStart w:id="80" w:name="_Toc170472445"/>
      <w:r w:rsidR="00D463EA" w:rsidRPr="00D463EA">
        <w:lastRenderedPageBreak/>
        <w:t>БИБЛИОГРАФИЧЕСКИЙ СПИСОК</w:t>
      </w:r>
      <w:bookmarkEnd w:id="79"/>
    </w:p>
    <w:p w:rsidR="00D463EA" w:rsidRPr="00D463EA" w:rsidRDefault="00D463EA" w:rsidP="003F7591">
      <w:pPr>
        <w:pStyle w:val="1"/>
      </w:pPr>
      <w:bookmarkStart w:id="81" w:name="_Toc375133257"/>
      <w:r w:rsidRPr="00D463EA">
        <w:t>Основная</w:t>
      </w:r>
      <w:bookmarkEnd w:id="81"/>
    </w:p>
    <w:p w:rsidR="00D463EA" w:rsidRPr="00F02B81" w:rsidRDefault="00D463EA" w:rsidP="00F02B81">
      <w:r w:rsidRPr="00F02B81">
        <w:t xml:space="preserve">1. Казаков С.П. Основы научных исследований: Учеб. пособие/ С.П. Казаков. – Новокузнецк: </w:t>
      </w:r>
      <w:proofErr w:type="spellStart"/>
      <w:r w:rsidRPr="00F02B81">
        <w:t>СибГГМА</w:t>
      </w:r>
      <w:proofErr w:type="spellEnd"/>
      <w:r w:rsidRPr="00F02B81">
        <w:t>, 1996. – 114 с.</w:t>
      </w:r>
    </w:p>
    <w:p w:rsidR="00D463EA" w:rsidRPr="00F02B81" w:rsidRDefault="00D463EA" w:rsidP="00F02B81">
      <w:r w:rsidRPr="00F02B81">
        <w:t xml:space="preserve">2. </w:t>
      </w:r>
      <w:proofErr w:type="spellStart"/>
      <w:r w:rsidRPr="00F02B81">
        <w:t>Кожухар</w:t>
      </w:r>
      <w:proofErr w:type="spellEnd"/>
      <w:r w:rsidRPr="00F02B81">
        <w:t xml:space="preserve"> В.М. Основы научных исследований: Учеб. пособие/ В.М. </w:t>
      </w:r>
      <w:proofErr w:type="spellStart"/>
      <w:r w:rsidRPr="00F02B81">
        <w:t>Кожухар</w:t>
      </w:r>
      <w:proofErr w:type="spellEnd"/>
      <w:r w:rsidRPr="00F02B81">
        <w:t>. – М.: Дашков и К0, 2010. – 216 с.</w:t>
      </w:r>
    </w:p>
    <w:p w:rsidR="00D463EA" w:rsidRPr="00F02B81" w:rsidRDefault="00D463EA" w:rsidP="00F02B81">
      <w:r w:rsidRPr="00F02B81">
        <w:t xml:space="preserve">3. </w:t>
      </w:r>
      <w:proofErr w:type="spellStart"/>
      <w:r w:rsidRPr="00F02B81">
        <w:t>Митряков</w:t>
      </w:r>
      <w:proofErr w:type="spellEnd"/>
      <w:r w:rsidRPr="00F02B81">
        <w:t xml:space="preserve"> А.В. Решение научно-технических проблем: Конспект лекций. – Саратов: Изд-во СГТУ, 1996. – 120 с.</w:t>
      </w:r>
    </w:p>
    <w:p w:rsidR="00D463EA" w:rsidRPr="00F02B81" w:rsidRDefault="00D463EA" w:rsidP="00F02B81">
      <w:r w:rsidRPr="00F02B81">
        <w:t xml:space="preserve">4. Основы научных исследований: Учеб. для технических вузов/ В.И. Кругов, И.М. Грушко, В.В. Попов и др. Под ред. В.И. </w:t>
      </w:r>
      <w:proofErr w:type="spellStart"/>
      <w:r w:rsidRPr="00F02B81">
        <w:t>Крутова</w:t>
      </w:r>
      <w:proofErr w:type="spellEnd"/>
      <w:r w:rsidRPr="00F02B81">
        <w:t xml:space="preserve">. – М.: </w:t>
      </w:r>
      <w:proofErr w:type="spellStart"/>
      <w:r w:rsidRPr="00F02B81">
        <w:t>Высш</w:t>
      </w:r>
      <w:proofErr w:type="spellEnd"/>
      <w:r w:rsidRPr="00F02B81">
        <w:t xml:space="preserve">. </w:t>
      </w:r>
      <w:proofErr w:type="spellStart"/>
      <w:r w:rsidRPr="00F02B81">
        <w:t>шк</w:t>
      </w:r>
      <w:proofErr w:type="spellEnd"/>
      <w:r w:rsidRPr="00F02B81">
        <w:t>., 1989. – 400 с.</w:t>
      </w:r>
    </w:p>
    <w:p w:rsidR="00D463EA" w:rsidRPr="00F02B81" w:rsidRDefault="00D463EA" w:rsidP="00F02B81">
      <w:r w:rsidRPr="00F02B81">
        <w:t xml:space="preserve">5. Основы научных исследований: Учеб. пособие/ А.А. </w:t>
      </w:r>
      <w:proofErr w:type="spellStart"/>
      <w:r w:rsidRPr="00F02B81">
        <w:t>Лудченко</w:t>
      </w:r>
      <w:proofErr w:type="spellEnd"/>
      <w:r w:rsidRPr="00F02B81">
        <w:t xml:space="preserve">, Я.А. </w:t>
      </w:r>
      <w:proofErr w:type="spellStart"/>
      <w:r w:rsidRPr="00F02B81">
        <w:t>Лудченко</w:t>
      </w:r>
      <w:proofErr w:type="spellEnd"/>
      <w:r w:rsidRPr="00F02B81">
        <w:t xml:space="preserve">, Т.А. Примак. Под ред. А.А. </w:t>
      </w:r>
      <w:proofErr w:type="spellStart"/>
      <w:r w:rsidRPr="00F02B81">
        <w:t>Лудченко</w:t>
      </w:r>
      <w:proofErr w:type="spellEnd"/>
      <w:r w:rsidRPr="00F02B81">
        <w:t>. – 2-е изд., стер. – К.: О-во "Знания", КОО, 2001. – 113 с.</w:t>
      </w:r>
    </w:p>
    <w:p w:rsidR="00D463EA" w:rsidRPr="00F02B81" w:rsidRDefault="00D463EA" w:rsidP="00F02B81">
      <w:r w:rsidRPr="00F02B81">
        <w:t xml:space="preserve">6. Основы научных исследований: Учеб. пособие/ А.И. Шутов, П.В. Попов. – Белгород: Изд-во </w:t>
      </w:r>
      <w:proofErr w:type="spellStart"/>
      <w:r w:rsidRPr="00F02B81">
        <w:t>БелГТАСМ</w:t>
      </w:r>
      <w:proofErr w:type="spellEnd"/>
      <w:r w:rsidRPr="00F02B81">
        <w:t>, 2000. – 83 с.</w:t>
      </w:r>
    </w:p>
    <w:p w:rsidR="00D463EA" w:rsidRPr="00F02B81" w:rsidRDefault="00D463EA" w:rsidP="00F02B81">
      <w:r w:rsidRPr="00F02B81">
        <w:t>7. Шкляр М.Ф. Основы научных исследований: Учеб. пособие/ М.Ф. Шкляр. – М.: Дашков и К0, 2010. – 244 с.</w:t>
      </w:r>
    </w:p>
    <w:p w:rsidR="00D463EA" w:rsidRPr="00D463EA" w:rsidRDefault="00D463EA" w:rsidP="003F7591">
      <w:pPr>
        <w:pStyle w:val="1"/>
      </w:pPr>
      <w:bookmarkStart w:id="82" w:name="_Toc375133258"/>
      <w:r w:rsidRPr="00D463EA">
        <w:t>Дополнительная</w:t>
      </w:r>
      <w:bookmarkEnd w:id="82"/>
    </w:p>
    <w:p w:rsidR="00D463EA" w:rsidRPr="00F02B81" w:rsidRDefault="00D463EA" w:rsidP="00F02B81">
      <w:r w:rsidRPr="00F02B81">
        <w:t>1. Иванников Д.А., Фомичев Е.Н. Основы метрологии и организации метрологического контроля: Учеб. пособие. – Н. Новгород: Изд-во НГТУ, 2001. – 116 с.</w:t>
      </w:r>
    </w:p>
    <w:p w:rsidR="00D463EA" w:rsidRPr="00F02B81" w:rsidRDefault="00D463EA" w:rsidP="00F02B81">
      <w:r w:rsidRPr="00F02B81">
        <w:t xml:space="preserve">2. </w:t>
      </w:r>
      <w:proofErr w:type="spellStart"/>
      <w:r w:rsidRPr="00F02B81">
        <w:t>Изаков</w:t>
      </w:r>
      <w:proofErr w:type="spellEnd"/>
      <w:r w:rsidRPr="00F02B81">
        <w:t xml:space="preserve"> Ф.Я. Планирование эксперимента и обработка опытных данных: Учеб. пособие. – Челябинск, 2003. – 102 с.</w:t>
      </w:r>
    </w:p>
    <w:p w:rsidR="00D463EA" w:rsidRPr="00F02B81" w:rsidRDefault="00D463EA" w:rsidP="00F02B81">
      <w:r w:rsidRPr="00F02B81">
        <w:t xml:space="preserve">3. Львовский Е.Н. Статистические методы построения эмпирических формул: Учеб. пособие для втузов. – 2-е изд., перераб. и доп. – М.: </w:t>
      </w:r>
      <w:proofErr w:type="spellStart"/>
      <w:r w:rsidRPr="00F02B81">
        <w:t>Высш</w:t>
      </w:r>
      <w:proofErr w:type="spellEnd"/>
      <w:r w:rsidRPr="00F02B81">
        <w:t xml:space="preserve">. </w:t>
      </w:r>
      <w:proofErr w:type="spellStart"/>
      <w:r w:rsidRPr="00F02B81">
        <w:t>шк</w:t>
      </w:r>
      <w:proofErr w:type="spellEnd"/>
      <w:r w:rsidRPr="00F02B81">
        <w:t>., 1988. – 239 с.: ил.</w:t>
      </w:r>
    </w:p>
    <w:p w:rsidR="00D463EA" w:rsidRPr="00F02B81" w:rsidRDefault="00D463EA" w:rsidP="00F02B81">
      <w:r w:rsidRPr="00F02B81">
        <w:t xml:space="preserve">4. Планирование и организация эксперимента: </w:t>
      </w:r>
      <w:proofErr w:type="spellStart"/>
      <w:r w:rsidRPr="00F02B81">
        <w:t>учеб.-метод</w:t>
      </w:r>
      <w:proofErr w:type="spellEnd"/>
      <w:r w:rsidRPr="00F02B81">
        <w:t xml:space="preserve">. пособие/ Е.И. </w:t>
      </w:r>
      <w:proofErr w:type="spellStart"/>
      <w:r w:rsidRPr="00F02B81">
        <w:t>Блинова</w:t>
      </w:r>
      <w:proofErr w:type="spellEnd"/>
      <w:r w:rsidRPr="00F02B81">
        <w:t>. – Минск: БГТУ, 2010. – 130 с.</w:t>
      </w:r>
    </w:p>
    <w:p w:rsidR="00D463EA" w:rsidRPr="00F02B81" w:rsidRDefault="00D463EA" w:rsidP="00F02B81">
      <w:r w:rsidRPr="00F02B81">
        <w:t xml:space="preserve">5. Руководство к решению задач по теории вероятностей и математической статистике: Учеб. пособие для студентов втузов. – 3-е изд., перераб. и доп. – М.: </w:t>
      </w:r>
      <w:proofErr w:type="spellStart"/>
      <w:r w:rsidRPr="00F02B81">
        <w:t>Высш</w:t>
      </w:r>
      <w:proofErr w:type="spellEnd"/>
      <w:r w:rsidRPr="00F02B81">
        <w:t>. Школа, 1979. – 400 с., ил.</w:t>
      </w:r>
    </w:p>
    <w:p w:rsidR="00D463EA" w:rsidRPr="00F02B81" w:rsidRDefault="00D463EA" w:rsidP="00F02B81">
      <w:r w:rsidRPr="00F02B81">
        <w:t xml:space="preserve">6. Теория вероятностей и математическая статистика: Учеб. пособие для вузов/ В.Е. </w:t>
      </w:r>
      <w:proofErr w:type="spellStart"/>
      <w:r w:rsidRPr="00F02B81">
        <w:t>Гмурман</w:t>
      </w:r>
      <w:proofErr w:type="spellEnd"/>
      <w:r w:rsidRPr="00F02B81">
        <w:t xml:space="preserve">. – 10-е изд., стер. – М.: </w:t>
      </w:r>
      <w:proofErr w:type="spellStart"/>
      <w:r w:rsidRPr="00F02B81">
        <w:t>Высш</w:t>
      </w:r>
      <w:proofErr w:type="spellEnd"/>
      <w:r w:rsidRPr="00F02B81">
        <w:t xml:space="preserve">. </w:t>
      </w:r>
      <w:proofErr w:type="spellStart"/>
      <w:r w:rsidRPr="00F02B81">
        <w:t>шк</w:t>
      </w:r>
      <w:proofErr w:type="spellEnd"/>
      <w:r w:rsidRPr="00F02B81">
        <w:t>., 2004. – 479 с.: ил.</w:t>
      </w:r>
    </w:p>
    <w:p w:rsidR="00D463EA" w:rsidRPr="00F02B81" w:rsidRDefault="00D463EA" w:rsidP="00F02B81">
      <w:r w:rsidRPr="00F02B81">
        <w:t xml:space="preserve">7. </w:t>
      </w:r>
      <w:proofErr w:type="spellStart"/>
      <w:r w:rsidRPr="00F02B81">
        <w:t>Щиголев</w:t>
      </w:r>
      <w:proofErr w:type="spellEnd"/>
      <w:r w:rsidRPr="00F02B81">
        <w:t xml:space="preserve"> Б.М. Математическая обработка наблюдений. – М: Наука, 1969. – 344 с.</w:t>
      </w:r>
    </w:p>
    <w:p w:rsidR="00D463EA" w:rsidRPr="00D463EA" w:rsidRDefault="00D463EA" w:rsidP="003F7591">
      <w:pPr>
        <w:pStyle w:val="1"/>
      </w:pPr>
      <w:bookmarkStart w:id="83" w:name="_Toc375133259"/>
      <w:r w:rsidRPr="00D463EA">
        <w:lastRenderedPageBreak/>
        <w:t>Справочная и нормативная</w:t>
      </w:r>
      <w:bookmarkEnd w:id="83"/>
    </w:p>
    <w:p w:rsidR="00D463EA" w:rsidRPr="005A54DF" w:rsidRDefault="00D463EA" w:rsidP="005A54DF">
      <w:r w:rsidRPr="005A54DF">
        <w:t xml:space="preserve">1. Библиотечно-библиографическая классификация: </w:t>
      </w:r>
      <w:proofErr w:type="spellStart"/>
      <w:r w:rsidRPr="005A54DF">
        <w:t>Рабоч</w:t>
      </w:r>
      <w:proofErr w:type="spellEnd"/>
      <w:r w:rsidRPr="005A54DF">
        <w:t xml:space="preserve">. табл. для </w:t>
      </w:r>
      <w:proofErr w:type="spellStart"/>
      <w:r w:rsidRPr="005A54DF">
        <w:t>мас</w:t>
      </w:r>
      <w:proofErr w:type="spellEnd"/>
      <w:r w:rsidRPr="005A54DF">
        <w:t xml:space="preserve">. </w:t>
      </w:r>
      <w:proofErr w:type="spellStart"/>
      <w:r w:rsidRPr="005A54DF">
        <w:t>б-к</w:t>
      </w:r>
      <w:proofErr w:type="spellEnd"/>
      <w:r w:rsidRPr="005A54DF">
        <w:t xml:space="preserve">. – М.: </w:t>
      </w:r>
      <w:proofErr w:type="spellStart"/>
      <w:r w:rsidRPr="005A54DF">
        <w:t>Либерея</w:t>
      </w:r>
      <w:proofErr w:type="spellEnd"/>
      <w:r w:rsidRPr="005A54DF">
        <w:t>, 1999. – 688 с.</w:t>
      </w:r>
    </w:p>
    <w:p w:rsidR="00D463EA" w:rsidRPr="005A54DF" w:rsidRDefault="00D463EA" w:rsidP="005A54DF">
      <w:r w:rsidRPr="005A54DF">
        <w:t>2. ГОСТ Р 7.0.4-2006. Система стандартов по информации, библиотечному и издательскому делу. Издания. Выходные сведения. Общие требования и правила оформления.</w:t>
      </w:r>
    </w:p>
    <w:p w:rsidR="00D463EA" w:rsidRPr="005A54DF" w:rsidRDefault="00D463EA" w:rsidP="005A54DF">
      <w:r w:rsidRPr="005A54DF">
        <w:t>3. Закон РФ «Об образовании» (от 10.07.1992 № 3266-1, ред. от 12.11.2012 № 185-ФЗ).</w:t>
      </w:r>
    </w:p>
    <w:p w:rsidR="00D463EA" w:rsidRPr="005A54DF" w:rsidRDefault="00D463EA" w:rsidP="005A54DF">
      <w:r w:rsidRPr="005A54DF">
        <w:t>4. Постановление Правительства РФ «Об утверждении единого реестра ученых степеней и ученых званий и Положения о порядке присуждения ученых степеней» (от 30.01.2002 № 74, ред. от 20.06.2011 № 475).</w:t>
      </w:r>
    </w:p>
    <w:p w:rsidR="00D463EA" w:rsidRPr="005A54DF" w:rsidRDefault="00D463EA" w:rsidP="005A54DF">
      <w:r w:rsidRPr="005A54DF">
        <w:t>5. РД 50-690-89. Методические указания. Надежность в технике. Методы оценки показателей надежности по экспериментальным данным.</w:t>
      </w:r>
    </w:p>
    <w:p w:rsidR="00D463EA" w:rsidRPr="005A54DF" w:rsidRDefault="00D463EA" w:rsidP="005A54DF">
      <w:r w:rsidRPr="005A54DF">
        <w:t>6. Федеральный закон «О науке и государственной научно-технической политике» (от 23.08.1996 г. № 127-ФЗ, ред. от 03.12.2012 № 240-ФЗ).</w:t>
      </w:r>
    </w:p>
    <w:p w:rsidR="00D463EA" w:rsidRPr="005A54DF" w:rsidRDefault="00D463EA" w:rsidP="005A54DF">
      <w:r w:rsidRPr="005A54DF">
        <w:t>7. Федеральный закон «Об образовании в Российской Федерации» (от 29.12.2012 № 273-ФЗ).</w:t>
      </w:r>
      <w:bookmarkEnd w:id="80"/>
    </w:p>
    <w:sectPr w:rsidR="00D463EA" w:rsidRPr="005A54DF" w:rsidSect="00FD6794">
      <w:pgSz w:w="8392" w:h="11907" w:code="11"/>
      <w:pgMar w:top="851" w:right="1134" w:bottom="1134" w:left="851" w:header="567" w:footer="709" w:gutter="0"/>
      <w:pgNumType w:start="12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30CB" w:rsidRDefault="007830CB">
      <w:r>
        <w:separator/>
      </w:r>
    </w:p>
  </w:endnote>
  <w:endnote w:type="continuationSeparator" w:id="0">
    <w:p w:rsidR="007830CB" w:rsidRDefault="007830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30CB" w:rsidRDefault="007830CB">
      <w:r>
        <w:separator/>
      </w:r>
    </w:p>
  </w:footnote>
  <w:footnote w:type="continuationSeparator" w:id="0">
    <w:p w:rsidR="007830CB" w:rsidRDefault="007830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578" w:rsidRDefault="00E71578" w:rsidP="003B76E7">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E71578" w:rsidRDefault="00E71578">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578" w:rsidRPr="003B76E7" w:rsidRDefault="00E71578" w:rsidP="003B76E7">
    <w:pPr>
      <w:pStyle w:val="a7"/>
      <w:framePr w:wrap="around" w:vAnchor="text" w:hAnchor="margin" w:xAlign="center" w:y="1"/>
      <w:rPr>
        <w:rStyle w:val="a8"/>
        <w:szCs w:val="20"/>
      </w:rPr>
    </w:pPr>
    <w:r w:rsidRPr="003B76E7">
      <w:rPr>
        <w:rStyle w:val="a8"/>
        <w:szCs w:val="20"/>
      </w:rPr>
      <w:fldChar w:fldCharType="begin"/>
    </w:r>
    <w:r w:rsidRPr="003B76E7">
      <w:rPr>
        <w:rStyle w:val="a8"/>
        <w:szCs w:val="20"/>
      </w:rPr>
      <w:instrText xml:space="preserve">PAGE  </w:instrText>
    </w:r>
    <w:r w:rsidRPr="003B76E7">
      <w:rPr>
        <w:rStyle w:val="a8"/>
        <w:szCs w:val="20"/>
      </w:rPr>
      <w:fldChar w:fldCharType="separate"/>
    </w:r>
    <w:r w:rsidR="0056581E">
      <w:rPr>
        <w:rStyle w:val="a8"/>
        <w:noProof/>
        <w:szCs w:val="20"/>
      </w:rPr>
      <w:t>43</w:t>
    </w:r>
    <w:r w:rsidRPr="003B76E7">
      <w:rPr>
        <w:rStyle w:val="a8"/>
        <w:szCs w:val="20"/>
      </w:rPr>
      <w:fldChar w:fldCharType="end"/>
    </w:r>
  </w:p>
  <w:p w:rsidR="00E71578" w:rsidRPr="00201BFA" w:rsidRDefault="00E71578">
    <w:pPr>
      <w:pStyle w:val="a7"/>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3F724CEC"/>
    <w:lvl w:ilvl="0">
      <w:numFmt w:val="bullet"/>
      <w:lvlText w:val="*"/>
      <w:lvlJc w:val="left"/>
    </w:lvl>
  </w:abstractNum>
  <w:abstractNum w:abstractNumId="1">
    <w:nsid w:val="0B444EE0"/>
    <w:multiLevelType w:val="singleLevel"/>
    <w:tmpl w:val="CC7080E2"/>
    <w:lvl w:ilvl="0">
      <w:start w:val="1"/>
      <w:numFmt w:val="decimal"/>
      <w:lvlText w:val="%1)"/>
      <w:legacy w:legacy="1" w:legacySpace="0" w:legacyIndent="390"/>
      <w:lvlJc w:val="left"/>
      <w:rPr>
        <w:rFonts w:ascii="Times New Roman" w:eastAsia="Times New Roman" w:hAnsi="Times New Roman" w:cs="Times New Roman"/>
      </w:rPr>
    </w:lvl>
  </w:abstractNum>
  <w:abstractNum w:abstractNumId="2">
    <w:nsid w:val="15714565"/>
    <w:multiLevelType w:val="singleLevel"/>
    <w:tmpl w:val="CB02C17E"/>
    <w:lvl w:ilvl="0">
      <w:numFmt w:val="decimal"/>
      <w:lvlText w:val="%1."/>
      <w:legacy w:legacy="1" w:legacySpace="0" w:legacyIndent="246"/>
      <w:lvlJc w:val="left"/>
      <w:rPr>
        <w:rFonts w:ascii="Times New Roman" w:hAnsi="Times New Roman" w:cs="Times New Roman" w:hint="default"/>
      </w:rPr>
    </w:lvl>
  </w:abstractNum>
  <w:abstractNum w:abstractNumId="3">
    <w:nsid w:val="1AA721A9"/>
    <w:multiLevelType w:val="hybridMultilevel"/>
    <w:tmpl w:val="EEB43552"/>
    <w:lvl w:ilvl="0" w:tplc="04190001">
      <w:start w:val="1"/>
      <w:numFmt w:val="bullet"/>
      <w:lvlText w:val=""/>
      <w:lvlJc w:val="left"/>
      <w:pPr>
        <w:tabs>
          <w:tab w:val="num" w:pos="1104"/>
        </w:tabs>
        <w:ind w:left="1104" w:hanging="360"/>
      </w:pPr>
      <w:rPr>
        <w:rFonts w:ascii="Symbol" w:hAnsi="Symbol" w:hint="default"/>
      </w:rPr>
    </w:lvl>
    <w:lvl w:ilvl="1" w:tplc="04190003" w:tentative="1">
      <w:start w:val="1"/>
      <w:numFmt w:val="bullet"/>
      <w:lvlText w:val="o"/>
      <w:lvlJc w:val="left"/>
      <w:pPr>
        <w:tabs>
          <w:tab w:val="num" w:pos="1824"/>
        </w:tabs>
        <w:ind w:left="1824" w:hanging="360"/>
      </w:pPr>
      <w:rPr>
        <w:rFonts w:ascii="Courier New" w:hAnsi="Courier New" w:cs="Courier New" w:hint="default"/>
      </w:rPr>
    </w:lvl>
    <w:lvl w:ilvl="2" w:tplc="04190005" w:tentative="1">
      <w:start w:val="1"/>
      <w:numFmt w:val="bullet"/>
      <w:lvlText w:val=""/>
      <w:lvlJc w:val="left"/>
      <w:pPr>
        <w:tabs>
          <w:tab w:val="num" w:pos="2544"/>
        </w:tabs>
        <w:ind w:left="2544" w:hanging="360"/>
      </w:pPr>
      <w:rPr>
        <w:rFonts w:ascii="Wingdings" w:hAnsi="Wingdings" w:hint="default"/>
      </w:rPr>
    </w:lvl>
    <w:lvl w:ilvl="3" w:tplc="04190001" w:tentative="1">
      <w:start w:val="1"/>
      <w:numFmt w:val="bullet"/>
      <w:lvlText w:val=""/>
      <w:lvlJc w:val="left"/>
      <w:pPr>
        <w:tabs>
          <w:tab w:val="num" w:pos="3264"/>
        </w:tabs>
        <w:ind w:left="3264" w:hanging="360"/>
      </w:pPr>
      <w:rPr>
        <w:rFonts w:ascii="Symbol" w:hAnsi="Symbol" w:hint="default"/>
      </w:rPr>
    </w:lvl>
    <w:lvl w:ilvl="4" w:tplc="04190003" w:tentative="1">
      <w:start w:val="1"/>
      <w:numFmt w:val="bullet"/>
      <w:lvlText w:val="o"/>
      <w:lvlJc w:val="left"/>
      <w:pPr>
        <w:tabs>
          <w:tab w:val="num" w:pos="3984"/>
        </w:tabs>
        <w:ind w:left="3984" w:hanging="360"/>
      </w:pPr>
      <w:rPr>
        <w:rFonts w:ascii="Courier New" w:hAnsi="Courier New" w:cs="Courier New" w:hint="default"/>
      </w:rPr>
    </w:lvl>
    <w:lvl w:ilvl="5" w:tplc="04190005" w:tentative="1">
      <w:start w:val="1"/>
      <w:numFmt w:val="bullet"/>
      <w:lvlText w:val=""/>
      <w:lvlJc w:val="left"/>
      <w:pPr>
        <w:tabs>
          <w:tab w:val="num" w:pos="4704"/>
        </w:tabs>
        <w:ind w:left="4704" w:hanging="360"/>
      </w:pPr>
      <w:rPr>
        <w:rFonts w:ascii="Wingdings" w:hAnsi="Wingdings" w:hint="default"/>
      </w:rPr>
    </w:lvl>
    <w:lvl w:ilvl="6" w:tplc="04190001" w:tentative="1">
      <w:start w:val="1"/>
      <w:numFmt w:val="bullet"/>
      <w:lvlText w:val=""/>
      <w:lvlJc w:val="left"/>
      <w:pPr>
        <w:tabs>
          <w:tab w:val="num" w:pos="5424"/>
        </w:tabs>
        <w:ind w:left="5424" w:hanging="360"/>
      </w:pPr>
      <w:rPr>
        <w:rFonts w:ascii="Symbol" w:hAnsi="Symbol" w:hint="default"/>
      </w:rPr>
    </w:lvl>
    <w:lvl w:ilvl="7" w:tplc="04190003" w:tentative="1">
      <w:start w:val="1"/>
      <w:numFmt w:val="bullet"/>
      <w:lvlText w:val="o"/>
      <w:lvlJc w:val="left"/>
      <w:pPr>
        <w:tabs>
          <w:tab w:val="num" w:pos="6144"/>
        </w:tabs>
        <w:ind w:left="6144" w:hanging="360"/>
      </w:pPr>
      <w:rPr>
        <w:rFonts w:ascii="Courier New" w:hAnsi="Courier New" w:cs="Courier New" w:hint="default"/>
      </w:rPr>
    </w:lvl>
    <w:lvl w:ilvl="8" w:tplc="04190005" w:tentative="1">
      <w:start w:val="1"/>
      <w:numFmt w:val="bullet"/>
      <w:lvlText w:val=""/>
      <w:lvlJc w:val="left"/>
      <w:pPr>
        <w:tabs>
          <w:tab w:val="num" w:pos="6864"/>
        </w:tabs>
        <w:ind w:left="6864" w:hanging="360"/>
      </w:pPr>
      <w:rPr>
        <w:rFonts w:ascii="Wingdings" w:hAnsi="Wingdings" w:hint="default"/>
      </w:rPr>
    </w:lvl>
  </w:abstractNum>
  <w:abstractNum w:abstractNumId="4">
    <w:nsid w:val="1C145BAF"/>
    <w:multiLevelType w:val="hybridMultilevel"/>
    <w:tmpl w:val="6046C2C0"/>
    <w:lvl w:ilvl="0" w:tplc="99ACD374">
      <w:start w:val="1"/>
      <w:numFmt w:val="decimal"/>
      <w:lvlText w:val="%1."/>
      <w:lvlJc w:val="left"/>
      <w:pPr>
        <w:tabs>
          <w:tab w:val="num" w:pos="720"/>
        </w:tabs>
        <w:ind w:left="72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DFD238A"/>
    <w:multiLevelType w:val="hybridMultilevel"/>
    <w:tmpl w:val="D076DB08"/>
    <w:lvl w:ilvl="0" w:tplc="F8E03350">
      <w:start w:val="1"/>
      <w:numFmt w:val="decimal"/>
      <w:lvlText w:val="%1)"/>
      <w:lvlJc w:val="left"/>
      <w:pPr>
        <w:ind w:left="1057" w:hanging="360"/>
      </w:pPr>
      <w:rPr>
        <w:rFonts w:hint="default"/>
      </w:rPr>
    </w:lvl>
    <w:lvl w:ilvl="1" w:tplc="04190019" w:tentative="1">
      <w:start w:val="1"/>
      <w:numFmt w:val="lowerLetter"/>
      <w:lvlText w:val="%2."/>
      <w:lvlJc w:val="left"/>
      <w:pPr>
        <w:ind w:left="1777" w:hanging="360"/>
      </w:pPr>
    </w:lvl>
    <w:lvl w:ilvl="2" w:tplc="0419001B" w:tentative="1">
      <w:start w:val="1"/>
      <w:numFmt w:val="lowerRoman"/>
      <w:lvlText w:val="%3."/>
      <w:lvlJc w:val="right"/>
      <w:pPr>
        <w:ind w:left="2497" w:hanging="180"/>
      </w:pPr>
    </w:lvl>
    <w:lvl w:ilvl="3" w:tplc="0419000F" w:tentative="1">
      <w:start w:val="1"/>
      <w:numFmt w:val="decimal"/>
      <w:lvlText w:val="%4."/>
      <w:lvlJc w:val="left"/>
      <w:pPr>
        <w:ind w:left="3217" w:hanging="360"/>
      </w:pPr>
    </w:lvl>
    <w:lvl w:ilvl="4" w:tplc="04190019" w:tentative="1">
      <w:start w:val="1"/>
      <w:numFmt w:val="lowerLetter"/>
      <w:lvlText w:val="%5."/>
      <w:lvlJc w:val="left"/>
      <w:pPr>
        <w:ind w:left="3937" w:hanging="360"/>
      </w:pPr>
    </w:lvl>
    <w:lvl w:ilvl="5" w:tplc="0419001B" w:tentative="1">
      <w:start w:val="1"/>
      <w:numFmt w:val="lowerRoman"/>
      <w:lvlText w:val="%6."/>
      <w:lvlJc w:val="right"/>
      <w:pPr>
        <w:ind w:left="4657" w:hanging="180"/>
      </w:pPr>
    </w:lvl>
    <w:lvl w:ilvl="6" w:tplc="0419000F" w:tentative="1">
      <w:start w:val="1"/>
      <w:numFmt w:val="decimal"/>
      <w:lvlText w:val="%7."/>
      <w:lvlJc w:val="left"/>
      <w:pPr>
        <w:ind w:left="5377" w:hanging="360"/>
      </w:pPr>
    </w:lvl>
    <w:lvl w:ilvl="7" w:tplc="04190019" w:tentative="1">
      <w:start w:val="1"/>
      <w:numFmt w:val="lowerLetter"/>
      <w:lvlText w:val="%8."/>
      <w:lvlJc w:val="left"/>
      <w:pPr>
        <w:ind w:left="6097" w:hanging="360"/>
      </w:pPr>
    </w:lvl>
    <w:lvl w:ilvl="8" w:tplc="0419001B" w:tentative="1">
      <w:start w:val="1"/>
      <w:numFmt w:val="lowerRoman"/>
      <w:lvlText w:val="%9."/>
      <w:lvlJc w:val="right"/>
      <w:pPr>
        <w:ind w:left="6817" w:hanging="180"/>
      </w:pPr>
    </w:lvl>
  </w:abstractNum>
  <w:abstractNum w:abstractNumId="6">
    <w:nsid w:val="1EA25E92"/>
    <w:multiLevelType w:val="hybridMultilevel"/>
    <w:tmpl w:val="A87E8B3E"/>
    <w:lvl w:ilvl="0" w:tplc="0419000F">
      <w:start w:val="1"/>
      <w:numFmt w:val="decimal"/>
      <w:lvlText w:val="%1."/>
      <w:lvlJc w:val="left"/>
      <w:pPr>
        <w:tabs>
          <w:tab w:val="num" w:pos="720"/>
        </w:tabs>
        <w:ind w:left="720" w:hanging="360"/>
      </w:pPr>
    </w:lvl>
    <w:lvl w:ilvl="1" w:tplc="D660C5A8">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4477D57"/>
    <w:multiLevelType w:val="singleLevel"/>
    <w:tmpl w:val="86D6664E"/>
    <w:lvl w:ilvl="0">
      <w:start w:val="4"/>
      <w:numFmt w:val="decimal"/>
      <w:lvlText w:val="%1)"/>
      <w:legacy w:legacy="1" w:legacySpace="0" w:legacyIndent="264"/>
      <w:lvlJc w:val="left"/>
      <w:rPr>
        <w:rFonts w:ascii="Times New Roman" w:hAnsi="Times New Roman" w:cs="Times New Roman" w:hint="default"/>
      </w:rPr>
    </w:lvl>
  </w:abstractNum>
  <w:abstractNum w:abstractNumId="8">
    <w:nsid w:val="39CD3896"/>
    <w:multiLevelType w:val="singleLevel"/>
    <w:tmpl w:val="38020ADC"/>
    <w:lvl w:ilvl="0">
      <w:start w:val="50"/>
      <w:numFmt w:val="decimal"/>
      <w:lvlText w:val="%1."/>
      <w:legacy w:legacy="1" w:legacySpace="0" w:legacyIndent="360"/>
      <w:lvlJc w:val="left"/>
      <w:rPr>
        <w:rFonts w:ascii="Times New Roman" w:hAnsi="Times New Roman" w:cs="Times New Roman" w:hint="default"/>
      </w:rPr>
    </w:lvl>
  </w:abstractNum>
  <w:abstractNum w:abstractNumId="9">
    <w:nsid w:val="3D5E06F0"/>
    <w:multiLevelType w:val="hybridMultilevel"/>
    <w:tmpl w:val="3BD4B57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557245E3"/>
    <w:multiLevelType w:val="hybridMultilevel"/>
    <w:tmpl w:val="54D6239A"/>
    <w:lvl w:ilvl="0" w:tplc="8EAE264A">
      <w:start w:val="1"/>
      <w:numFmt w:val="bullet"/>
      <w:pStyle w:val="a"/>
      <w:lvlText w:val=""/>
      <w:lvlJc w:val="left"/>
      <w:pPr>
        <w:tabs>
          <w:tab w:val="num" w:pos="1133"/>
        </w:tabs>
        <w:ind w:left="1191" w:hanging="227"/>
      </w:pPr>
      <w:rPr>
        <w:rFonts w:ascii="Symbol" w:hAnsi="Symbol" w:hint="default"/>
      </w:rPr>
    </w:lvl>
    <w:lvl w:ilvl="1" w:tplc="04190003" w:tentative="1">
      <w:start w:val="1"/>
      <w:numFmt w:val="bullet"/>
      <w:lvlText w:val="o"/>
      <w:lvlJc w:val="left"/>
      <w:pPr>
        <w:tabs>
          <w:tab w:val="num" w:pos="2290"/>
        </w:tabs>
        <w:ind w:left="2290" w:hanging="360"/>
      </w:pPr>
      <w:rPr>
        <w:rFonts w:ascii="Courier New" w:hAnsi="Courier New" w:cs="Courier New" w:hint="default"/>
      </w:rPr>
    </w:lvl>
    <w:lvl w:ilvl="2" w:tplc="04190005" w:tentative="1">
      <w:start w:val="1"/>
      <w:numFmt w:val="bullet"/>
      <w:lvlText w:val=""/>
      <w:lvlJc w:val="left"/>
      <w:pPr>
        <w:tabs>
          <w:tab w:val="num" w:pos="3010"/>
        </w:tabs>
        <w:ind w:left="3010" w:hanging="360"/>
      </w:pPr>
      <w:rPr>
        <w:rFonts w:ascii="Wingdings" w:hAnsi="Wingdings" w:hint="default"/>
      </w:rPr>
    </w:lvl>
    <w:lvl w:ilvl="3" w:tplc="04190001" w:tentative="1">
      <w:start w:val="1"/>
      <w:numFmt w:val="bullet"/>
      <w:lvlText w:val=""/>
      <w:lvlJc w:val="left"/>
      <w:pPr>
        <w:tabs>
          <w:tab w:val="num" w:pos="3730"/>
        </w:tabs>
        <w:ind w:left="3730" w:hanging="360"/>
      </w:pPr>
      <w:rPr>
        <w:rFonts w:ascii="Symbol" w:hAnsi="Symbol" w:hint="default"/>
      </w:rPr>
    </w:lvl>
    <w:lvl w:ilvl="4" w:tplc="04190003" w:tentative="1">
      <w:start w:val="1"/>
      <w:numFmt w:val="bullet"/>
      <w:lvlText w:val="o"/>
      <w:lvlJc w:val="left"/>
      <w:pPr>
        <w:tabs>
          <w:tab w:val="num" w:pos="4450"/>
        </w:tabs>
        <w:ind w:left="4450" w:hanging="360"/>
      </w:pPr>
      <w:rPr>
        <w:rFonts w:ascii="Courier New" w:hAnsi="Courier New" w:cs="Courier New" w:hint="default"/>
      </w:rPr>
    </w:lvl>
    <w:lvl w:ilvl="5" w:tplc="04190005" w:tentative="1">
      <w:start w:val="1"/>
      <w:numFmt w:val="bullet"/>
      <w:lvlText w:val=""/>
      <w:lvlJc w:val="left"/>
      <w:pPr>
        <w:tabs>
          <w:tab w:val="num" w:pos="5170"/>
        </w:tabs>
        <w:ind w:left="5170" w:hanging="360"/>
      </w:pPr>
      <w:rPr>
        <w:rFonts w:ascii="Wingdings" w:hAnsi="Wingdings" w:hint="default"/>
      </w:rPr>
    </w:lvl>
    <w:lvl w:ilvl="6" w:tplc="04190001" w:tentative="1">
      <w:start w:val="1"/>
      <w:numFmt w:val="bullet"/>
      <w:lvlText w:val=""/>
      <w:lvlJc w:val="left"/>
      <w:pPr>
        <w:tabs>
          <w:tab w:val="num" w:pos="5890"/>
        </w:tabs>
        <w:ind w:left="5890" w:hanging="360"/>
      </w:pPr>
      <w:rPr>
        <w:rFonts w:ascii="Symbol" w:hAnsi="Symbol" w:hint="default"/>
      </w:rPr>
    </w:lvl>
    <w:lvl w:ilvl="7" w:tplc="04190003" w:tentative="1">
      <w:start w:val="1"/>
      <w:numFmt w:val="bullet"/>
      <w:lvlText w:val="o"/>
      <w:lvlJc w:val="left"/>
      <w:pPr>
        <w:tabs>
          <w:tab w:val="num" w:pos="6610"/>
        </w:tabs>
        <w:ind w:left="6610" w:hanging="360"/>
      </w:pPr>
      <w:rPr>
        <w:rFonts w:ascii="Courier New" w:hAnsi="Courier New" w:cs="Courier New" w:hint="default"/>
      </w:rPr>
    </w:lvl>
    <w:lvl w:ilvl="8" w:tplc="04190005" w:tentative="1">
      <w:start w:val="1"/>
      <w:numFmt w:val="bullet"/>
      <w:lvlText w:val=""/>
      <w:lvlJc w:val="left"/>
      <w:pPr>
        <w:tabs>
          <w:tab w:val="num" w:pos="7330"/>
        </w:tabs>
        <w:ind w:left="7330" w:hanging="360"/>
      </w:pPr>
      <w:rPr>
        <w:rFonts w:ascii="Wingdings" w:hAnsi="Wingdings" w:hint="default"/>
      </w:rPr>
    </w:lvl>
  </w:abstractNum>
  <w:abstractNum w:abstractNumId="11">
    <w:nsid w:val="5A32783F"/>
    <w:multiLevelType w:val="hybridMultilevel"/>
    <w:tmpl w:val="26B8CB88"/>
    <w:lvl w:ilvl="0" w:tplc="C4A43CAC">
      <w:start w:val="1"/>
      <w:numFmt w:val="decimal"/>
      <w:pStyle w:val="a0"/>
      <w:lvlText w:val="(%1)"/>
      <w:lvlJc w:val="center"/>
      <w:pPr>
        <w:tabs>
          <w:tab w:val="num" w:pos="0"/>
        </w:tabs>
        <w:ind w:left="0" w:firstLine="288"/>
      </w:pPr>
      <w:rPr>
        <w:rFonts w:hint="default"/>
        <w:lang w:val="en-U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5AA072CB"/>
    <w:multiLevelType w:val="hybridMultilevel"/>
    <w:tmpl w:val="DDF239F4"/>
    <w:lvl w:ilvl="0" w:tplc="A1641FB4">
      <w:start w:val="1"/>
      <w:numFmt w:val="decimal"/>
      <w:pStyle w:val="a1"/>
      <w:lvlText w:val="Рис. %1. "/>
      <w:lvlJc w:val="center"/>
      <w:pPr>
        <w:tabs>
          <w:tab w:val="num" w:pos="397"/>
        </w:tabs>
        <w:ind w:left="357" w:firstLine="0"/>
      </w:pPr>
      <w:rPr>
        <w:rFonts w:ascii="Times New Roman" w:hAnsi="Times New Roman" w:hint="default"/>
        <w:b w:val="0"/>
        <w:i w:val="0"/>
        <w:caps w:val="0"/>
        <w:strike w:val="0"/>
        <w:dstrike w:val="0"/>
        <w:outline w:val="0"/>
        <w:shadow w:val="0"/>
        <w:emboss w:val="0"/>
        <w:imprint w:val="0"/>
        <w:vanish w:val="0"/>
        <w:sz w:val="18"/>
        <w:szCs w:val="18"/>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D392CD8"/>
    <w:multiLevelType w:val="singleLevel"/>
    <w:tmpl w:val="1944BD44"/>
    <w:lvl w:ilvl="0">
      <w:start w:val="5"/>
      <w:numFmt w:val="decimal"/>
      <w:lvlText w:val="%1."/>
      <w:legacy w:legacy="1" w:legacySpace="0" w:legacyIndent="270"/>
      <w:lvlJc w:val="left"/>
      <w:rPr>
        <w:rFonts w:ascii="Times New Roman" w:hAnsi="Times New Roman" w:cs="Times New Roman" w:hint="default"/>
      </w:rPr>
    </w:lvl>
  </w:abstractNum>
  <w:abstractNum w:abstractNumId="14">
    <w:nsid w:val="66DC5317"/>
    <w:multiLevelType w:val="hybridMultilevel"/>
    <w:tmpl w:val="EF08C6A2"/>
    <w:lvl w:ilvl="0" w:tplc="9586CD90">
      <w:start w:val="1"/>
      <w:numFmt w:val="decimal"/>
      <w:lvlText w:val="%1."/>
      <w:lvlJc w:val="left"/>
      <w:pPr>
        <w:tabs>
          <w:tab w:val="num" w:pos="454"/>
        </w:tabs>
        <w:ind w:left="0" w:firstLine="0"/>
      </w:pPr>
      <w:rPr>
        <w:rFonts w:hint="default"/>
      </w:rPr>
    </w:lvl>
    <w:lvl w:ilvl="1" w:tplc="3B9E9668">
      <w:start w:val="1"/>
      <w:numFmt w:val="russianLower"/>
      <w:lvlText w:val="%2)"/>
      <w:lvlJc w:val="center"/>
      <w:pPr>
        <w:tabs>
          <w:tab w:val="num" w:pos="794"/>
        </w:tabs>
        <w:ind w:left="454" w:firstLine="85"/>
      </w:pPr>
      <w:rPr>
        <w:rFonts w:hint="default"/>
        <w:vertAlign w:val="baseline"/>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9536FBE"/>
    <w:multiLevelType w:val="hybridMultilevel"/>
    <w:tmpl w:val="3E20A8A4"/>
    <w:lvl w:ilvl="0" w:tplc="8A929186">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nsid w:val="797E1C49"/>
    <w:multiLevelType w:val="hybridMultilevel"/>
    <w:tmpl w:val="478E9ABC"/>
    <w:lvl w:ilvl="0" w:tplc="9C504FB8">
      <w:start w:val="1"/>
      <w:numFmt w:val="decimal"/>
      <w:pStyle w:val="a2"/>
      <w:lvlText w:val="Таблица %1. "/>
      <w:lvlJc w:val="left"/>
      <w:pPr>
        <w:tabs>
          <w:tab w:val="num" w:pos="0"/>
        </w:tabs>
        <w:ind w:left="0" w:firstLine="0"/>
      </w:pPr>
      <w:rPr>
        <w:rFonts w:hint="default"/>
        <w:i w:val="0"/>
        <w:sz w:val="18"/>
        <w:szCs w:val="18"/>
        <w:vertAlign w:val="baseline"/>
      </w:rPr>
    </w:lvl>
    <w:lvl w:ilvl="1" w:tplc="83EED0D0">
      <w:start w:val="33"/>
      <w:numFmt w:val="decimal"/>
      <w:pStyle w:val="a2"/>
      <w:lvlText w:val="Таблица %2. "/>
      <w:lvlJc w:val="left"/>
      <w:pPr>
        <w:tabs>
          <w:tab w:val="num" w:pos="0"/>
        </w:tabs>
        <w:ind w:left="0" w:firstLine="0"/>
      </w:pPr>
      <w:rPr>
        <w:rFonts w:hint="default"/>
        <w:i w:val="0"/>
        <w:sz w:val="18"/>
        <w:szCs w:val="18"/>
        <w:vertAlign w:val="baseline"/>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6"/>
  </w:num>
  <w:num w:numId="2">
    <w:abstractNumId w:val="11"/>
  </w:num>
  <w:num w:numId="3">
    <w:abstractNumId w:val="4"/>
    <w:lvlOverride w:ilvl="0">
      <w:startOverride w:val="1"/>
    </w:lvlOverride>
  </w:num>
  <w:num w:numId="4">
    <w:abstractNumId w:val="4"/>
    <w:lvlOverride w:ilvl="0">
      <w:startOverride w:val="1"/>
    </w:lvlOverride>
  </w:num>
  <w:num w:numId="5">
    <w:abstractNumId w:val="4"/>
    <w:lvlOverride w:ilvl="0">
      <w:startOverride w:val="1"/>
    </w:lvlOverride>
  </w:num>
  <w:num w:numId="6">
    <w:abstractNumId w:val="4"/>
    <w:lvlOverride w:ilvl="0">
      <w:startOverride w:val="1"/>
    </w:lvlOverride>
  </w:num>
  <w:num w:numId="7">
    <w:abstractNumId w:val="4"/>
    <w:lvlOverride w:ilvl="0">
      <w:startOverride w:val="1"/>
    </w:lvlOverride>
  </w:num>
  <w:num w:numId="8">
    <w:abstractNumId w:val="6"/>
  </w:num>
  <w:num w:numId="9">
    <w:abstractNumId w:val="14"/>
  </w:num>
  <w:num w:numId="10">
    <w:abstractNumId w:val="14"/>
    <w:lvlOverride w:ilvl="0">
      <w:startOverride w:val="1"/>
    </w:lvlOverride>
  </w:num>
  <w:num w:numId="11">
    <w:abstractNumId w:val="14"/>
    <w:lvlOverride w:ilvl="0">
      <w:startOverride w:val="1"/>
    </w:lvlOverride>
  </w:num>
  <w:num w:numId="12">
    <w:abstractNumId w:val="14"/>
    <w:lvlOverride w:ilvl="0">
      <w:startOverride w:val="1"/>
    </w:lvlOverride>
  </w:num>
  <w:num w:numId="13">
    <w:abstractNumId w:val="14"/>
    <w:lvlOverride w:ilvl="0">
      <w:startOverride w:val="1"/>
    </w:lvlOverride>
  </w:num>
  <w:num w:numId="14">
    <w:abstractNumId w:val="14"/>
    <w:lvlOverride w:ilvl="0">
      <w:startOverride w:val="1"/>
    </w:lvlOverride>
  </w:num>
  <w:num w:numId="15">
    <w:abstractNumId w:val="0"/>
    <w:lvlOverride w:ilvl="0">
      <w:lvl w:ilvl="0">
        <w:start w:val="65535"/>
        <w:numFmt w:val="bullet"/>
        <w:lvlText w:val="-"/>
        <w:legacy w:legacy="1" w:legacySpace="0" w:legacyIndent="138"/>
        <w:lvlJc w:val="left"/>
        <w:rPr>
          <w:rFonts w:ascii="Times New Roman" w:hAnsi="Times New Roman" w:cs="Times New Roman" w:hint="default"/>
        </w:rPr>
      </w:lvl>
    </w:lvlOverride>
  </w:num>
  <w:num w:numId="16">
    <w:abstractNumId w:val="7"/>
  </w:num>
  <w:num w:numId="17">
    <w:abstractNumId w:val="2"/>
  </w:num>
  <w:num w:numId="18">
    <w:abstractNumId w:val="13"/>
  </w:num>
  <w:num w:numId="19">
    <w:abstractNumId w:val="8"/>
  </w:num>
  <w:num w:numId="20">
    <w:abstractNumId w:val="9"/>
  </w:num>
  <w:num w:numId="21">
    <w:abstractNumId w:val="0"/>
    <w:lvlOverride w:ilvl="0">
      <w:lvl w:ilvl="0">
        <w:start w:val="65535"/>
        <w:numFmt w:val="bullet"/>
        <w:lvlText w:val="-"/>
        <w:legacy w:legacy="1" w:legacySpace="0" w:legacyIndent="294"/>
        <w:lvlJc w:val="left"/>
        <w:rPr>
          <w:rFonts w:ascii="Times New Roman" w:hAnsi="Times New Roman" w:cs="Times New Roman" w:hint="default"/>
        </w:rPr>
      </w:lvl>
    </w:lvlOverride>
  </w:num>
  <w:num w:numId="22">
    <w:abstractNumId w:val="0"/>
    <w:lvlOverride w:ilvl="0">
      <w:lvl w:ilvl="0">
        <w:start w:val="65535"/>
        <w:numFmt w:val="bullet"/>
        <w:lvlText w:val="-"/>
        <w:legacy w:legacy="1" w:legacySpace="0" w:legacyIndent="204"/>
        <w:lvlJc w:val="left"/>
        <w:rPr>
          <w:rFonts w:ascii="Times New Roman" w:hAnsi="Times New Roman" w:cs="Times New Roman" w:hint="default"/>
        </w:rPr>
      </w:lvl>
    </w:lvlOverride>
  </w:num>
  <w:num w:numId="23">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4">
    <w:abstractNumId w:val="5"/>
  </w:num>
  <w:num w:numId="25">
    <w:abstractNumId w:val="0"/>
    <w:lvlOverride w:ilvl="0">
      <w:lvl w:ilvl="0">
        <w:start w:val="65535"/>
        <w:numFmt w:val="bullet"/>
        <w:lvlText w:val="-"/>
        <w:legacy w:legacy="1" w:legacySpace="0" w:legacyIndent="372"/>
        <w:lvlJc w:val="left"/>
        <w:rPr>
          <w:rFonts w:ascii="Times New Roman" w:hAnsi="Times New Roman" w:cs="Times New Roman" w:hint="default"/>
        </w:rPr>
      </w:lvl>
    </w:lvlOverride>
  </w:num>
  <w:num w:numId="26">
    <w:abstractNumId w:val="1"/>
  </w:num>
  <w:num w:numId="27">
    <w:abstractNumId w:val="0"/>
    <w:lvlOverride w:ilvl="0">
      <w:lvl w:ilvl="0">
        <w:start w:val="65535"/>
        <w:numFmt w:val="bullet"/>
        <w:lvlText w:val="-"/>
        <w:legacy w:legacy="1" w:legacySpace="0" w:legacyIndent="354"/>
        <w:lvlJc w:val="left"/>
        <w:rPr>
          <w:rFonts w:ascii="Times New Roman" w:hAnsi="Times New Roman" w:cs="Times New Roman" w:hint="default"/>
        </w:rPr>
      </w:lvl>
    </w:lvlOverride>
  </w:num>
  <w:num w:numId="28">
    <w:abstractNumId w:val="0"/>
    <w:lvlOverride w:ilvl="0">
      <w:lvl w:ilvl="0">
        <w:start w:val="65535"/>
        <w:numFmt w:val="bullet"/>
        <w:lvlText w:val="-"/>
        <w:legacy w:legacy="1" w:legacySpace="0" w:legacyIndent="366"/>
        <w:lvlJc w:val="left"/>
        <w:rPr>
          <w:rFonts w:ascii="Times New Roman" w:hAnsi="Times New Roman" w:cs="Times New Roman" w:hint="default"/>
        </w:rPr>
      </w:lvl>
    </w:lvlOverride>
  </w:num>
  <w:num w:numId="29">
    <w:abstractNumId w:val="12"/>
  </w:num>
  <w:num w:numId="30">
    <w:abstractNumId w:val="11"/>
    <w:lvlOverride w:ilvl="0">
      <w:startOverride w:val="82"/>
    </w:lvlOverride>
  </w:num>
  <w:num w:numId="31">
    <w:abstractNumId w:val="10"/>
  </w:num>
  <w:num w:numId="32">
    <w:abstractNumId w:val="15"/>
  </w:num>
  <w:num w:numId="33">
    <w:abstractNumId w:val="3"/>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stylePaneFormatFilter w:val="3001"/>
  <w:doNotTrackMoves/>
  <w:defaultTabStop w:val="709"/>
  <w:hyphenationZone w:val="170"/>
  <w:drawingGridHorizontalSpacing w:val="100"/>
  <w:drawingGridVerticalSpacing w:val="113"/>
  <w:displayHorizontalDrawingGridEvery w:val="2"/>
  <w:noPunctuationKerning/>
  <w:characterSpacingControl w:val="doNotCompress"/>
  <w:hdrShapeDefaults>
    <o:shapedefaults v:ext="edit" spidmax="62466">
      <o:colormru v:ext="edit" colors="#e5f5ff"/>
      <o:colormenu v:ext="edit" strokecolor="none"/>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A4E20"/>
    <w:rsid w:val="00000D92"/>
    <w:rsid w:val="00001DC9"/>
    <w:rsid w:val="0000205D"/>
    <w:rsid w:val="0000292B"/>
    <w:rsid w:val="000031D5"/>
    <w:rsid w:val="00004D46"/>
    <w:rsid w:val="00006AB7"/>
    <w:rsid w:val="00010D1E"/>
    <w:rsid w:val="00010EB5"/>
    <w:rsid w:val="00011207"/>
    <w:rsid w:val="00011CB7"/>
    <w:rsid w:val="00014922"/>
    <w:rsid w:val="000155F8"/>
    <w:rsid w:val="00016A4C"/>
    <w:rsid w:val="00016DB5"/>
    <w:rsid w:val="00021D68"/>
    <w:rsid w:val="00021DAD"/>
    <w:rsid w:val="00022858"/>
    <w:rsid w:val="0002318E"/>
    <w:rsid w:val="000247BC"/>
    <w:rsid w:val="0002700A"/>
    <w:rsid w:val="0003190A"/>
    <w:rsid w:val="00032A93"/>
    <w:rsid w:val="00034938"/>
    <w:rsid w:val="00034ACD"/>
    <w:rsid w:val="00035775"/>
    <w:rsid w:val="00037B34"/>
    <w:rsid w:val="000426E5"/>
    <w:rsid w:val="000430A9"/>
    <w:rsid w:val="0004376B"/>
    <w:rsid w:val="00043AFD"/>
    <w:rsid w:val="00043C49"/>
    <w:rsid w:val="000461EB"/>
    <w:rsid w:val="00047BB1"/>
    <w:rsid w:val="00050CB4"/>
    <w:rsid w:val="00050D3E"/>
    <w:rsid w:val="000527E9"/>
    <w:rsid w:val="000529E4"/>
    <w:rsid w:val="0005351C"/>
    <w:rsid w:val="0005764B"/>
    <w:rsid w:val="00061584"/>
    <w:rsid w:val="00061C4F"/>
    <w:rsid w:val="000639DF"/>
    <w:rsid w:val="00063B31"/>
    <w:rsid w:val="00064910"/>
    <w:rsid w:val="00064DF0"/>
    <w:rsid w:val="000653ED"/>
    <w:rsid w:val="00067106"/>
    <w:rsid w:val="00071240"/>
    <w:rsid w:val="000730C7"/>
    <w:rsid w:val="0007403E"/>
    <w:rsid w:val="00075732"/>
    <w:rsid w:val="00075881"/>
    <w:rsid w:val="000764A0"/>
    <w:rsid w:val="0008094F"/>
    <w:rsid w:val="00080A8E"/>
    <w:rsid w:val="000817F8"/>
    <w:rsid w:val="00083C25"/>
    <w:rsid w:val="000842D3"/>
    <w:rsid w:val="00084674"/>
    <w:rsid w:val="00084696"/>
    <w:rsid w:val="0008757D"/>
    <w:rsid w:val="000878BD"/>
    <w:rsid w:val="00090AAF"/>
    <w:rsid w:val="0009219D"/>
    <w:rsid w:val="000935ED"/>
    <w:rsid w:val="00096827"/>
    <w:rsid w:val="00096B26"/>
    <w:rsid w:val="0009774B"/>
    <w:rsid w:val="00097A8E"/>
    <w:rsid w:val="000A0499"/>
    <w:rsid w:val="000A0BBD"/>
    <w:rsid w:val="000A1CF9"/>
    <w:rsid w:val="000A3CC3"/>
    <w:rsid w:val="000A43E9"/>
    <w:rsid w:val="000A63F8"/>
    <w:rsid w:val="000A6C4D"/>
    <w:rsid w:val="000A71DB"/>
    <w:rsid w:val="000A7409"/>
    <w:rsid w:val="000A75BD"/>
    <w:rsid w:val="000B055F"/>
    <w:rsid w:val="000B0778"/>
    <w:rsid w:val="000B0C5D"/>
    <w:rsid w:val="000B13BD"/>
    <w:rsid w:val="000B16C7"/>
    <w:rsid w:val="000B24ED"/>
    <w:rsid w:val="000B3281"/>
    <w:rsid w:val="000B36D8"/>
    <w:rsid w:val="000B39FB"/>
    <w:rsid w:val="000B3CB7"/>
    <w:rsid w:val="000B42B3"/>
    <w:rsid w:val="000B60E3"/>
    <w:rsid w:val="000B6BE7"/>
    <w:rsid w:val="000B6DEE"/>
    <w:rsid w:val="000B705E"/>
    <w:rsid w:val="000B7D37"/>
    <w:rsid w:val="000C1596"/>
    <w:rsid w:val="000C33FA"/>
    <w:rsid w:val="000C4C8E"/>
    <w:rsid w:val="000C6E77"/>
    <w:rsid w:val="000C6F00"/>
    <w:rsid w:val="000C71BA"/>
    <w:rsid w:val="000D1307"/>
    <w:rsid w:val="000D1D43"/>
    <w:rsid w:val="000D467E"/>
    <w:rsid w:val="000D72DE"/>
    <w:rsid w:val="000E21A6"/>
    <w:rsid w:val="000E2334"/>
    <w:rsid w:val="000E2C62"/>
    <w:rsid w:val="000E4F70"/>
    <w:rsid w:val="000E5FE7"/>
    <w:rsid w:val="000E6177"/>
    <w:rsid w:val="000E69CC"/>
    <w:rsid w:val="000E6F0C"/>
    <w:rsid w:val="000E733F"/>
    <w:rsid w:val="000F2332"/>
    <w:rsid w:val="000F3EF1"/>
    <w:rsid w:val="000F443A"/>
    <w:rsid w:val="000F5995"/>
    <w:rsid w:val="000F73BD"/>
    <w:rsid w:val="000F7A15"/>
    <w:rsid w:val="000F7A68"/>
    <w:rsid w:val="001012AB"/>
    <w:rsid w:val="001043FB"/>
    <w:rsid w:val="001049AE"/>
    <w:rsid w:val="00104A2A"/>
    <w:rsid w:val="001077C6"/>
    <w:rsid w:val="00107939"/>
    <w:rsid w:val="00110163"/>
    <w:rsid w:val="001108E7"/>
    <w:rsid w:val="00114BFD"/>
    <w:rsid w:val="00120B3E"/>
    <w:rsid w:val="001223B6"/>
    <w:rsid w:val="00122822"/>
    <w:rsid w:val="00123971"/>
    <w:rsid w:val="00124534"/>
    <w:rsid w:val="0012466B"/>
    <w:rsid w:val="00125091"/>
    <w:rsid w:val="00125C7F"/>
    <w:rsid w:val="00125D14"/>
    <w:rsid w:val="00126669"/>
    <w:rsid w:val="001272F5"/>
    <w:rsid w:val="00127327"/>
    <w:rsid w:val="00127604"/>
    <w:rsid w:val="00127A46"/>
    <w:rsid w:val="00127DF2"/>
    <w:rsid w:val="001314AC"/>
    <w:rsid w:val="00131C75"/>
    <w:rsid w:val="00132760"/>
    <w:rsid w:val="001334BC"/>
    <w:rsid w:val="001337AA"/>
    <w:rsid w:val="00135065"/>
    <w:rsid w:val="0013630E"/>
    <w:rsid w:val="001402A2"/>
    <w:rsid w:val="00141D67"/>
    <w:rsid w:val="00143D08"/>
    <w:rsid w:val="00146492"/>
    <w:rsid w:val="00150B23"/>
    <w:rsid w:val="00150DF7"/>
    <w:rsid w:val="001521D9"/>
    <w:rsid w:val="001533D6"/>
    <w:rsid w:val="00153431"/>
    <w:rsid w:val="001534CA"/>
    <w:rsid w:val="00155F82"/>
    <w:rsid w:val="00160B75"/>
    <w:rsid w:val="00162B39"/>
    <w:rsid w:val="00162ED2"/>
    <w:rsid w:val="001650B0"/>
    <w:rsid w:val="00167509"/>
    <w:rsid w:val="001726BF"/>
    <w:rsid w:val="001757A3"/>
    <w:rsid w:val="00177F05"/>
    <w:rsid w:val="00184228"/>
    <w:rsid w:val="00184524"/>
    <w:rsid w:val="00184C0C"/>
    <w:rsid w:val="00185386"/>
    <w:rsid w:val="001858E5"/>
    <w:rsid w:val="00185BEF"/>
    <w:rsid w:val="001905DB"/>
    <w:rsid w:val="0019262B"/>
    <w:rsid w:val="001965B7"/>
    <w:rsid w:val="001A0295"/>
    <w:rsid w:val="001A185F"/>
    <w:rsid w:val="001A2E75"/>
    <w:rsid w:val="001A30AA"/>
    <w:rsid w:val="001A615C"/>
    <w:rsid w:val="001B092F"/>
    <w:rsid w:val="001B0ED8"/>
    <w:rsid w:val="001B20D5"/>
    <w:rsid w:val="001B60F2"/>
    <w:rsid w:val="001B6344"/>
    <w:rsid w:val="001B6C4C"/>
    <w:rsid w:val="001B731D"/>
    <w:rsid w:val="001B7DDC"/>
    <w:rsid w:val="001C058A"/>
    <w:rsid w:val="001C17BC"/>
    <w:rsid w:val="001C2243"/>
    <w:rsid w:val="001C31D8"/>
    <w:rsid w:val="001C4744"/>
    <w:rsid w:val="001C4A00"/>
    <w:rsid w:val="001C5C88"/>
    <w:rsid w:val="001C72F3"/>
    <w:rsid w:val="001D0C4C"/>
    <w:rsid w:val="001D2650"/>
    <w:rsid w:val="001D423F"/>
    <w:rsid w:val="001D4F83"/>
    <w:rsid w:val="001D73E8"/>
    <w:rsid w:val="001E0B0A"/>
    <w:rsid w:val="001E1F5F"/>
    <w:rsid w:val="001E324D"/>
    <w:rsid w:val="001E4419"/>
    <w:rsid w:val="001E5A1C"/>
    <w:rsid w:val="001E5C97"/>
    <w:rsid w:val="001E6E2C"/>
    <w:rsid w:val="001F070D"/>
    <w:rsid w:val="001F110B"/>
    <w:rsid w:val="001F1A73"/>
    <w:rsid w:val="001F42F6"/>
    <w:rsid w:val="001F526A"/>
    <w:rsid w:val="001F566D"/>
    <w:rsid w:val="001F5E59"/>
    <w:rsid w:val="001F6372"/>
    <w:rsid w:val="0020023F"/>
    <w:rsid w:val="002016A5"/>
    <w:rsid w:val="00201BFA"/>
    <w:rsid w:val="00202024"/>
    <w:rsid w:val="00202A72"/>
    <w:rsid w:val="0020711F"/>
    <w:rsid w:val="0020724A"/>
    <w:rsid w:val="00210A36"/>
    <w:rsid w:val="00212FFC"/>
    <w:rsid w:val="0021350C"/>
    <w:rsid w:val="0021386E"/>
    <w:rsid w:val="00214BFE"/>
    <w:rsid w:val="00215472"/>
    <w:rsid w:val="00215664"/>
    <w:rsid w:val="00216790"/>
    <w:rsid w:val="002176B1"/>
    <w:rsid w:val="00217C28"/>
    <w:rsid w:val="00217ED8"/>
    <w:rsid w:val="002218BA"/>
    <w:rsid w:val="00222139"/>
    <w:rsid w:val="00224CEB"/>
    <w:rsid w:val="0022550F"/>
    <w:rsid w:val="0022693D"/>
    <w:rsid w:val="002275CD"/>
    <w:rsid w:val="00230D5D"/>
    <w:rsid w:val="00231D90"/>
    <w:rsid w:val="00232009"/>
    <w:rsid w:val="0023246D"/>
    <w:rsid w:val="0023342C"/>
    <w:rsid w:val="0023469B"/>
    <w:rsid w:val="00235CB3"/>
    <w:rsid w:val="00235E4E"/>
    <w:rsid w:val="00237131"/>
    <w:rsid w:val="002408A1"/>
    <w:rsid w:val="00241444"/>
    <w:rsid w:val="00241721"/>
    <w:rsid w:val="002425BB"/>
    <w:rsid w:val="00243390"/>
    <w:rsid w:val="002451ED"/>
    <w:rsid w:val="002472C5"/>
    <w:rsid w:val="0025133C"/>
    <w:rsid w:val="002513A0"/>
    <w:rsid w:val="00252F62"/>
    <w:rsid w:val="00253122"/>
    <w:rsid w:val="002534B7"/>
    <w:rsid w:val="00253A15"/>
    <w:rsid w:val="00255517"/>
    <w:rsid w:val="00256C0C"/>
    <w:rsid w:val="00257E6B"/>
    <w:rsid w:val="002605FF"/>
    <w:rsid w:val="002614F4"/>
    <w:rsid w:val="00262441"/>
    <w:rsid w:val="002642AD"/>
    <w:rsid w:val="00266DE6"/>
    <w:rsid w:val="00266F54"/>
    <w:rsid w:val="00267A80"/>
    <w:rsid w:val="00270C7F"/>
    <w:rsid w:val="00271A94"/>
    <w:rsid w:val="00272372"/>
    <w:rsid w:val="00272B37"/>
    <w:rsid w:val="00274521"/>
    <w:rsid w:val="00275D3F"/>
    <w:rsid w:val="002762D8"/>
    <w:rsid w:val="0028012A"/>
    <w:rsid w:val="00280F25"/>
    <w:rsid w:val="002839AE"/>
    <w:rsid w:val="00283DE1"/>
    <w:rsid w:val="00287595"/>
    <w:rsid w:val="00291AA8"/>
    <w:rsid w:val="00293302"/>
    <w:rsid w:val="002933E4"/>
    <w:rsid w:val="002949D3"/>
    <w:rsid w:val="002950A3"/>
    <w:rsid w:val="00295354"/>
    <w:rsid w:val="002976DD"/>
    <w:rsid w:val="002A0BBC"/>
    <w:rsid w:val="002A1451"/>
    <w:rsid w:val="002A1DCB"/>
    <w:rsid w:val="002A3D86"/>
    <w:rsid w:val="002A530D"/>
    <w:rsid w:val="002A5E3C"/>
    <w:rsid w:val="002A617D"/>
    <w:rsid w:val="002A7E77"/>
    <w:rsid w:val="002B10DF"/>
    <w:rsid w:val="002B2173"/>
    <w:rsid w:val="002C15D7"/>
    <w:rsid w:val="002C1E67"/>
    <w:rsid w:val="002C2341"/>
    <w:rsid w:val="002C3764"/>
    <w:rsid w:val="002C3795"/>
    <w:rsid w:val="002C3E3A"/>
    <w:rsid w:val="002C49C4"/>
    <w:rsid w:val="002C5206"/>
    <w:rsid w:val="002C67B8"/>
    <w:rsid w:val="002C6CAA"/>
    <w:rsid w:val="002C7E64"/>
    <w:rsid w:val="002D0EDF"/>
    <w:rsid w:val="002D2C45"/>
    <w:rsid w:val="002D4BB6"/>
    <w:rsid w:val="002D5228"/>
    <w:rsid w:val="002D6D00"/>
    <w:rsid w:val="002D7AE7"/>
    <w:rsid w:val="002E0F02"/>
    <w:rsid w:val="002E1910"/>
    <w:rsid w:val="002E2735"/>
    <w:rsid w:val="002E30E1"/>
    <w:rsid w:val="002E5299"/>
    <w:rsid w:val="002F343D"/>
    <w:rsid w:val="002F3712"/>
    <w:rsid w:val="002F3F3D"/>
    <w:rsid w:val="002F4750"/>
    <w:rsid w:val="002F4A04"/>
    <w:rsid w:val="002F564B"/>
    <w:rsid w:val="002F600E"/>
    <w:rsid w:val="00300276"/>
    <w:rsid w:val="00300D64"/>
    <w:rsid w:val="00301B18"/>
    <w:rsid w:val="00301ECD"/>
    <w:rsid w:val="003023C1"/>
    <w:rsid w:val="0030464B"/>
    <w:rsid w:val="00310621"/>
    <w:rsid w:val="003117B1"/>
    <w:rsid w:val="00311C4A"/>
    <w:rsid w:val="00312E14"/>
    <w:rsid w:val="0031300B"/>
    <w:rsid w:val="00314F53"/>
    <w:rsid w:val="003155DD"/>
    <w:rsid w:val="003171A5"/>
    <w:rsid w:val="00317329"/>
    <w:rsid w:val="0032025B"/>
    <w:rsid w:val="00320694"/>
    <w:rsid w:val="00322406"/>
    <w:rsid w:val="0032376A"/>
    <w:rsid w:val="00324388"/>
    <w:rsid w:val="0032734B"/>
    <w:rsid w:val="00327A84"/>
    <w:rsid w:val="00331751"/>
    <w:rsid w:val="00331D17"/>
    <w:rsid w:val="00332BD7"/>
    <w:rsid w:val="0033376A"/>
    <w:rsid w:val="00334B64"/>
    <w:rsid w:val="00335FE3"/>
    <w:rsid w:val="0033643C"/>
    <w:rsid w:val="00342234"/>
    <w:rsid w:val="003422EB"/>
    <w:rsid w:val="003441A4"/>
    <w:rsid w:val="00347527"/>
    <w:rsid w:val="003530C9"/>
    <w:rsid w:val="00353901"/>
    <w:rsid w:val="0035559D"/>
    <w:rsid w:val="003576AF"/>
    <w:rsid w:val="003577F9"/>
    <w:rsid w:val="00357BA4"/>
    <w:rsid w:val="00360263"/>
    <w:rsid w:val="00360633"/>
    <w:rsid w:val="00360B45"/>
    <w:rsid w:val="00360DAA"/>
    <w:rsid w:val="00361D10"/>
    <w:rsid w:val="00362370"/>
    <w:rsid w:val="00363680"/>
    <w:rsid w:val="00364F7E"/>
    <w:rsid w:val="0036559A"/>
    <w:rsid w:val="00366798"/>
    <w:rsid w:val="00366C65"/>
    <w:rsid w:val="00367B86"/>
    <w:rsid w:val="00371E7D"/>
    <w:rsid w:val="00372262"/>
    <w:rsid w:val="00372EAC"/>
    <w:rsid w:val="00374B2D"/>
    <w:rsid w:val="00375424"/>
    <w:rsid w:val="0038246E"/>
    <w:rsid w:val="003827C4"/>
    <w:rsid w:val="003833A1"/>
    <w:rsid w:val="00384A2F"/>
    <w:rsid w:val="0038617F"/>
    <w:rsid w:val="00391C1D"/>
    <w:rsid w:val="003930A8"/>
    <w:rsid w:val="0039376A"/>
    <w:rsid w:val="00397FF2"/>
    <w:rsid w:val="003A0324"/>
    <w:rsid w:val="003A0986"/>
    <w:rsid w:val="003A4826"/>
    <w:rsid w:val="003A498C"/>
    <w:rsid w:val="003A6A8E"/>
    <w:rsid w:val="003A6A9B"/>
    <w:rsid w:val="003B0BED"/>
    <w:rsid w:val="003B1AE4"/>
    <w:rsid w:val="003B41F1"/>
    <w:rsid w:val="003B52C1"/>
    <w:rsid w:val="003B664F"/>
    <w:rsid w:val="003B6920"/>
    <w:rsid w:val="003B6BC3"/>
    <w:rsid w:val="003B76E7"/>
    <w:rsid w:val="003B778D"/>
    <w:rsid w:val="003C07D3"/>
    <w:rsid w:val="003C2F68"/>
    <w:rsid w:val="003C351A"/>
    <w:rsid w:val="003C4226"/>
    <w:rsid w:val="003C4A01"/>
    <w:rsid w:val="003C74AA"/>
    <w:rsid w:val="003C7535"/>
    <w:rsid w:val="003D38F0"/>
    <w:rsid w:val="003D555D"/>
    <w:rsid w:val="003D5C84"/>
    <w:rsid w:val="003E0A8B"/>
    <w:rsid w:val="003E2279"/>
    <w:rsid w:val="003E4A58"/>
    <w:rsid w:val="003F02AB"/>
    <w:rsid w:val="003F2632"/>
    <w:rsid w:val="003F3285"/>
    <w:rsid w:val="003F45A4"/>
    <w:rsid w:val="003F4D02"/>
    <w:rsid w:val="003F5559"/>
    <w:rsid w:val="003F6A99"/>
    <w:rsid w:val="003F7203"/>
    <w:rsid w:val="003F7591"/>
    <w:rsid w:val="003F7BFC"/>
    <w:rsid w:val="0040117F"/>
    <w:rsid w:val="00402A8E"/>
    <w:rsid w:val="00404FD7"/>
    <w:rsid w:val="00405C99"/>
    <w:rsid w:val="00407B2D"/>
    <w:rsid w:val="00410DC4"/>
    <w:rsid w:val="004122AA"/>
    <w:rsid w:val="00413AFE"/>
    <w:rsid w:val="00413E70"/>
    <w:rsid w:val="004162E2"/>
    <w:rsid w:val="00416E58"/>
    <w:rsid w:val="00421016"/>
    <w:rsid w:val="00422A11"/>
    <w:rsid w:val="00422E48"/>
    <w:rsid w:val="00425168"/>
    <w:rsid w:val="00425E98"/>
    <w:rsid w:val="004271E9"/>
    <w:rsid w:val="004277EB"/>
    <w:rsid w:val="00427B06"/>
    <w:rsid w:val="00430AD8"/>
    <w:rsid w:val="00431B7A"/>
    <w:rsid w:val="00432877"/>
    <w:rsid w:val="00432D0A"/>
    <w:rsid w:val="00433C3A"/>
    <w:rsid w:val="00433D70"/>
    <w:rsid w:val="00435C44"/>
    <w:rsid w:val="00436ADA"/>
    <w:rsid w:val="004372F3"/>
    <w:rsid w:val="004376AB"/>
    <w:rsid w:val="004406B6"/>
    <w:rsid w:val="004407DA"/>
    <w:rsid w:val="00441650"/>
    <w:rsid w:val="0044187B"/>
    <w:rsid w:val="0044217E"/>
    <w:rsid w:val="00444725"/>
    <w:rsid w:val="004447DC"/>
    <w:rsid w:val="0044489D"/>
    <w:rsid w:val="004451BC"/>
    <w:rsid w:val="004474F1"/>
    <w:rsid w:val="004476BD"/>
    <w:rsid w:val="004502B3"/>
    <w:rsid w:val="00451B4D"/>
    <w:rsid w:val="00451FAD"/>
    <w:rsid w:val="00452CFB"/>
    <w:rsid w:val="0045309C"/>
    <w:rsid w:val="0045355D"/>
    <w:rsid w:val="00453710"/>
    <w:rsid w:val="004547F7"/>
    <w:rsid w:val="0045537F"/>
    <w:rsid w:val="00462CB5"/>
    <w:rsid w:val="004641FB"/>
    <w:rsid w:val="00464BB8"/>
    <w:rsid w:val="00465861"/>
    <w:rsid w:val="0046649B"/>
    <w:rsid w:val="00466A58"/>
    <w:rsid w:val="004670AC"/>
    <w:rsid w:val="0047025E"/>
    <w:rsid w:val="00470BFC"/>
    <w:rsid w:val="00471C1A"/>
    <w:rsid w:val="00471DCE"/>
    <w:rsid w:val="004738FC"/>
    <w:rsid w:val="00474B77"/>
    <w:rsid w:val="00475BD0"/>
    <w:rsid w:val="00476453"/>
    <w:rsid w:val="00480E03"/>
    <w:rsid w:val="00481178"/>
    <w:rsid w:val="0048138C"/>
    <w:rsid w:val="00481D37"/>
    <w:rsid w:val="00482FDF"/>
    <w:rsid w:val="0048404D"/>
    <w:rsid w:val="00485453"/>
    <w:rsid w:val="00490934"/>
    <w:rsid w:val="00492E79"/>
    <w:rsid w:val="00493B4C"/>
    <w:rsid w:val="00496030"/>
    <w:rsid w:val="004975C3"/>
    <w:rsid w:val="004A0BF6"/>
    <w:rsid w:val="004A1046"/>
    <w:rsid w:val="004A1B49"/>
    <w:rsid w:val="004A1D24"/>
    <w:rsid w:val="004A23B0"/>
    <w:rsid w:val="004A52D6"/>
    <w:rsid w:val="004A5873"/>
    <w:rsid w:val="004A5C19"/>
    <w:rsid w:val="004A6000"/>
    <w:rsid w:val="004A7084"/>
    <w:rsid w:val="004A7A3F"/>
    <w:rsid w:val="004B01E6"/>
    <w:rsid w:val="004B069D"/>
    <w:rsid w:val="004B06C3"/>
    <w:rsid w:val="004B17B9"/>
    <w:rsid w:val="004B2714"/>
    <w:rsid w:val="004B308A"/>
    <w:rsid w:val="004B35EE"/>
    <w:rsid w:val="004B3AE5"/>
    <w:rsid w:val="004B4055"/>
    <w:rsid w:val="004B4E03"/>
    <w:rsid w:val="004B53CD"/>
    <w:rsid w:val="004B64B0"/>
    <w:rsid w:val="004C0179"/>
    <w:rsid w:val="004C0E84"/>
    <w:rsid w:val="004C1585"/>
    <w:rsid w:val="004C15E5"/>
    <w:rsid w:val="004C2D88"/>
    <w:rsid w:val="004C3234"/>
    <w:rsid w:val="004C3303"/>
    <w:rsid w:val="004C348B"/>
    <w:rsid w:val="004C3501"/>
    <w:rsid w:val="004D19F3"/>
    <w:rsid w:val="004D2DB3"/>
    <w:rsid w:val="004D372F"/>
    <w:rsid w:val="004D3A5C"/>
    <w:rsid w:val="004D41B6"/>
    <w:rsid w:val="004D470E"/>
    <w:rsid w:val="004D73E0"/>
    <w:rsid w:val="004E11B7"/>
    <w:rsid w:val="004E1827"/>
    <w:rsid w:val="004E2FDD"/>
    <w:rsid w:val="004E475D"/>
    <w:rsid w:val="004E6089"/>
    <w:rsid w:val="004E695E"/>
    <w:rsid w:val="004E77E5"/>
    <w:rsid w:val="004E7BE9"/>
    <w:rsid w:val="004F0246"/>
    <w:rsid w:val="004F11A1"/>
    <w:rsid w:val="004F1603"/>
    <w:rsid w:val="004F1B67"/>
    <w:rsid w:val="004F1B71"/>
    <w:rsid w:val="004F43BA"/>
    <w:rsid w:val="004F53BD"/>
    <w:rsid w:val="004F5C03"/>
    <w:rsid w:val="00500333"/>
    <w:rsid w:val="00500F41"/>
    <w:rsid w:val="005039C5"/>
    <w:rsid w:val="005044B6"/>
    <w:rsid w:val="0050599F"/>
    <w:rsid w:val="005125E1"/>
    <w:rsid w:val="00512E91"/>
    <w:rsid w:val="005136B9"/>
    <w:rsid w:val="00514F2F"/>
    <w:rsid w:val="00515615"/>
    <w:rsid w:val="00515D8A"/>
    <w:rsid w:val="00521C46"/>
    <w:rsid w:val="005225DE"/>
    <w:rsid w:val="0052467D"/>
    <w:rsid w:val="0052472C"/>
    <w:rsid w:val="0053127D"/>
    <w:rsid w:val="00532ADE"/>
    <w:rsid w:val="00533CDC"/>
    <w:rsid w:val="005348C7"/>
    <w:rsid w:val="00535DA5"/>
    <w:rsid w:val="0054032C"/>
    <w:rsid w:val="00540585"/>
    <w:rsid w:val="005417E0"/>
    <w:rsid w:val="005438F0"/>
    <w:rsid w:val="00544500"/>
    <w:rsid w:val="005446BE"/>
    <w:rsid w:val="00545B42"/>
    <w:rsid w:val="00547DA2"/>
    <w:rsid w:val="00552C82"/>
    <w:rsid w:val="00552F87"/>
    <w:rsid w:val="005531E7"/>
    <w:rsid w:val="005533EF"/>
    <w:rsid w:val="00554760"/>
    <w:rsid w:val="00555F42"/>
    <w:rsid w:val="005563C6"/>
    <w:rsid w:val="00556B39"/>
    <w:rsid w:val="0055744C"/>
    <w:rsid w:val="00557DC1"/>
    <w:rsid w:val="0056035A"/>
    <w:rsid w:val="00560535"/>
    <w:rsid w:val="00561905"/>
    <w:rsid w:val="00561C11"/>
    <w:rsid w:val="005637E5"/>
    <w:rsid w:val="0056581E"/>
    <w:rsid w:val="00565DB8"/>
    <w:rsid w:val="00567C48"/>
    <w:rsid w:val="00570F5B"/>
    <w:rsid w:val="00570FD7"/>
    <w:rsid w:val="00573CCC"/>
    <w:rsid w:val="00573DA9"/>
    <w:rsid w:val="0057441F"/>
    <w:rsid w:val="005759DF"/>
    <w:rsid w:val="00575F79"/>
    <w:rsid w:val="00581624"/>
    <w:rsid w:val="00581CFD"/>
    <w:rsid w:val="0058269E"/>
    <w:rsid w:val="005834C4"/>
    <w:rsid w:val="00583599"/>
    <w:rsid w:val="00584130"/>
    <w:rsid w:val="005877AC"/>
    <w:rsid w:val="0059224E"/>
    <w:rsid w:val="00592B5E"/>
    <w:rsid w:val="00594189"/>
    <w:rsid w:val="00594740"/>
    <w:rsid w:val="0059603E"/>
    <w:rsid w:val="005960E1"/>
    <w:rsid w:val="005A059A"/>
    <w:rsid w:val="005A0CBA"/>
    <w:rsid w:val="005A18AD"/>
    <w:rsid w:val="005A2056"/>
    <w:rsid w:val="005A54DF"/>
    <w:rsid w:val="005A614C"/>
    <w:rsid w:val="005B0897"/>
    <w:rsid w:val="005B09E1"/>
    <w:rsid w:val="005B0ACA"/>
    <w:rsid w:val="005B0ECF"/>
    <w:rsid w:val="005B1B8C"/>
    <w:rsid w:val="005B52A8"/>
    <w:rsid w:val="005B5A34"/>
    <w:rsid w:val="005B626C"/>
    <w:rsid w:val="005C03CE"/>
    <w:rsid w:val="005C0656"/>
    <w:rsid w:val="005C085B"/>
    <w:rsid w:val="005C0D79"/>
    <w:rsid w:val="005C0E12"/>
    <w:rsid w:val="005C168C"/>
    <w:rsid w:val="005C1B4F"/>
    <w:rsid w:val="005C3B20"/>
    <w:rsid w:val="005C729C"/>
    <w:rsid w:val="005C760A"/>
    <w:rsid w:val="005D101F"/>
    <w:rsid w:val="005D1381"/>
    <w:rsid w:val="005D1F02"/>
    <w:rsid w:val="005D2278"/>
    <w:rsid w:val="005D4513"/>
    <w:rsid w:val="005D4B09"/>
    <w:rsid w:val="005D4BF7"/>
    <w:rsid w:val="005D7C82"/>
    <w:rsid w:val="005E11A9"/>
    <w:rsid w:val="005E2108"/>
    <w:rsid w:val="005E2527"/>
    <w:rsid w:val="005E44C7"/>
    <w:rsid w:val="005E538C"/>
    <w:rsid w:val="005E58FE"/>
    <w:rsid w:val="005E655E"/>
    <w:rsid w:val="005F12DD"/>
    <w:rsid w:val="005F146D"/>
    <w:rsid w:val="005F50EB"/>
    <w:rsid w:val="005F517D"/>
    <w:rsid w:val="005F5365"/>
    <w:rsid w:val="005F5E04"/>
    <w:rsid w:val="00601901"/>
    <w:rsid w:val="0060310E"/>
    <w:rsid w:val="00603288"/>
    <w:rsid w:val="006033C4"/>
    <w:rsid w:val="006049FC"/>
    <w:rsid w:val="00604E2B"/>
    <w:rsid w:val="00605CD8"/>
    <w:rsid w:val="00612285"/>
    <w:rsid w:val="00612EA8"/>
    <w:rsid w:val="00613082"/>
    <w:rsid w:val="006133C2"/>
    <w:rsid w:val="00613BA6"/>
    <w:rsid w:val="00614958"/>
    <w:rsid w:val="00614C61"/>
    <w:rsid w:val="006150F2"/>
    <w:rsid w:val="00615AD6"/>
    <w:rsid w:val="00617E2E"/>
    <w:rsid w:val="00622197"/>
    <w:rsid w:val="006319FB"/>
    <w:rsid w:val="00632117"/>
    <w:rsid w:val="00634BB4"/>
    <w:rsid w:val="0063544E"/>
    <w:rsid w:val="00640777"/>
    <w:rsid w:val="00640832"/>
    <w:rsid w:val="00640DC3"/>
    <w:rsid w:val="00640E53"/>
    <w:rsid w:val="00642121"/>
    <w:rsid w:val="006440B4"/>
    <w:rsid w:val="006442AE"/>
    <w:rsid w:val="006446FD"/>
    <w:rsid w:val="0064606C"/>
    <w:rsid w:val="0065145D"/>
    <w:rsid w:val="0065163D"/>
    <w:rsid w:val="00653A1E"/>
    <w:rsid w:val="00655BCF"/>
    <w:rsid w:val="0065658B"/>
    <w:rsid w:val="00660AD1"/>
    <w:rsid w:val="00660F07"/>
    <w:rsid w:val="00660F84"/>
    <w:rsid w:val="00662793"/>
    <w:rsid w:val="006643BF"/>
    <w:rsid w:val="00664B31"/>
    <w:rsid w:val="00666205"/>
    <w:rsid w:val="00673652"/>
    <w:rsid w:val="0067405F"/>
    <w:rsid w:val="0067411D"/>
    <w:rsid w:val="006742D3"/>
    <w:rsid w:val="00676D46"/>
    <w:rsid w:val="00676E60"/>
    <w:rsid w:val="00677F15"/>
    <w:rsid w:val="006836CC"/>
    <w:rsid w:val="006838AB"/>
    <w:rsid w:val="006845B8"/>
    <w:rsid w:val="0068609F"/>
    <w:rsid w:val="00686B23"/>
    <w:rsid w:val="00686C2E"/>
    <w:rsid w:val="00687FD1"/>
    <w:rsid w:val="00690FFE"/>
    <w:rsid w:val="00691FE2"/>
    <w:rsid w:val="006968C0"/>
    <w:rsid w:val="00696A1C"/>
    <w:rsid w:val="00697ACD"/>
    <w:rsid w:val="006A0728"/>
    <w:rsid w:val="006A119C"/>
    <w:rsid w:val="006A148C"/>
    <w:rsid w:val="006A2E75"/>
    <w:rsid w:val="006A3AF3"/>
    <w:rsid w:val="006A47F7"/>
    <w:rsid w:val="006A7CE7"/>
    <w:rsid w:val="006B1EF9"/>
    <w:rsid w:val="006B4705"/>
    <w:rsid w:val="006B59ED"/>
    <w:rsid w:val="006B759E"/>
    <w:rsid w:val="006C01BB"/>
    <w:rsid w:val="006C3EC7"/>
    <w:rsid w:val="006C500F"/>
    <w:rsid w:val="006C52A7"/>
    <w:rsid w:val="006C5343"/>
    <w:rsid w:val="006C643C"/>
    <w:rsid w:val="006D0E2D"/>
    <w:rsid w:val="006D1DCC"/>
    <w:rsid w:val="006D7388"/>
    <w:rsid w:val="006E04D6"/>
    <w:rsid w:val="006E0882"/>
    <w:rsid w:val="006E1D1D"/>
    <w:rsid w:val="006E2043"/>
    <w:rsid w:val="006E2D6D"/>
    <w:rsid w:val="006E3388"/>
    <w:rsid w:val="006E3431"/>
    <w:rsid w:val="006E488B"/>
    <w:rsid w:val="006E4D67"/>
    <w:rsid w:val="006E554E"/>
    <w:rsid w:val="006E6460"/>
    <w:rsid w:val="006E7A02"/>
    <w:rsid w:val="006E7B81"/>
    <w:rsid w:val="006E7D70"/>
    <w:rsid w:val="006F08C6"/>
    <w:rsid w:val="006F21EB"/>
    <w:rsid w:val="006F3E4B"/>
    <w:rsid w:val="006F45FD"/>
    <w:rsid w:val="006F6627"/>
    <w:rsid w:val="006F6ADC"/>
    <w:rsid w:val="006F6AED"/>
    <w:rsid w:val="006F71C8"/>
    <w:rsid w:val="006F746B"/>
    <w:rsid w:val="006F7C06"/>
    <w:rsid w:val="006F7F26"/>
    <w:rsid w:val="007005ED"/>
    <w:rsid w:val="00700608"/>
    <w:rsid w:val="00700630"/>
    <w:rsid w:val="007049BE"/>
    <w:rsid w:val="00704FAD"/>
    <w:rsid w:val="00705E0D"/>
    <w:rsid w:val="0070692E"/>
    <w:rsid w:val="00707AF5"/>
    <w:rsid w:val="007103E3"/>
    <w:rsid w:val="00710D69"/>
    <w:rsid w:val="00713238"/>
    <w:rsid w:val="00716732"/>
    <w:rsid w:val="00716F5F"/>
    <w:rsid w:val="007179E6"/>
    <w:rsid w:val="00720E9D"/>
    <w:rsid w:val="0072481D"/>
    <w:rsid w:val="007350F6"/>
    <w:rsid w:val="00736E01"/>
    <w:rsid w:val="0073706F"/>
    <w:rsid w:val="00737D85"/>
    <w:rsid w:val="00741785"/>
    <w:rsid w:val="00742C6A"/>
    <w:rsid w:val="0074426E"/>
    <w:rsid w:val="007468E6"/>
    <w:rsid w:val="0075036B"/>
    <w:rsid w:val="00750F0D"/>
    <w:rsid w:val="0075126E"/>
    <w:rsid w:val="0075599C"/>
    <w:rsid w:val="00757811"/>
    <w:rsid w:val="007606CB"/>
    <w:rsid w:val="00760938"/>
    <w:rsid w:val="00761FFC"/>
    <w:rsid w:val="0076395B"/>
    <w:rsid w:val="00763A42"/>
    <w:rsid w:val="00764465"/>
    <w:rsid w:val="00766CF8"/>
    <w:rsid w:val="00774B6C"/>
    <w:rsid w:val="00775497"/>
    <w:rsid w:val="00777554"/>
    <w:rsid w:val="0078034E"/>
    <w:rsid w:val="00782E1A"/>
    <w:rsid w:val="007830CB"/>
    <w:rsid w:val="007871F4"/>
    <w:rsid w:val="0079038F"/>
    <w:rsid w:val="00791A28"/>
    <w:rsid w:val="007930C2"/>
    <w:rsid w:val="00793885"/>
    <w:rsid w:val="00794325"/>
    <w:rsid w:val="00795912"/>
    <w:rsid w:val="007959A9"/>
    <w:rsid w:val="007A0D2D"/>
    <w:rsid w:val="007A13E5"/>
    <w:rsid w:val="007A36E3"/>
    <w:rsid w:val="007A478F"/>
    <w:rsid w:val="007A4B95"/>
    <w:rsid w:val="007A5432"/>
    <w:rsid w:val="007A548C"/>
    <w:rsid w:val="007A6BC1"/>
    <w:rsid w:val="007B160E"/>
    <w:rsid w:val="007B2BEA"/>
    <w:rsid w:val="007B6228"/>
    <w:rsid w:val="007B6347"/>
    <w:rsid w:val="007B76A3"/>
    <w:rsid w:val="007C0555"/>
    <w:rsid w:val="007C0AE5"/>
    <w:rsid w:val="007C3DA3"/>
    <w:rsid w:val="007C4984"/>
    <w:rsid w:val="007C6B7C"/>
    <w:rsid w:val="007C6CD6"/>
    <w:rsid w:val="007C7745"/>
    <w:rsid w:val="007D1578"/>
    <w:rsid w:val="007D1933"/>
    <w:rsid w:val="007D280E"/>
    <w:rsid w:val="007D5012"/>
    <w:rsid w:val="007D5ED3"/>
    <w:rsid w:val="007E0E70"/>
    <w:rsid w:val="007E0EF0"/>
    <w:rsid w:val="007E100A"/>
    <w:rsid w:val="007E32EE"/>
    <w:rsid w:val="007E7811"/>
    <w:rsid w:val="007E78CA"/>
    <w:rsid w:val="007F0219"/>
    <w:rsid w:val="007F11DE"/>
    <w:rsid w:val="007F1F97"/>
    <w:rsid w:val="007F530D"/>
    <w:rsid w:val="00801221"/>
    <w:rsid w:val="00801A24"/>
    <w:rsid w:val="00801D2B"/>
    <w:rsid w:val="008020A4"/>
    <w:rsid w:val="0080272A"/>
    <w:rsid w:val="00806A27"/>
    <w:rsid w:val="00807557"/>
    <w:rsid w:val="0081210C"/>
    <w:rsid w:val="0081404A"/>
    <w:rsid w:val="00815460"/>
    <w:rsid w:val="008164B1"/>
    <w:rsid w:val="00816A4B"/>
    <w:rsid w:val="00817753"/>
    <w:rsid w:val="00817AC2"/>
    <w:rsid w:val="00817E0D"/>
    <w:rsid w:val="00820D44"/>
    <w:rsid w:val="0082140C"/>
    <w:rsid w:val="008216E1"/>
    <w:rsid w:val="00822F6B"/>
    <w:rsid w:val="008242CD"/>
    <w:rsid w:val="008249F4"/>
    <w:rsid w:val="008267BF"/>
    <w:rsid w:val="00826D86"/>
    <w:rsid w:val="00827DB2"/>
    <w:rsid w:val="008328C1"/>
    <w:rsid w:val="00833C01"/>
    <w:rsid w:val="00836191"/>
    <w:rsid w:val="00840D5E"/>
    <w:rsid w:val="00840F89"/>
    <w:rsid w:val="00842FBC"/>
    <w:rsid w:val="0084380B"/>
    <w:rsid w:val="008456E6"/>
    <w:rsid w:val="008460E8"/>
    <w:rsid w:val="008472D3"/>
    <w:rsid w:val="00847A82"/>
    <w:rsid w:val="00847CBB"/>
    <w:rsid w:val="008507E8"/>
    <w:rsid w:val="00851F61"/>
    <w:rsid w:val="00857DB4"/>
    <w:rsid w:val="00861535"/>
    <w:rsid w:val="00862ED5"/>
    <w:rsid w:val="008647DF"/>
    <w:rsid w:val="00865E15"/>
    <w:rsid w:val="00871382"/>
    <w:rsid w:val="00874BC9"/>
    <w:rsid w:val="00875074"/>
    <w:rsid w:val="0087544B"/>
    <w:rsid w:val="008755EB"/>
    <w:rsid w:val="008826DA"/>
    <w:rsid w:val="0088363E"/>
    <w:rsid w:val="00883ED7"/>
    <w:rsid w:val="00884839"/>
    <w:rsid w:val="00891206"/>
    <w:rsid w:val="00891FE3"/>
    <w:rsid w:val="00892210"/>
    <w:rsid w:val="00892CF0"/>
    <w:rsid w:val="00894B34"/>
    <w:rsid w:val="00897D59"/>
    <w:rsid w:val="008A5BA2"/>
    <w:rsid w:val="008A5CE4"/>
    <w:rsid w:val="008A6357"/>
    <w:rsid w:val="008A6D00"/>
    <w:rsid w:val="008A7260"/>
    <w:rsid w:val="008B0715"/>
    <w:rsid w:val="008B0EAC"/>
    <w:rsid w:val="008B26FD"/>
    <w:rsid w:val="008B43A5"/>
    <w:rsid w:val="008B43D4"/>
    <w:rsid w:val="008B588B"/>
    <w:rsid w:val="008B6454"/>
    <w:rsid w:val="008B6828"/>
    <w:rsid w:val="008B6EF8"/>
    <w:rsid w:val="008B78BC"/>
    <w:rsid w:val="008C049E"/>
    <w:rsid w:val="008C105B"/>
    <w:rsid w:val="008C4072"/>
    <w:rsid w:val="008C59C9"/>
    <w:rsid w:val="008C6310"/>
    <w:rsid w:val="008C759D"/>
    <w:rsid w:val="008D0496"/>
    <w:rsid w:val="008D166C"/>
    <w:rsid w:val="008D1673"/>
    <w:rsid w:val="008D2827"/>
    <w:rsid w:val="008D28F7"/>
    <w:rsid w:val="008D58C9"/>
    <w:rsid w:val="008D7139"/>
    <w:rsid w:val="008E3AE1"/>
    <w:rsid w:val="008E4B19"/>
    <w:rsid w:val="008E5A30"/>
    <w:rsid w:val="008E72BC"/>
    <w:rsid w:val="008E7BDC"/>
    <w:rsid w:val="008F2D1D"/>
    <w:rsid w:val="008F393F"/>
    <w:rsid w:val="008F75DE"/>
    <w:rsid w:val="00903539"/>
    <w:rsid w:val="00904CEA"/>
    <w:rsid w:val="00907589"/>
    <w:rsid w:val="00907D76"/>
    <w:rsid w:val="00907DE4"/>
    <w:rsid w:val="00910005"/>
    <w:rsid w:val="009107D1"/>
    <w:rsid w:val="00912DBB"/>
    <w:rsid w:val="00913D7C"/>
    <w:rsid w:val="00914D76"/>
    <w:rsid w:val="009154E4"/>
    <w:rsid w:val="0091614B"/>
    <w:rsid w:val="00917288"/>
    <w:rsid w:val="00920EE5"/>
    <w:rsid w:val="00923801"/>
    <w:rsid w:val="0093082A"/>
    <w:rsid w:val="00936A67"/>
    <w:rsid w:val="00936B79"/>
    <w:rsid w:val="009370FC"/>
    <w:rsid w:val="009371D5"/>
    <w:rsid w:val="00940CB6"/>
    <w:rsid w:val="0094265C"/>
    <w:rsid w:val="00942C37"/>
    <w:rsid w:val="0094395D"/>
    <w:rsid w:val="0094580F"/>
    <w:rsid w:val="009464D9"/>
    <w:rsid w:val="00947FA0"/>
    <w:rsid w:val="00953340"/>
    <w:rsid w:val="00953BCB"/>
    <w:rsid w:val="00955296"/>
    <w:rsid w:val="00956186"/>
    <w:rsid w:val="0095638B"/>
    <w:rsid w:val="00956DA5"/>
    <w:rsid w:val="00957084"/>
    <w:rsid w:val="00957ED8"/>
    <w:rsid w:val="009602D2"/>
    <w:rsid w:val="00960818"/>
    <w:rsid w:val="00960BE7"/>
    <w:rsid w:val="00961678"/>
    <w:rsid w:val="00962BB0"/>
    <w:rsid w:val="00962E60"/>
    <w:rsid w:val="009654D8"/>
    <w:rsid w:val="009657F1"/>
    <w:rsid w:val="00965B1F"/>
    <w:rsid w:val="00966903"/>
    <w:rsid w:val="00966DA0"/>
    <w:rsid w:val="009704CC"/>
    <w:rsid w:val="00971C2C"/>
    <w:rsid w:val="00972496"/>
    <w:rsid w:val="009747F2"/>
    <w:rsid w:val="00975E1D"/>
    <w:rsid w:val="00976048"/>
    <w:rsid w:val="009816C9"/>
    <w:rsid w:val="009818D9"/>
    <w:rsid w:val="009818EE"/>
    <w:rsid w:val="00981C78"/>
    <w:rsid w:val="00982231"/>
    <w:rsid w:val="0098248A"/>
    <w:rsid w:val="00983830"/>
    <w:rsid w:val="0098409E"/>
    <w:rsid w:val="00986C52"/>
    <w:rsid w:val="0099018D"/>
    <w:rsid w:val="00991804"/>
    <w:rsid w:val="00991B18"/>
    <w:rsid w:val="00991D45"/>
    <w:rsid w:val="00992051"/>
    <w:rsid w:val="009939BC"/>
    <w:rsid w:val="00995418"/>
    <w:rsid w:val="00995FD6"/>
    <w:rsid w:val="00996136"/>
    <w:rsid w:val="00996C19"/>
    <w:rsid w:val="00996C1B"/>
    <w:rsid w:val="00996DD9"/>
    <w:rsid w:val="009A2694"/>
    <w:rsid w:val="009A2D80"/>
    <w:rsid w:val="009A2FF7"/>
    <w:rsid w:val="009A4A15"/>
    <w:rsid w:val="009A77BB"/>
    <w:rsid w:val="009B03AF"/>
    <w:rsid w:val="009B0521"/>
    <w:rsid w:val="009B0B56"/>
    <w:rsid w:val="009B275B"/>
    <w:rsid w:val="009B3C2B"/>
    <w:rsid w:val="009B41B8"/>
    <w:rsid w:val="009B45A8"/>
    <w:rsid w:val="009B49C6"/>
    <w:rsid w:val="009B4EEE"/>
    <w:rsid w:val="009B5556"/>
    <w:rsid w:val="009B6766"/>
    <w:rsid w:val="009C3A06"/>
    <w:rsid w:val="009C3C10"/>
    <w:rsid w:val="009C470D"/>
    <w:rsid w:val="009C47F2"/>
    <w:rsid w:val="009D18DC"/>
    <w:rsid w:val="009D29AA"/>
    <w:rsid w:val="009D30D3"/>
    <w:rsid w:val="009D5156"/>
    <w:rsid w:val="009D7870"/>
    <w:rsid w:val="009D7980"/>
    <w:rsid w:val="009D7D45"/>
    <w:rsid w:val="009E1D8C"/>
    <w:rsid w:val="009E2FCA"/>
    <w:rsid w:val="009E402C"/>
    <w:rsid w:val="009E43C8"/>
    <w:rsid w:val="009E6C90"/>
    <w:rsid w:val="009E7F4B"/>
    <w:rsid w:val="009F1182"/>
    <w:rsid w:val="009F141D"/>
    <w:rsid w:val="009F161E"/>
    <w:rsid w:val="009F1686"/>
    <w:rsid w:val="009F1F91"/>
    <w:rsid w:val="009F4DEE"/>
    <w:rsid w:val="009F6F46"/>
    <w:rsid w:val="009F7CFE"/>
    <w:rsid w:val="00A01045"/>
    <w:rsid w:val="00A0487F"/>
    <w:rsid w:val="00A05E53"/>
    <w:rsid w:val="00A05FEB"/>
    <w:rsid w:val="00A06F0D"/>
    <w:rsid w:val="00A06F27"/>
    <w:rsid w:val="00A0717C"/>
    <w:rsid w:val="00A072EC"/>
    <w:rsid w:val="00A07743"/>
    <w:rsid w:val="00A07A13"/>
    <w:rsid w:val="00A12AFA"/>
    <w:rsid w:val="00A17E2F"/>
    <w:rsid w:val="00A20059"/>
    <w:rsid w:val="00A20DC1"/>
    <w:rsid w:val="00A210CA"/>
    <w:rsid w:val="00A211AB"/>
    <w:rsid w:val="00A21E2B"/>
    <w:rsid w:val="00A22DC2"/>
    <w:rsid w:val="00A2371E"/>
    <w:rsid w:val="00A23E54"/>
    <w:rsid w:val="00A24718"/>
    <w:rsid w:val="00A252BB"/>
    <w:rsid w:val="00A25855"/>
    <w:rsid w:val="00A26301"/>
    <w:rsid w:val="00A26444"/>
    <w:rsid w:val="00A27962"/>
    <w:rsid w:val="00A27C98"/>
    <w:rsid w:val="00A31C31"/>
    <w:rsid w:val="00A3262E"/>
    <w:rsid w:val="00A32ED8"/>
    <w:rsid w:val="00A356CE"/>
    <w:rsid w:val="00A37205"/>
    <w:rsid w:val="00A40F79"/>
    <w:rsid w:val="00A47CE7"/>
    <w:rsid w:val="00A50470"/>
    <w:rsid w:val="00A504BC"/>
    <w:rsid w:val="00A50588"/>
    <w:rsid w:val="00A53EE2"/>
    <w:rsid w:val="00A54F51"/>
    <w:rsid w:val="00A553F9"/>
    <w:rsid w:val="00A55BAA"/>
    <w:rsid w:val="00A55E2A"/>
    <w:rsid w:val="00A56522"/>
    <w:rsid w:val="00A57F09"/>
    <w:rsid w:val="00A60A34"/>
    <w:rsid w:val="00A6268E"/>
    <w:rsid w:val="00A6409F"/>
    <w:rsid w:val="00A644BF"/>
    <w:rsid w:val="00A66A29"/>
    <w:rsid w:val="00A70B10"/>
    <w:rsid w:val="00A712AE"/>
    <w:rsid w:val="00A724FE"/>
    <w:rsid w:val="00A73727"/>
    <w:rsid w:val="00A74309"/>
    <w:rsid w:val="00A74675"/>
    <w:rsid w:val="00A74F13"/>
    <w:rsid w:val="00A77633"/>
    <w:rsid w:val="00A8042E"/>
    <w:rsid w:val="00A80E3A"/>
    <w:rsid w:val="00A841C5"/>
    <w:rsid w:val="00A8521E"/>
    <w:rsid w:val="00A858EE"/>
    <w:rsid w:val="00A85CF0"/>
    <w:rsid w:val="00A86C9B"/>
    <w:rsid w:val="00A86F45"/>
    <w:rsid w:val="00A86FAD"/>
    <w:rsid w:val="00A90977"/>
    <w:rsid w:val="00A91390"/>
    <w:rsid w:val="00A92004"/>
    <w:rsid w:val="00A935E9"/>
    <w:rsid w:val="00A96EA6"/>
    <w:rsid w:val="00AA043F"/>
    <w:rsid w:val="00AA0C2E"/>
    <w:rsid w:val="00AA0CCE"/>
    <w:rsid w:val="00AA0DFB"/>
    <w:rsid w:val="00AA3FE7"/>
    <w:rsid w:val="00AA54E7"/>
    <w:rsid w:val="00AA7775"/>
    <w:rsid w:val="00AB43AD"/>
    <w:rsid w:val="00AB5E3E"/>
    <w:rsid w:val="00AB6427"/>
    <w:rsid w:val="00AB6B63"/>
    <w:rsid w:val="00AB6E17"/>
    <w:rsid w:val="00AC0BA6"/>
    <w:rsid w:val="00AC341C"/>
    <w:rsid w:val="00AC42B4"/>
    <w:rsid w:val="00AC6484"/>
    <w:rsid w:val="00AC6D40"/>
    <w:rsid w:val="00AC7617"/>
    <w:rsid w:val="00AD4465"/>
    <w:rsid w:val="00AD73DC"/>
    <w:rsid w:val="00AE3480"/>
    <w:rsid w:val="00AE60D5"/>
    <w:rsid w:val="00AE7069"/>
    <w:rsid w:val="00AF10B7"/>
    <w:rsid w:val="00AF1176"/>
    <w:rsid w:val="00AF25DE"/>
    <w:rsid w:val="00AF2C2C"/>
    <w:rsid w:val="00AF3189"/>
    <w:rsid w:val="00AF3396"/>
    <w:rsid w:val="00AF54C7"/>
    <w:rsid w:val="00B0274A"/>
    <w:rsid w:val="00B03969"/>
    <w:rsid w:val="00B04475"/>
    <w:rsid w:val="00B047F4"/>
    <w:rsid w:val="00B05DE3"/>
    <w:rsid w:val="00B066F3"/>
    <w:rsid w:val="00B06A34"/>
    <w:rsid w:val="00B06E2F"/>
    <w:rsid w:val="00B07175"/>
    <w:rsid w:val="00B10394"/>
    <w:rsid w:val="00B12631"/>
    <w:rsid w:val="00B16DD2"/>
    <w:rsid w:val="00B16E89"/>
    <w:rsid w:val="00B175F1"/>
    <w:rsid w:val="00B1796F"/>
    <w:rsid w:val="00B21970"/>
    <w:rsid w:val="00B21CAA"/>
    <w:rsid w:val="00B221F5"/>
    <w:rsid w:val="00B274B6"/>
    <w:rsid w:val="00B276CF"/>
    <w:rsid w:val="00B32210"/>
    <w:rsid w:val="00B32510"/>
    <w:rsid w:val="00B333E0"/>
    <w:rsid w:val="00B34289"/>
    <w:rsid w:val="00B349CB"/>
    <w:rsid w:val="00B34DAC"/>
    <w:rsid w:val="00B35519"/>
    <w:rsid w:val="00B36025"/>
    <w:rsid w:val="00B3631D"/>
    <w:rsid w:val="00B4103C"/>
    <w:rsid w:val="00B4192F"/>
    <w:rsid w:val="00B424E0"/>
    <w:rsid w:val="00B42685"/>
    <w:rsid w:val="00B42925"/>
    <w:rsid w:val="00B44497"/>
    <w:rsid w:val="00B46A95"/>
    <w:rsid w:val="00B477CF"/>
    <w:rsid w:val="00B52214"/>
    <w:rsid w:val="00B547E2"/>
    <w:rsid w:val="00B548E9"/>
    <w:rsid w:val="00B574CC"/>
    <w:rsid w:val="00B57D6C"/>
    <w:rsid w:val="00B62BD3"/>
    <w:rsid w:val="00B63E50"/>
    <w:rsid w:val="00B6432F"/>
    <w:rsid w:val="00B64E66"/>
    <w:rsid w:val="00B66DE0"/>
    <w:rsid w:val="00B72EA8"/>
    <w:rsid w:val="00B7338B"/>
    <w:rsid w:val="00B73848"/>
    <w:rsid w:val="00B73BBA"/>
    <w:rsid w:val="00B73C7C"/>
    <w:rsid w:val="00B75972"/>
    <w:rsid w:val="00B80449"/>
    <w:rsid w:val="00B808E1"/>
    <w:rsid w:val="00B839F2"/>
    <w:rsid w:val="00B84D83"/>
    <w:rsid w:val="00B85464"/>
    <w:rsid w:val="00B85B33"/>
    <w:rsid w:val="00B92D3D"/>
    <w:rsid w:val="00B9451A"/>
    <w:rsid w:val="00B95A56"/>
    <w:rsid w:val="00B95D4B"/>
    <w:rsid w:val="00B96738"/>
    <w:rsid w:val="00B96FFE"/>
    <w:rsid w:val="00B976E7"/>
    <w:rsid w:val="00BA0DFC"/>
    <w:rsid w:val="00BA16F1"/>
    <w:rsid w:val="00BA2158"/>
    <w:rsid w:val="00BA516A"/>
    <w:rsid w:val="00BB0F0D"/>
    <w:rsid w:val="00BB4362"/>
    <w:rsid w:val="00BB739C"/>
    <w:rsid w:val="00BC2B6B"/>
    <w:rsid w:val="00BC78BE"/>
    <w:rsid w:val="00BD210A"/>
    <w:rsid w:val="00BD28EE"/>
    <w:rsid w:val="00BD3467"/>
    <w:rsid w:val="00BD6772"/>
    <w:rsid w:val="00BE02EC"/>
    <w:rsid w:val="00BE0A8A"/>
    <w:rsid w:val="00BE1CE2"/>
    <w:rsid w:val="00BE209F"/>
    <w:rsid w:val="00BE433D"/>
    <w:rsid w:val="00BE5DF1"/>
    <w:rsid w:val="00BE756D"/>
    <w:rsid w:val="00BE76D5"/>
    <w:rsid w:val="00BF0288"/>
    <w:rsid w:val="00BF0E69"/>
    <w:rsid w:val="00BF2280"/>
    <w:rsid w:val="00BF2592"/>
    <w:rsid w:val="00BF3A3D"/>
    <w:rsid w:val="00BF3A51"/>
    <w:rsid w:val="00BF5907"/>
    <w:rsid w:val="00BF5E98"/>
    <w:rsid w:val="00C027DC"/>
    <w:rsid w:val="00C07CD1"/>
    <w:rsid w:val="00C07EA3"/>
    <w:rsid w:val="00C11B5F"/>
    <w:rsid w:val="00C1277E"/>
    <w:rsid w:val="00C13493"/>
    <w:rsid w:val="00C14965"/>
    <w:rsid w:val="00C17198"/>
    <w:rsid w:val="00C20AEF"/>
    <w:rsid w:val="00C2136F"/>
    <w:rsid w:val="00C23841"/>
    <w:rsid w:val="00C23ACC"/>
    <w:rsid w:val="00C31460"/>
    <w:rsid w:val="00C3147E"/>
    <w:rsid w:val="00C31D5C"/>
    <w:rsid w:val="00C3234E"/>
    <w:rsid w:val="00C32D69"/>
    <w:rsid w:val="00C3361F"/>
    <w:rsid w:val="00C369C5"/>
    <w:rsid w:val="00C400FA"/>
    <w:rsid w:val="00C40791"/>
    <w:rsid w:val="00C41240"/>
    <w:rsid w:val="00C4226A"/>
    <w:rsid w:val="00C440F3"/>
    <w:rsid w:val="00C46F56"/>
    <w:rsid w:val="00C50D40"/>
    <w:rsid w:val="00C50E63"/>
    <w:rsid w:val="00C51661"/>
    <w:rsid w:val="00C517D5"/>
    <w:rsid w:val="00C535BA"/>
    <w:rsid w:val="00C54AD5"/>
    <w:rsid w:val="00C54BF4"/>
    <w:rsid w:val="00C56A24"/>
    <w:rsid w:val="00C57092"/>
    <w:rsid w:val="00C60A6A"/>
    <w:rsid w:val="00C60A82"/>
    <w:rsid w:val="00C611A7"/>
    <w:rsid w:val="00C62D7B"/>
    <w:rsid w:val="00C64AC5"/>
    <w:rsid w:val="00C64ED6"/>
    <w:rsid w:val="00C65A5B"/>
    <w:rsid w:val="00C67C4E"/>
    <w:rsid w:val="00C67C85"/>
    <w:rsid w:val="00C67F47"/>
    <w:rsid w:val="00C706D7"/>
    <w:rsid w:val="00C70FA0"/>
    <w:rsid w:val="00C71A9D"/>
    <w:rsid w:val="00C7237A"/>
    <w:rsid w:val="00C74320"/>
    <w:rsid w:val="00C75DBC"/>
    <w:rsid w:val="00C76BB9"/>
    <w:rsid w:val="00C803DB"/>
    <w:rsid w:val="00C80BBD"/>
    <w:rsid w:val="00C81A72"/>
    <w:rsid w:val="00C81ED8"/>
    <w:rsid w:val="00C825F1"/>
    <w:rsid w:val="00C83080"/>
    <w:rsid w:val="00C84B07"/>
    <w:rsid w:val="00C8585F"/>
    <w:rsid w:val="00C85B9F"/>
    <w:rsid w:val="00C87DD2"/>
    <w:rsid w:val="00C90BDF"/>
    <w:rsid w:val="00C9409D"/>
    <w:rsid w:val="00C956B3"/>
    <w:rsid w:val="00C97170"/>
    <w:rsid w:val="00C9745F"/>
    <w:rsid w:val="00CA0B43"/>
    <w:rsid w:val="00CA1C9B"/>
    <w:rsid w:val="00CB22AD"/>
    <w:rsid w:val="00CB2B48"/>
    <w:rsid w:val="00CB33E9"/>
    <w:rsid w:val="00CB37DA"/>
    <w:rsid w:val="00CB3AED"/>
    <w:rsid w:val="00CB4706"/>
    <w:rsid w:val="00CB4F7D"/>
    <w:rsid w:val="00CB50B6"/>
    <w:rsid w:val="00CB607A"/>
    <w:rsid w:val="00CB6A7E"/>
    <w:rsid w:val="00CB7251"/>
    <w:rsid w:val="00CC01F4"/>
    <w:rsid w:val="00CC0D7A"/>
    <w:rsid w:val="00CC2365"/>
    <w:rsid w:val="00CC3C88"/>
    <w:rsid w:val="00CC4C93"/>
    <w:rsid w:val="00CC5D89"/>
    <w:rsid w:val="00CD2A73"/>
    <w:rsid w:val="00CD3C36"/>
    <w:rsid w:val="00CD6DFD"/>
    <w:rsid w:val="00CD6E90"/>
    <w:rsid w:val="00CE0B5F"/>
    <w:rsid w:val="00CE0D6D"/>
    <w:rsid w:val="00CE24C3"/>
    <w:rsid w:val="00CE3E5D"/>
    <w:rsid w:val="00CE5067"/>
    <w:rsid w:val="00CE5B9B"/>
    <w:rsid w:val="00CF1722"/>
    <w:rsid w:val="00CF300F"/>
    <w:rsid w:val="00CF3E0E"/>
    <w:rsid w:val="00CF66B1"/>
    <w:rsid w:val="00CF7C54"/>
    <w:rsid w:val="00D01804"/>
    <w:rsid w:val="00D0419A"/>
    <w:rsid w:val="00D0503E"/>
    <w:rsid w:val="00D056E7"/>
    <w:rsid w:val="00D110B9"/>
    <w:rsid w:val="00D163F9"/>
    <w:rsid w:val="00D2392C"/>
    <w:rsid w:val="00D259FA"/>
    <w:rsid w:val="00D3208E"/>
    <w:rsid w:val="00D320E4"/>
    <w:rsid w:val="00D324CE"/>
    <w:rsid w:val="00D35029"/>
    <w:rsid w:val="00D37FC9"/>
    <w:rsid w:val="00D40C16"/>
    <w:rsid w:val="00D4161C"/>
    <w:rsid w:val="00D41A7B"/>
    <w:rsid w:val="00D42190"/>
    <w:rsid w:val="00D434B9"/>
    <w:rsid w:val="00D43746"/>
    <w:rsid w:val="00D46194"/>
    <w:rsid w:val="00D463EA"/>
    <w:rsid w:val="00D467DA"/>
    <w:rsid w:val="00D47822"/>
    <w:rsid w:val="00D53A7C"/>
    <w:rsid w:val="00D54819"/>
    <w:rsid w:val="00D5489B"/>
    <w:rsid w:val="00D556DC"/>
    <w:rsid w:val="00D56AE6"/>
    <w:rsid w:val="00D57AE9"/>
    <w:rsid w:val="00D60ECC"/>
    <w:rsid w:val="00D63F89"/>
    <w:rsid w:val="00D658FC"/>
    <w:rsid w:val="00D66DDC"/>
    <w:rsid w:val="00D711CF"/>
    <w:rsid w:val="00D715EB"/>
    <w:rsid w:val="00D7187D"/>
    <w:rsid w:val="00D72BF1"/>
    <w:rsid w:val="00D732EB"/>
    <w:rsid w:val="00D73C87"/>
    <w:rsid w:val="00D75166"/>
    <w:rsid w:val="00D76A22"/>
    <w:rsid w:val="00D77274"/>
    <w:rsid w:val="00D77724"/>
    <w:rsid w:val="00D77F44"/>
    <w:rsid w:val="00D81221"/>
    <w:rsid w:val="00D8163E"/>
    <w:rsid w:val="00D81B54"/>
    <w:rsid w:val="00D81E94"/>
    <w:rsid w:val="00D835A6"/>
    <w:rsid w:val="00D905C1"/>
    <w:rsid w:val="00D91576"/>
    <w:rsid w:val="00D92EAC"/>
    <w:rsid w:val="00D95347"/>
    <w:rsid w:val="00D96D1C"/>
    <w:rsid w:val="00D9741B"/>
    <w:rsid w:val="00D97700"/>
    <w:rsid w:val="00DA16E6"/>
    <w:rsid w:val="00DA1D85"/>
    <w:rsid w:val="00DA2086"/>
    <w:rsid w:val="00DA627B"/>
    <w:rsid w:val="00DA62C5"/>
    <w:rsid w:val="00DA631A"/>
    <w:rsid w:val="00DA6828"/>
    <w:rsid w:val="00DA6871"/>
    <w:rsid w:val="00DA794D"/>
    <w:rsid w:val="00DB07B3"/>
    <w:rsid w:val="00DB1C7C"/>
    <w:rsid w:val="00DB1C91"/>
    <w:rsid w:val="00DB4481"/>
    <w:rsid w:val="00DB5D51"/>
    <w:rsid w:val="00DC049B"/>
    <w:rsid w:val="00DC1DA5"/>
    <w:rsid w:val="00DC1E97"/>
    <w:rsid w:val="00DC22B6"/>
    <w:rsid w:val="00DC3CBB"/>
    <w:rsid w:val="00DC4029"/>
    <w:rsid w:val="00DC51B1"/>
    <w:rsid w:val="00DC7607"/>
    <w:rsid w:val="00DC7D4E"/>
    <w:rsid w:val="00DD0389"/>
    <w:rsid w:val="00DD0407"/>
    <w:rsid w:val="00DD0932"/>
    <w:rsid w:val="00DD178F"/>
    <w:rsid w:val="00DD1E99"/>
    <w:rsid w:val="00DD2519"/>
    <w:rsid w:val="00DD3921"/>
    <w:rsid w:val="00DD3F41"/>
    <w:rsid w:val="00DE43B5"/>
    <w:rsid w:val="00DF1FEF"/>
    <w:rsid w:val="00DF596C"/>
    <w:rsid w:val="00DF6E05"/>
    <w:rsid w:val="00E01357"/>
    <w:rsid w:val="00E0361E"/>
    <w:rsid w:val="00E037CA"/>
    <w:rsid w:val="00E039BC"/>
    <w:rsid w:val="00E06B8E"/>
    <w:rsid w:val="00E14C3A"/>
    <w:rsid w:val="00E14DF1"/>
    <w:rsid w:val="00E15688"/>
    <w:rsid w:val="00E231FA"/>
    <w:rsid w:val="00E25F43"/>
    <w:rsid w:val="00E264A8"/>
    <w:rsid w:val="00E273C7"/>
    <w:rsid w:val="00E31C57"/>
    <w:rsid w:val="00E31DF7"/>
    <w:rsid w:val="00E337C5"/>
    <w:rsid w:val="00E339FF"/>
    <w:rsid w:val="00E34726"/>
    <w:rsid w:val="00E35CF5"/>
    <w:rsid w:val="00E36CE3"/>
    <w:rsid w:val="00E36EEE"/>
    <w:rsid w:val="00E36FB5"/>
    <w:rsid w:val="00E37774"/>
    <w:rsid w:val="00E40515"/>
    <w:rsid w:val="00E42751"/>
    <w:rsid w:val="00E444D1"/>
    <w:rsid w:val="00E458B5"/>
    <w:rsid w:val="00E46046"/>
    <w:rsid w:val="00E47378"/>
    <w:rsid w:val="00E47596"/>
    <w:rsid w:val="00E47A57"/>
    <w:rsid w:val="00E47C98"/>
    <w:rsid w:val="00E513B4"/>
    <w:rsid w:val="00E51D1E"/>
    <w:rsid w:val="00E52816"/>
    <w:rsid w:val="00E54EDD"/>
    <w:rsid w:val="00E61793"/>
    <w:rsid w:val="00E628AD"/>
    <w:rsid w:val="00E639E7"/>
    <w:rsid w:val="00E63ACA"/>
    <w:rsid w:val="00E640A6"/>
    <w:rsid w:val="00E658B5"/>
    <w:rsid w:val="00E67334"/>
    <w:rsid w:val="00E71578"/>
    <w:rsid w:val="00E730E7"/>
    <w:rsid w:val="00E75504"/>
    <w:rsid w:val="00E75586"/>
    <w:rsid w:val="00E7693A"/>
    <w:rsid w:val="00E7710D"/>
    <w:rsid w:val="00E815D3"/>
    <w:rsid w:val="00E831B8"/>
    <w:rsid w:val="00E83483"/>
    <w:rsid w:val="00E86AB8"/>
    <w:rsid w:val="00E87F5C"/>
    <w:rsid w:val="00E91864"/>
    <w:rsid w:val="00E92B25"/>
    <w:rsid w:val="00E93ECF"/>
    <w:rsid w:val="00E941BD"/>
    <w:rsid w:val="00E950DE"/>
    <w:rsid w:val="00E97D7F"/>
    <w:rsid w:val="00E97EAF"/>
    <w:rsid w:val="00EA03B0"/>
    <w:rsid w:val="00EA1EC5"/>
    <w:rsid w:val="00EA35D8"/>
    <w:rsid w:val="00EA3681"/>
    <w:rsid w:val="00EA4580"/>
    <w:rsid w:val="00EA5E3D"/>
    <w:rsid w:val="00EA5ED2"/>
    <w:rsid w:val="00EA668D"/>
    <w:rsid w:val="00EA7489"/>
    <w:rsid w:val="00EB054B"/>
    <w:rsid w:val="00EB158E"/>
    <w:rsid w:val="00EB1A99"/>
    <w:rsid w:val="00EB1BA0"/>
    <w:rsid w:val="00EB31C5"/>
    <w:rsid w:val="00EB3246"/>
    <w:rsid w:val="00EB4B7B"/>
    <w:rsid w:val="00EB4CA8"/>
    <w:rsid w:val="00EB66AF"/>
    <w:rsid w:val="00EB6BDC"/>
    <w:rsid w:val="00EC081B"/>
    <w:rsid w:val="00EC228C"/>
    <w:rsid w:val="00EC23E1"/>
    <w:rsid w:val="00EC3E7C"/>
    <w:rsid w:val="00EC54B8"/>
    <w:rsid w:val="00EC7BF4"/>
    <w:rsid w:val="00ED0876"/>
    <w:rsid w:val="00ED277C"/>
    <w:rsid w:val="00ED415E"/>
    <w:rsid w:val="00ED4C66"/>
    <w:rsid w:val="00ED5CDF"/>
    <w:rsid w:val="00ED5E79"/>
    <w:rsid w:val="00ED5FF5"/>
    <w:rsid w:val="00ED615F"/>
    <w:rsid w:val="00ED67A2"/>
    <w:rsid w:val="00EE0CBA"/>
    <w:rsid w:val="00EE27AC"/>
    <w:rsid w:val="00EE3BC9"/>
    <w:rsid w:val="00EE4D73"/>
    <w:rsid w:val="00EE61B7"/>
    <w:rsid w:val="00EE6D24"/>
    <w:rsid w:val="00EE726D"/>
    <w:rsid w:val="00EF174C"/>
    <w:rsid w:val="00EF1B6B"/>
    <w:rsid w:val="00EF2F42"/>
    <w:rsid w:val="00EF3FB5"/>
    <w:rsid w:val="00EF58B2"/>
    <w:rsid w:val="00EF6296"/>
    <w:rsid w:val="00EF7D30"/>
    <w:rsid w:val="00F0219F"/>
    <w:rsid w:val="00F02B81"/>
    <w:rsid w:val="00F037B3"/>
    <w:rsid w:val="00F03AF7"/>
    <w:rsid w:val="00F04F9F"/>
    <w:rsid w:val="00F07EFA"/>
    <w:rsid w:val="00F105E3"/>
    <w:rsid w:val="00F133C3"/>
    <w:rsid w:val="00F15DC1"/>
    <w:rsid w:val="00F15F15"/>
    <w:rsid w:val="00F21C50"/>
    <w:rsid w:val="00F2640D"/>
    <w:rsid w:val="00F30CE5"/>
    <w:rsid w:val="00F34D02"/>
    <w:rsid w:val="00F35C84"/>
    <w:rsid w:val="00F36033"/>
    <w:rsid w:val="00F37407"/>
    <w:rsid w:val="00F41D7B"/>
    <w:rsid w:val="00F433F2"/>
    <w:rsid w:val="00F4399C"/>
    <w:rsid w:val="00F44712"/>
    <w:rsid w:val="00F44A07"/>
    <w:rsid w:val="00F4589F"/>
    <w:rsid w:val="00F4727D"/>
    <w:rsid w:val="00F47573"/>
    <w:rsid w:val="00F51B8B"/>
    <w:rsid w:val="00F531FA"/>
    <w:rsid w:val="00F53F97"/>
    <w:rsid w:val="00F56AF8"/>
    <w:rsid w:val="00F6092E"/>
    <w:rsid w:val="00F62179"/>
    <w:rsid w:val="00F642A2"/>
    <w:rsid w:val="00F64529"/>
    <w:rsid w:val="00F64CAC"/>
    <w:rsid w:val="00F65239"/>
    <w:rsid w:val="00F65464"/>
    <w:rsid w:val="00F65621"/>
    <w:rsid w:val="00F65841"/>
    <w:rsid w:val="00F66A31"/>
    <w:rsid w:val="00F67BAA"/>
    <w:rsid w:val="00F71A10"/>
    <w:rsid w:val="00F71E04"/>
    <w:rsid w:val="00F7412C"/>
    <w:rsid w:val="00F7676A"/>
    <w:rsid w:val="00F7732F"/>
    <w:rsid w:val="00F818A2"/>
    <w:rsid w:val="00F81C2F"/>
    <w:rsid w:val="00F82098"/>
    <w:rsid w:val="00F827EB"/>
    <w:rsid w:val="00F82F9F"/>
    <w:rsid w:val="00F83C02"/>
    <w:rsid w:val="00F83EDF"/>
    <w:rsid w:val="00F85C0C"/>
    <w:rsid w:val="00F85D74"/>
    <w:rsid w:val="00F85D93"/>
    <w:rsid w:val="00F87C8C"/>
    <w:rsid w:val="00F87DB4"/>
    <w:rsid w:val="00F90AF1"/>
    <w:rsid w:val="00F915DA"/>
    <w:rsid w:val="00F91A87"/>
    <w:rsid w:val="00F92676"/>
    <w:rsid w:val="00F92E7B"/>
    <w:rsid w:val="00F9374D"/>
    <w:rsid w:val="00F93A0A"/>
    <w:rsid w:val="00F945FD"/>
    <w:rsid w:val="00FA06DF"/>
    <w:rsid w:val="00FA0B67"/>
    <w:rsid w:val="00FA29FA"/>
    <w:rsid w:val="00FA3331"/>
    <w:rsid w:val="00FA3D9D"/>
    <w:rsid w:val="00FA465D"/>
    <w:rsid w:val="00FA465F"/>
    <w:rsid w:val="00FA4AC8"/>
    <w:rsid w:val="00FA4E20"/>
    <w:rsid w:val="00FA7DDC"/>
    <w:rsid w:val="00FB094C"/>
    <w:rsid w:val="00FB104D"/>
    <w:rsid w:val="00FB2848"/>
    <w:rsid w:val="00FB353A"/>
    <w:rsid w:val="00FB3605"/>
    <w:rsid w:val="00FB3F97"/>
    <w:rsid w:val="00FC0CE5"/>
    <w:rsid w:val="00FC2BDD"/>
    <w:rsid w:val="00FC2D6A"/>
    <w:rsid w:val="00FC39C8"/>
    <w:rsid w:val="00FC42F6"/>
    <w:rsid w:val="00FC546F"/>
    <w:rsid w:val="00FC562C"/>
    <w:rsid w:val="00FC5783"/>
    <w:rsid w:val="00FC78B8"/>
    <w:rsid w:val="00FC7E3C"/>
    <w:rsid w:val="00FC7FF0"/>
    <w:rsid w:val="00FD0EB8"/>
    <w:rsid w:val="00FD21AD"/>
    <w:rsid w:val="00FD2F18"/>
    <w:rsid w:val="00FD3228"/>
    <w:rsid w:val="00FD6794"/>
    <w:rsid w:val="00FD7009"/>
    <w:rsid w:val="00FD784A"/>
    <w:rsid w:val="00FD7991"/>
    <w:rsid w:val="00FE0D49"/>
    <w:rsid w:val="00FE3F74"/>
    <w:rsid w:val="00FE4EB4"/>
    <w:rsid w:val="00FE5387"/>
    <w:rsid w:val="00FE5D43"/>
    <w:rsid w:val="00FE5EC2"/>
    <w:rsid w:val="00FE7B29"/>
    <w:rsid w:val="00FF0384"/>
    <w:rsid w:val="00FF21F4"/>
    <w:rsid w:val="00FF677D"/>
    <w:rsid w:val="00FF79A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2466">
      <o:colormru v:ext="edit" colors="#e5f5ff"/>
      <o:colormenu v:ext="edit" strokecolor="none"/>
    </o:shapedefaults>
    <o:shapelayout v:ext="edit">
      <o:idmap v:ext="edit" data="1,6"/>
      <o:regrouptable v:ext="edit">
        <o:entry new="1" old="0"/>
        <o:entry new="2" old="0"/>
        <o:entry new="3" old="0"/>
        <o:entry new="4" old="0"/>
        <o:entry new="5" old="0"/>
        <o:entry new="6" old="0"/>
        <o:entry new="7" old="6"/>
        <o:entry new="8" old="6"/>
        <o:entry new="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444725"/>
    <w:pPr>
      <w:ind w:firstLine="340"/>
      <w:jc w:val="both"/>
    </w:pPr>
    <w:rPr>
      <w:szCs w:val="24"/>
    </w:rPr>
  </w:style>
  <w:style w:type="paragraph" w:styleId="1">
    <w:name w:val="heading 1"/>
    <w:basedOn w:val="a3"/>
    <w:next w:val="a3"/>
    <w:autoRedefine/>
    <w:qFormat/>
    <w:rsid w:val="003F7591"/>
    <w:pPr>
      <w:spacing w:before="100" w:beforeAutospacing="1" w:after="100" w:afterAutospacing="1"/>
      <w:ind w:firstLine="0"/>
      <w:jc w:val="center"/>
      <w:outlineLvl w:val="0"/>
    </w:pPr>
    <w:rPr>
      <w:b/>
      <w:szCs w:val="20"/>
    </w:rPr>
  </w:style>
  <w:style w:type="paragraph" w:styleId="2">
    <w:name w:val="heading 2"/>
    <w:basedOn w:val="a3"/>
    <w:next w:val="a3"/>
    <w:autoRedefine/>
    <w:qFormat/>
    <w:rsid w:val="000E69CC"/>
    <w:pPr>
      <w:spacing w:before="100" w:beforeAutospacing="1" w:after="100" w:afterAutospacing="1"/>
      <w:ind w:firstLine="0"/>
      <w:jc w:val="center"/>
      <w:outlineLvl w:val="1"/>
    </w:pPr>
    <w:rPr>
      <w:b/>
      <w:szCs w:val="20"/>
    </w:rPr>
  </w:style>
  <w:style w:type="paragraph" w:styleId="3">
    <w:name w:val="heading 3"/>
    <w:basedOn w:val="a3"/>
    <w:next w:val="a3"/>
    <w:autoRedefine/>
    <w:qFormat/>
    <w:rsid w:val="000E69CC"/>
    <w:pPr>
      <w:spacing w:before="100" w:beforeAutospacing="1" w:after="100" w:afterAutospacing="1"/>
      <w:ind w:firstLine="0"/>
      <w:jc w:val="center"/>
      <w:outlineLvl w:val="2"/>
    </w:pPr>
    <w:rPr>
      <w:spacing w:val="20"/>
      <w:szCs w:val="20"/>
    </w:rPr>
  </w:style>
  <w:style w:type="paragraph" w:styleId="4">
    <w:name w:val="heading 4"/>
    <w:basedOn w:val="a3"/>
    <w:next w:val="a3"/>
    <w:autoRedefine/>
    <w:qFormat/>
    <w:rsid w:val="00C84B07"/>
    <w:pPr>
      <w:keepNext/>
      <w:spacing w:before="100" w:beforeAutospacing="1" w:after="100" w:afterAutospacing="1"/>
      <w:ind w:firstLine="0"/>
      <w:jc w:val="center"/>
      <w:outlineLvl w:val="3"/>
    </w:pPr>
    <w:rPr>
      <w:bCs/>
      <w:i/>
      <w:szCs w:val="20"/>
    </w:rPr>
  </w:style>
  <w:style w:type="paragraph" w:styleId="5">
    <w:name w:val="heading 5"/>
    <w:basedOn w:val="4"/>
    <w:next w:val="a3"/>
    <w:autoRedefine/>
    <w:qFormat/>
    <w:rsid w:val="00A06F0D"/>
    <w:pPr>
      <w:outlineLvl w:val="4"/>
    </w:pPr>
    <w:rPr>
      <w:bCs w:val="0"/>
      <w:iCs/>
      <w:spacing w:val="20"/>
    </w:rPr>
  </w:style>
  <w:style w:type="paragraph" w:styleId="7">
    <w:name w:val="heading 7"/>
    <w:basedOn w:val="a3"/>
    <w:next w:val="a3"/>
    <w:qFormat/>
    <w:rsid w:val="0054032C"/>
    <w:pPr>
      <w:keepNext/>
      <w:ind w:right="651" w:firstLine="0"/>
      <w:jc w:val="center"/>
      <w:outlineLvl w:val="6"/>
    </w:pPr>
    <w:rPr>
      <w:sz w:val="24"/>
      <w:szCs w:val="20"/>
    </w:rPr>
  </w:style>
  <w:style w:type="paragraph" w:styleId="8">
    <w:name w:val="heading 8"/>
    <w:basedOn w:val="a3"/>
    <w:next w:val="a3"/>
    <w:qFormat/>
    <w:rsid w:val="0054032C"/>
    <w:pPr>
      <w:keepNext/>
      <w:ind w:firstLine="709"/>
      <w:outlineLvl w:val="7"/>
    </w:pPr>
    <w:rPr>
      <w:b/>
      <w:bCs/>
      <w:sz w:val="24"/>
      <w:szCs w:val="20"/>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3"/>
    <w:rsid w:val="00201BFA"/>
    <w:pPr>
      <w:tabs>
        <w:tab w:val="center" w:pos="4677"/>
        <w:tab w:val="right" w:pos="9355"/>
      </w:tabs>
    </w:pPr>
  </w:style>
  <w:style w:type="character" w:styleId="a8">
    <w:name w:val="page number"/>
    <w:basedOn w:val="a4"/>
    <w:rsid w:val="00201BFA"/>
  </w:style>
  <w:style w:type="paragraph" w:styleId="a9">
    <w:name w:val="footer"/>
    <w:basedOn w:val="a3"/>
    <w:rsid w:val="00201BFA"/>
    <w:pPr>
      <w:tabs>
        <w:tab w:val="center" w:pos="4677"/>
        <w:tab w:val="right" w:pos="9355"/>
      </w:tabs>
    </w:pPr>
  </w:style>
  <w:style w:type="table" w:styleId="aa">
    <w:name w:val="Table Grid"/>
    <w:basedOn w:val="a5"/>
    <w:uiPriority w:val="59"/>
    <w:rsid w:val="007871F4"/>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0">
    <w:name w:val="toc 2"/>
    <w:basedOn w:val="a3"/>
    <w:next w:val="a3"/>
    <w:autoRedefine/>
    <w:uiPriority w:val="39"/>
    <w:rsid w:val="00FC7FF0"/>
    <w:pPr>
      <w:tabs>
        <w:tab w:val="left" w:leader="dot" w:pos="5954"/>
      </w:tabs>
      <w:ind w:right="567" w:firstLine="0"/>
    </w:pPr>
  </w:style>
  <w:style w:type="paragraph" w:styleId="30">
    <w:name w:val="toc 3"/>
    <w:basedOn w:val="a3"/>
    <w:next w:val="a3"/>
    <w:autoRedefine/>
    <w:uiPriority w:val="39"/>
    <w:rsid w:val="00D47822"/>
    <w:pPr>
      <w:tabs>
        <w:tab w:val="left" w:leader="dot" w:pos="5954"/>
      </w:tabs>
      <w:ind w:left="198" w:right="567" w:firstLine="0"/>
    </w:pPr>
  </w:style>
  <w:style w:type="paragraph" w:styleId="10">
    <w:name w:val="toc 1"/>
    <w:basedOn w:val="a3"/>
    <w:next w:val="a3"/>
    <w:autoRedefine/>
    <w:uiPriority w:val="39"/>
    <w:rsid w:val="00D47822"/>
    <w:pPr>
      <w:tabs>
        <w:tab w:val="left" w:leader="dot" w:pos="5954"/>
      </w:tabs>
      <w:ind w:right="567" w:firstLine="0"/>
    </w:pPr>
  </w:style>
  <w:style w:type="paragraph" w:customStyle="1" w:styleId="ab">
    <w:name w:val="где"/>
    <w:basedOn w:val="a3"/>
    <w:rsid w:val="003B6920"/>
    <w:pPr>
      <w:ind w:left="340" w:hanging="340"/>
    </w:pPr>
    <w:rPr>
      <w:sz w:val="18"/>
      <w:szCs w:val="18"/>
    </w:rPr>
  </w:style>
  <w:style w:type="paragraph" w:styleId="ac">
    <w:name w:val="Document Map"/>
    <w:basedOn w:val="a3"/>
    <w:semiHidden/>
    <w:rsid w:val="003C4A01"/>
    <w:pPr>
      <w:shd w:val="clear" w:color="auto" w:fill="000080"/>
    </w:pPr>
    <w:rPr>
      <w:rFonts w:ascii="Tahoma" w:hAnsi="Tahoma" w:cs="Tahoma"/>
    </w:rPr>
  </w:style>
  <w:style w:type="paragraph" w:styleId="40">
    <w:name w:val="toc 4"/>
    <w:basedOn w:val="a3"/>
    <w:next w:val="a3"/>
    <w:autoRedefine/>
    <w:uiPriority w:val="39"/>
    <w:rsid w:val="00D47822"/>
    <w:pPr>
      <w:tabs>
        <w:tab w:val="left" w:leader="dot" w:pos="5954"/>
      </w:tabs>
      <w:ind w:left="397" w:right="567" w:firstLine="0"/>
    </w:pPr>
  </w:style>
  <w:style w:type="paragraph" w:customStyle="1" w:styleId="a0">
    <w:name w:val="нумерация формул"/>
    <w:basedOn w:val="a3"/>
    <w:link w:val="ad"/>
    <w:rsid w:val="00791A28"/>
    <w:pPr>
      <w:numPr>
        <w:numId w:val="2"/>
      </w:numPr>
      <w:tabs>
        <w:tab w:val="left" w:pos="270"/>
      </w:tabs>
      <w:jc w:val="right"/>
    </w:pPr>
  </w:style>
  <w:style w:type="character" w:customStyle="1" w:styleId="ad">
    <w:name w:val="нумерация формул Знак"/>
    <w:basedOn w:val="a4"/>
    <w:link w:val="a0"/>
    <w:rsid w:val="009D5156"/>
    <w:rPr>
      <w:szCs w:val="24"/>
    </w:rPr>
  </w:style>
  <w:style w:type="paragraph" w:styleId="50">
    <w:name w:val="toc 5"/>
    <w:basedOn w:val="a3"/>
    <w:next w:val="a3"/>
    <w:autoRedefine/>
    <w:uiPriority w:val="39"/>
    <w:rsid w:val="00D47822"/>
    <w:pPr>
      <w:tabs>
        <w:tab w:val="left" w:leader="dot" w:pos="5954"/>
      </w:tabs>
      <w:ind w:left="595" w:right="567" w:firstLine="0"/>
    </w:pPr>
  </w:style>
  <w:style w:type="paragraph" w:customStyle="1" w:styleId="a1">
    <w:name w:val="рисунок нумерованный"/>
    <w:basedOn w:val="a0"/>
    <w:link w:val="ae"/>
    <w:autoRedefine/>
    <w:rsid w:val="00425E98"/>
    <w:pPr>
      <w:numPr>
        <w:numId w:val="29"/>
      </w:numPr>
      <w:tabs>
        <w:tab w:val="clear" w:pos="397"/>
        <w:tab w:val="num" w:pos="360"/>
      </w:tabs>
      <w:ind w:left="0"/>
      <w:jc w:val="center"/>
    </w:pPr>
    <w:rPr>
      <w:iCs/>
      <w:sz w:val="18"/>
      <w:szCs w:val="18"/>
    </w:rPr>
  </w:style>
  <w:style w:type="character" w:customStyle="1" w:styleId="ae">
    <w:name w:val="рисунок нумерованный Знак Знак"/>
    <w:basedOn w:val="ad"/>
    <w:link w:val="a1"/>
    <w:rsid w:val="00425E98"/>
    <w:rPr>
      <w:iCs/>
      <w:sz w:val="18"/>
      <w:szCs w:val="18"/>
    </w:rPr>
  </w:style>
  <w:style w:type="paragraph" w:customStyle="1" w:styleId="a2">
    <w:name w:val="Таблица нумерованная"/>
    <w:basedOn w:val="a0"/>
    <w:link w:val="af"/>
    <w:autoRedefine/>
    <w:rsid w:val="00202024"/>
    <w:pPr>
      <w:numPr>
        <w:numId w:val="1"/>
      </w:numPr>
      <w:tabs>
        <w:tab w:val="clear" w:pos="270"/>
        <w:tab w:val="left" w:pos="984"/>
      </w:tabs>
      <w:jc w:val="both"/>
    </w:pPr>
    <w:rPr>
      <w:sz w:val="18"/>
      <w:szCs w:val="18"/>
    </w:rPr>
  </w:style>
  <w:style w:type="character" w:customStyle="1" w:styleId="af">
    <w:name w:val="Таблица нумерованная Знак"/>
    <w:basedOn w:val="ad"/>
    <w:link w:val="a2"/>
    <w:rsid w:val="004B01E6"/>
    <w:rPr>
      <w:sz w:val="18"/>
      <w:szCs w:val="18"/>
    </w:rPr>
  </w:style>
  <w:style w:type="paragraph" w:customStyle="1" w:styleId="af0">
    <w:name w:val="вопросы для самопроверки"/>
    <w:basedOn w:val="a3"/>
    <w:rsid w:val="00464BB8"/>
    <w:pPr>
      <w:tabs>
        <w:tab w:val="num" w:pos="720"/>
      </w:tabs>
      <w:ind w:left="720" w:hanging="360"/>
    </w:pPr>
    <w:rPr>
      <w:i/>
      <w:sz w:val="18"/>
      <w:szCs w:val="18"/>
    </w:rPr>
  </w:style>
  <w:style w:type="paragraph" w:customStyle="1" w:styleId="af1">
    <w:name w:val="без отступа"/>
    <w:basedOn w:val="a3"/>
    <w:link w:val="af2"/>
    <w:rsid w:val="007E0EF0"/>
    <w:pPr>
      <w:ind w:firstLine="0"/>
    </w:pPr>
  </w:style>
  <w:style w:type="character" w:customStyle="1" w:styleId="af2">
    <w:name w:val="без отступа Знак"/>
    <w:basedOn w:val="a4"/>
    <w:link w:val="af1"/>
    <w:rsid w:val="005C0656"/>
    <w:rPr>
      <w:szCs w:val="24"/>
      <w:lang w:val="ru-RU" w:eastAsia="ru-RU" w:bidi="ar-SA"/>
    </w:rPr>
  </w:style>
  <w:style w:type="paragraph" w:customStyle="1" w:styleId="af3">
    <w:name w:val="подрисуночные подписи"/>
    <w:basedOn w:val="a3"/>
    <w:rsid w:val="001A615C"/>
    <w:pPr>
      <w:widowControl w:val="0"/>
      <w:autoSpaceDE w:val="0"/>
      <w:autoSpaceDN w:val="0"/>
      <w:adjustRightInd w:val="0"/>
      <w:ind w:left="366" w:right="21" w:firstLine="0"/>
    </w:pPr>
    <w:rPr>
      <w:i/>
      <w:sz w:val="18"/>
      <w:szCs w:val="18"/>
    </w:rPr>
  </w:style>
  <w:style w:type="paragraph" w:customStyle="1" w:styleId="af4">
    <w:name w:val="список тиреванный"/>
    <w:basedOn w:val="a3"/>
    <w:rsid w:val="002A1451"/>
    <w:pPr>
      <w:tabs>
        <w:tab w:val="num" w:pos="720"/>
      </w:tabs>
      <w:ind w:left="720" w:right="21" w:hanging="360"/>
    </w:pPr>
    <w:rPr>
      <w:szCs w:val="20"/>
    </w:rPr>
  </w:style>
  <w:style w:type="paragraph" w:customStyle="1" w:styleId="af5">
    <w:name w:val="№ вопроса"/>
    <w:basedOn w:val="a3"/>
    <w:link w:val="af6"/>
    <w:rsid w:val="00FE5EC2"/>
    <w:pPr>
      <w:tabs>
        <w:tab w:val="num" w:pos="454"/>
      </w:tabs>
      <w:spacing w:before="240"/>
      <w:ind w:firstLine="0"/>
    </w:pPr>
  </w:style>
  <w:style w:type="character" w:customStyle="1" w:styleId="af6">
    <w:name w:val="№ вопроса Знак"/>
    <w:basedOn w:val="a4"/>
    <w:link w:val="af5"/>
    <w:rsid w:val="00FE5EC2"/>
    <w:rPr>
      <w:szCs w:val="24"/>
    </w:rPr>
  </w:style>
  <w:style w:type="paragraph" w:styleId="af7">
    <w:name w:val="Balloon Text"/>
    <w:basedOn w:val="a3"/>
    <w:link w:val="af8"/>
    <w:uiPriority w:val="99"/>
    <w:semiHidden/>
    <w:rsid w:val="00B0274A"/>
    <w:rPr>
      <w:rFonts w:ascii="Tahoma" w:hAnsi="Tahoma" w:cs="Tahoma"/>
      <w:sz w:val="16"/>
      <w:szCs w:val="16"/>
    </w:rPr>
  </w:style>
  <w:style w:type="character" w:customStyle="1" w:styleId="af8">
    <w:name w:val="Текст выноски Знак"/>
    <w:basedOn w:val="a4"/>
    <w:link w:val="af7"/>
    <w:uiPriority w:val="99"/>
    <w:semiHidden/>
    <w:rsid w:val="00272372"/>
    <w:rPr>
      <w:rFonts w:ascii="Tahoma" w:hAnsi="Tahoma" w:cs="Tahoma"/>
      <w:sz w:val="16"/>
      <w:szCs w:val="16"/>
    </w:rPr>
  </w:style>
  <w:style w:type="paragraph" w:customStyle="1" w:styleId="af9">
    <w:name w:val="№ ответа"/>
    <w:basedOn w:val="a3"/>
    <w:rsid w:val="00ED0876"/>
    <w:pPr>
      <w:tabs>
        <w:tab w:val="num" w:pos="794"/>
      </w:tabs>
      <w:ind w:left="454" w:firstLine="85"/>
    </w:pPr>
  </w:style>
  <w:style w:type="paragraph" w:styleId="afa">
    <w:name w:val="Body Text Indent"/>
    <w:basedOn w:val="a3"/>
    <w:rsid w:val="00124534"/>
    <w:pPr>
      <w:ind w:firstLine="708"/>
    </w:pPr>
    <w:rPr>
      <w:sz w:val="28"/>
    </w:rPr>
  </w:style>
  <w:style w:type="character" w:styleId="afb">
    <w:name w:val="Hyperlink"/>
    <w:basedOn w:val="a4"/>
    <w:uiPriority w:val="99"/>
    <w:rsid w:val="00216790"/>
    <w:rPr>
      <w:color w:val="0000FF"/>
      <w:u w:val="single"/>
    </w:rPr>
  </w:style>
  <w:style w:type="paragraph" w:styleId="11">
    <w:name w:val="index 1"/>
    <w:basedOn w:val="a3"/>
    <w:next w:val="a3"/>
    <w:autoRedefine/>
    <w:semiHidden/>
    <w:rsid w:val="00FC7FF0"/>
    <w:pPr>
      <w:ind w:firstLine="0"/>
    </w:pPr>
  </w:style>
  <w:style w:type="paragraph" w:styleId="21">
    <w:name w:val="index 2"/>
    <w:basedOn w:val="a3"/>
    <w:next w:val="a3"/>
    <w:autoRedefine/>
    <w:semiHidden/>
    <w:rsid w:val="00FC7FF0"/>
    <w:pPr>
      <w:ind w:firstLine="0"/>
    </w:pPr>
  </w:style>
  <w:style w:type="paragraph" w:styleId="31">
    <w:name w:val="index 3"/>
    <w:basedOn w:val="a3"/>
    <w:next w:val="a3"/>
    <w:autoRedefine/>
    <w:semiHidden/>
    <w:rsid w:val="00FC7FF0"/>
    <w:pPr>
      <w:ind w:left="170" w:hanging="170"/>
    </w:pPr>
  </w:style>
  <w:style w:type="paragraph" w:styleId="6">
    <w:name w:val="toc 6"/>
    <w:basedOn w:val="a3"/>
    <w:next w:val="a3"/>
    <w:autoRedefine/>
    <w:uiPriority w:val="39"/>
    <w:unhideWhenUsed/>
    <w:rsid w:val="0091614B"/>
    <w:pPr>
      <w:spacing w:after="100" w:line="276" w:lineRule="auto"/>
      <w:ind w:left="1100" w:firstLine="0"/>
      <w:jc w:val="left"/>
    </w:pPr>
    <w:rPr>
      <w:rFonts w:ascii="Calibri" w:hAnsi="Calibri"/>
      <w:sz w:val="22"/>
      <w:szCs w:val="22"/>
    </w:rPr>
  </w:style>
  <w:style w:type="paragraph" w:styleId="70">
    <w:name w:val="toc 7"/>
    <w:basedOn w:val="a3"/>
    <w:next w:val="a3"/>
    <w:autoRedefine/>
    <w:uiPriority w:val="39"/>
    <w:unhideWhenUsed/>
    <w:rsid w:val="0091614B"/>
    <w:pPr>
      <w:spacing w:after="100" w:line="276" w:lineRule="auto"/>
      <w:ind w:left="1320" w:firstLine="0"/>
      <w:jc w:val="left"/>
    </w:pPr>
    <w:rPr>
      <w:rFonts w:ascii="Calibri" w:hAnsi="Calibri"/>
      <w:sz w:val="22"/>
      <w:szCs w:val="22"/>
    </w:rPr>
  </w:style>
  <w:style w:type="paragraph" w:styleId="80">
    <w:name w:val="toc 8"/>
    <w:basedOn w:val="a3"/>
    <w:next w:val="a3"/>
    <w:autoRedefine/>
    <w:uiPriority w:val="39"/>
    <w:unhideWhenUsed/>
    <w:rsid w:val="0091614B"/>
    <w:pPr>
      <w:spacing w:after="100" w:line="276" w:lineRule="auto"/>
      <w:ind w:left="1540" w:firstLine="0"/>
      <w:jc w:val="left"/>
    </w:pPr>
    <w:rPr>
      <w:rFonts w:ascii="Calibri" w:hAnsi="Calibri"/>
      <w:sz w:val="22"/>
      <w:szCs w:val="22"/>
    </w:rPr>
  </w:style>
  <w:style w:type="paragraph" w:styleId="9">
    <w:name w:val="toc 9"/>
    <w:basedOn w:val="a3"/>
    <w:next w:val="a3"/>
    <w:autoRedefine/>
    <w:uiPriority w:val="39"/>
    <w:unhideWhenUsed/>
    <w:rsid w:val="0091614B"/>
    <w:pPr>
      <w:spacing w:after="100" w:line="276" w:lineRule="auto"/>
      <w:ind w:left="1760" w:firstLine="0"/>
      <w:jc w:val="left"/>
    </w:pPr>
    <w:rPr>
      <w:rFonts w:ascii="Calibri" w:hAnsi="Calibri"/>
      <w:sz w:val="22"/>
      <w:szCs w:val="22"/>
    </w:rPr>
  </w:style>
  <w:style w:type="paragraph" w:customStyle="1" w:styleId="a">
    <w:name w:val="Основной (маркированный)"/>
    <w:basedOn w:val="afc"/>
    <w:autoRedefine/>
    <w:rsid w:val="00272372"/>
    <w:pPr>
      <w:numPr>
        <w:numId w:val="31"/>
      </w:numPr>
      <w:tabs>
        <w:tab w:val="clear" w:pos="1133"/>
      </w:tabs>
      <w:ind w:left="0" w:firstLine="0"/>
    </w:pPr>
  </w:style>
  <w:style w:type="paragraph" w:customStyle="1" w:styleId="afc">
    <w:name w:val="Основной текст (диплом)"/>
    <w:basedOn w:val="afd"/>
    <w:autoRedefine/>
    <w:rsid w:val="00272372"/>
  </w:style>
  <w:style w:type="paragraph" w:customStyle="1" w:styleId="afd">
    <w:name w:val="Раздел"/>
    <w:basedOn w:val="a3"/>
    <w:autoRedefine/>
    <w:rsid w:val="00272372"/>
    <w:pPr>
      <w:spacing w:line="360" w:lineRule="auto"/>
      <w:ind w:firstLine="0"/>
      <w:jc w:val="center"/>
    </w:pPr>
    <w:rPr>
      <w:b/>
      <w:spacing w:val="20"/>
      <w:sz w:val="28"/>
      <w:szCs w:val="28"/>
    </w:rPr>
  </w:style>
  <w:style w:type="paragraph" w:customStyle="1" w:styleId="afe">
    <w:name w:val="Заголовок таблицы и рисунка"/>
    <w:basedOn w:val="afd"/>
    <w:autoRedefine/>
    <w:rsid w:val="00272372"/>
  </w:style>
  <w:style w:type="paragraph" w:styleId="aff">
    <w:name w:val="Subtitle"/>
    <w:basedOn w:val="a3"/>
    <w:next w:val="a3"/>
    <w:link w:val="aff0"/>
    <w:qFormat/>
    <w:rsid w:val="00272372"/>
    <w:pPr>
      <w:spacing w:after="60"/>
      <w:ind w:firstLine="0"/>
      <w:jc w:val="center"/>
      <w:outlineLvl w:val="1"/>
    </w:pPr>
    <w:rPr>
      <w:rFonts w:ascii="Cambria" w:hAnsi="Cambria"/>
      <w:spacing w:val="20"/>
      <w:sz w:val="24"/>
    </w:rPr>
  </w:style>
  <w:style w:type="character" w:customStyle="1" w:styleId="aff0">
    <w:name w:val="Подзаголовок Знак"/>
    <w:basedOn w:val="a4"/>
    <w:link w:val="aff"/>
    <w:rsid w:val="00272372"/>
    <w:rPr>
      <w:rFonts w:ascii="Cambria" w:hAnsi="Cambria"/>
      <w:spacing w:val="20"/>
      <w:sz w:val="24"/>
      <w:szCs w:val="24"/>
    </w:rPr>
  </w:style>
  <w:style w:type="paragraph" w:customStyle="1" w:styleId="aff1">
    <w:name w:val="Подраздел"/>
    <w:basedOn w:val="a3"/>
    <w:autoRedefine/>
    <w:rsid w:val="00272372"/>
    <w:pPr>
      <w:ind w:firstLine="0"/>
      <w:jc w:val="center"/>
    </w:pPr>
    <w:rPr>
      <w:b/>
      <w:spacing w:val="20"/>
      <w:sz w:val="28"/>
      <w:szCs w:val="28"/>
    </w:rPr>
  </w:style>
  <w:style w:type="paragraph" w:customStyle="1" w:styleId="2012">
    <w:name w:val="Основной текст (нормоконтроль 2012)"/>
    <w:basedOn w:val="a3"/>
    <w:autoRedefine/>
    <w:qFormat/>
    <w:rsid w:val="00272372"/>
    <w:pPr>
      <w:spacing w:line="360" w:lineRule="auto"/>
      <w:ind w:left="170" w:right="170" w:firstLine="851"/>
    </w:pPr>
    <w:rPr>
      <w:rFonts w:eastAsia="Calibri"/>
      <w:sz w:val="28"/>
      <w:szCs w:val="28"/>
      <w:lang w:eastAsia="en-US"/>
    </w:rPr>
  </w:style>
  <w:style w:type="paragraph" w:customStyle="1" w:styleId="20120">
    <w:name w:val="Заголовок раздела (нормоконтроль 2012)"/>
    <w:basedOn w:val="2012"/>
    <w:autoRedefine/>
    <w:qFormat/>
    <w:rsid w:val="00272372"/>
    <w:pPr>
      <w:ind w:firstLine="0"/>
      <w:jc w:val="center"/>
    </w:pPr>
    <w:rPr>
      <w:rFonts w:ascii="Arial" w:hAnsi="Arial"/>
      <w:sz w:val="32"/>
    </w:rPr>
  </w:style>
  <w:style w:type="character" w:customStyle="1" w:styleId="apple-converted-space">
    <w:name w:val="apple-converted-space"/>
    <w:basedOn w:val="a4"/>
    <w:rsid w:val="00272372"/>
  </w:style>
</w:styles>
</file>

<file path=word/webSettings.xml><?xml version="1.0" encoding="utf-8"?>
<w:webSettings xmlns:r="http://schemas.openxmlformats.org/officeDocument/2006/relationships" xmlns:w="http://schemas.openxmlformats.org/wordprocessingml/2006/main">
  <w:divs>
    <w:div w:id="277375261">
      <w:bodyDiv w:val="1"/>
      <w:marLeft w:val="0"/>
      <w:marRight w:val="0"/>
      <w:marTop w:val="0"/>
      <w:marBottom w:val="0"/>
      <w:divBdr>
        <w:top w:val="none" w:sz="0" w:space="0" w:color="auto"/>
        <w:left w:val="none" w:sz="0" w:space="0" w:color="auto"/>
        <w:bottom w:val="none" w:sz="0" w:space="0" w:color="auto"/>
        <w:right w:val="none" w:sz="0" w:space="0" w:color="auto"/>
      </w:divBdr>
    </w:div>
    <w:div w:id="349841177">
      <w:bodyDiv w:val="1"/>
      <w:marLeft w:val="0"/>
      <w:marRight w:val="0"/>
      <w:marTop w:val="0"/>
      <w:marBottom w:val="0"/>
      <w:divBdr>
        <w:top w:val="none" w:sz="0" w:space="0" w:color="auto"/>
        <w:left w:val="none" w:sz="0" w:space="0" w:color="auto"/>
        <w:bottom w:val="none" w:sz="0" w:space="0" w:color="auto"/>
        <w:right w:val="none" w:sz="0" w:space="0" w:color="auto"/>
      </w:divBdr>
    </w:div>
    <w:div w:id="354381726">
      <w:bodyDiv w:val="1"/>
      <w:marLeft w:val="0"/>
      <w:marRight w:val="0"/>
      <w:marTop w:val="0"/>
      <w:marBottom w:val="0"/>
      <w:divBdr>
        <w:top w:val="none" w:sz="0" w:space="0" w:color="auto"/>
        <w:left w:val="none" w:sz="0" w:space="0" w:color="auto"/>
        <w:bottom w:val="none" w:sz="0" w:space="0" w:color="auto"/>
        <w:right w:val="none" w:sz="0" w:space="0" w:color="auto"/>
      </w:divBdr>
    </w:div>
    <w:div w:id="568805179">
      <w:bodyDiv w:val="1"/>
      <w:marLeft w:val="0"/>
      <w:marRight w:val="0"/>
      <w:marTop w:val="0"/>
      <w:marBottom w:val="0"/>
      <w:divBdr>
        <w:top w:val="none" w:sz="0" w:space="0" w:color="auto"/>
        <w:left w:val="none" w:sz="0" w:space="0" w:color="auto"/>
        <w:bottom w:val="none" w:sz="0" w:space="0" w:color="auto"/>
        <w:right w:val="none" w:sz="0" w:space="0" w:color="auto"/>
      </w:divBdr>
    </w:div>
    <w:div w:id="934628196">
      <w:bodyDiv w:val="1"/>
      <w:marLeft w:val="0"/>
      <w:marRight w:val="0"/>
      <w:marTop w:val="0"/>
      <w:marBottom w:val="0"/>
      <w:divBdr>
        <w:top w:val="none" w:sz="0" w:space="0" w:color="auto"/>
        <w:left w:val="none" w:sz="0" w:space="0" w:color="auto"/>
        <w:bottom w:val="none" w:sz="0" w:space="0" w:color="auto"/>
        <w:right w:val="none" w:sz="0" w:space="0" w:color="auto"/>
      </w:divBdr>
    </w:div>
    <w:div w:id="1044715311">
      <w:bodyDiv w:val="1"/>
      <w:marLeft w:val="0"/>
      <w:marRight w:val="0"/>
      <w:marTop w:val="0"/>
      <w:marBottom w:val="0"/>
      <w:divBdr>
        <w:top w:val="none" w:sz="0" w:space="0" w:color="auto"/>
        <w:left w:val="none" w:sz="0" w:space="0" w:color="auto"/>
        <w:bottom w:val="none" w:sz="0" w:space="0" w:color="auto"/>
        <w:right w:val="none" w:sz="0" w:space="0" w:color="auto"/>
      </w:divBdr>
    </w:div>
    <w:div w:id="1249652508">
      <w:bodyDiv w:val="1"/>
      <w:marLeft w:val="0"/>
      <w:marRight w:val="0"/>
      <w:marTop w:val="0"/>
      <w:marBottom w:val="0"/>
      <w:divBdr>
        <w:top w:val="none" w:sz="0" w:space="0" w:color="auto"/>
        <w:left w:val="none" w:sz="0" w:space="0" w:color="auto"/>
        <w:bottom w:val="none" w:sz="0" w:space="0" w:color="auto"/>
        <w:right w:val="none" w:sz="0" w:space="0" w:color="auto"/>
      </w:divBdr>
    </w:div>
    <w:div w:id="1360474416">
      <w:bodyDiv w:val="1"/>
      <w:marLeft w:val="0"/>
      <w:marRight w:val="0"/>
      <w:marTop w:val="0"/>
      <w:marBottom w:val="0"/>
      <w:divBdr>
        <w:top w:val="none" w:sz="0" w:space="0" w:color="auto"/>
        <w:left w:val="none" w:sz="0" w:space="0" w:color="auto"/>
        <w:bottom w:val="none" w:sz="0" w:space="0" w:color="auto"/>
        <w:right w:val="none" w:sz="0" w:space="0" w:color="auto"/>
      </w:divBdr>
    </w:div>
    <w:div w:id="1575121548">
      <w:bodyDiv w:val="1"/>
      <w:marLeft w:val="0"/>
      <w:marRight w:val="0"/>
      <w:marTop w:val="0"/>
      <w:marBottom w:val="0"/>
      <w:divBdr>
        <w:top w:val="none" w:sz="0" w:space="0" w:color="auto"/>
        <w:left w:val="none" w:sz="0" w:space="0" w:color="auto"/>
        <w:bottom w:val="none" w:sz="0" w:space="0" w:color="auto"/>
        <w:right w:val="none" w:sz="0" w:space="0" w:color="auto"/>
      </w:divBdr>
    </w:div>
    <w:div w:id="1677267757">
      <w:bodyDiv w:val="1"/>
      <w:marLeft w:val="0"/>
      <w:marRight w:val="0"/>
      <w:marTop w:val="0"/>
      <w:marBottom w:val="0"/>
      <w:divBdr>
        <w:top w:val="none" w:sz="0" w:space="0" w:color="auto"/>
        <w:left w:val="none" w:sz="0" w:space="0" w:color="auto"/>
        <w:bottom w:val="none" w:sz="0" w:space="0" w:color="auto"/>
        <w:right w:val="none" w:sz="0" w:space="0" w:color="auto"/>
      </w:divBdr>
    </w:div>
    <w:div w:id="1757744770">
      <w:bodyDiv w:val="1"/>
      <w:marLeft w:val="0"/>
      <w:marRight w:val="0"/>
      <w:marTop w:val="0"/>
      <w:marBottom w:val="0"/>
      <w:divBdr>
        <w:top w:val="none" w:sz="0" w:space="0" w:color="auto"/>
        <w:left w:val="none" w:sz="0" w:space="0" w:color="auto"/>
        <w:bottom w:val="none" w:sz="0" w:space="0" w:color="auto"/>
        <w:right w:val="none" w:sz="0" w:space="0" w:color="auto"/>
      </w:divBdr>
    </w:div>
    <w:div w:id="1758021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0.bin"/><Relationship Id="rId21" Type="http://schemas.openxmlformats.org/officeDocument/2006/relationships/image" Target="media/image7.wmf"/><Relationship Id="rId63" Type="http://schemas.openxmlformats.org/officeDocument/2006/relationships/oleObject" Target="embeddings/oleObject25.bin"/><Relationship Id="rId159" Type="http://schemas.openxmlformats.org/officeDocument/2006/relationships/oleObject" Target="embeddings/oleObject71.bin"/><Relationship Id="rId324" Type="http://schemas.openxmlformats.org/officeDocument/2006/relationships/image" Target="media/image163.wmf"/><Relationship Id="rId366" Type="http://schemas.openxmlformats.org/officeDocument/2006/relationships/oleObject" Target="embeddings/oleObject173.bin"/><Relationship Id="rId531" Type="http://schemas.openxmlformats.org/officeDocument/2006/relationships/image" Target="media/image281.jpeg"/><Relationship Id="rId170" Type="http://schemas.openxmlformats.org/officeDocument/2006/relationships/image" Target="media/image87.wmf"/><Relationship Id="rId226" Type="http://schemas.openxmlformats.org/officeDocument/2006/relationships/image" Target="media/image114.wmf"/><Relationship Id="rId433" Type="http://schemas.openxmlformats.org/officeDocument/2006/relationships/oleObject" Target="embeddings/oleObject206.bin"/><Relationship Id="rId268" Type="http://schemas.openxmlformats.org/officeDocument/2006/relationships/image" Target="media/image135.wmf"/><Relationship Id="rId475" Type="http://schemas.openxmlformats.org/officeDocument/2006/relationships/oleObject" Target="embeddings/oleObject227.bin"/><Relationship Id="rId32" Type="http://schemas.openxmlformats.org/officeDocument/2006/relationships/image" Target="media/image15.wmf"/><Relationship Id="rId74" Type="http://schemas.openxmlformats.org/officeDocument/2006/relationships/image" Target="media/image37.wmf"/><Relationship Id="rId128" Type="http://schemas.openxmlformats.org/officeDocument/2006/relationships/image" Target="media/image65.wmf"/><Relationship Id="rId335" Type="http://schemas.openxmlformats.org/officeDocument/2006/relationships/oleObject" Target="embeddings/oleObject158.bin"/><Relationship Id="rId377" Type="http://schemas.openxmlformats.org/officeDocument/2006/relationships/image" Target="media/image190.wmf"/><Relationship Id="rId500" Type="http://schemas.openxmlformats.org/officeDocument/2006/relationships/image" Target="media/image252.wmf"/><Relationship Id="rId5" Type="http://schemas.openxmlformats.org/officeDocument/2006/relationships/webSettings" Target="webSettings.xml"/><Relationship Id="rId181" Type="http://schemas.openxmlformats.org/officeDocument/2006/relationships/oleObject" Target="embeddings/oleObject81.bin"/><Relationship Id="rId237" Type="http://schemas.openxmlformats.org/officeDocument/2006/relationships/oleObject" Target="embeddings/oleObject109.bin"/><Relationship Id="rId402" Type="http://schemas.openxmlformats.org/officeDocument/2006/relationships/oleObject" Target="embeddings/oleObject191.bin"/><Relationship Id="rId279" Type="http://schemas.openxmlformats.org/officeDocument/2006/relationships/oleObject" Target="embeddings/oleObject130.bin"/><Relationship Id="rId444" Type="http://schemas.openxmlformats.org/officeDocument/2006/relationships/image" Target="media/image224.wmf"/><Relationship Id="rId486" Type="http://schemas.openxmlformats.org/officeDocument/2006/relationships/image" Target="media/image245.wmf"/><Relationship Id="rId43" Type="http://schemas.openxmlformats.org/officeDocument/2006/relationships/image" Target="media/image21.wmf"/><Relationship Id="rId139" Type="http://schemas.openxmlformats.org/officeDocument/2006/relationships/oleObject" Target="embeddings/oleObject62.bin"/><Relationship Id="rId290" Type="http://schemas.openxmlformats.org/officeDocument/2006/relationships/image" Target="media/image146.wmf"/><Relationship Id="rId304" Type="http://schemas.openxmlformats.org/officeDocument/2006/relationships/image" Target="media/image153.wmf"/><Relationship Id="rId346" Type="http://schemas.openxmlformats.org/officeDocument/2006/relationships/image" Target="media/image174.wmf"/><Relationship Id="rId388" Type="http://schemas.openxmlformats.org/officeDocument/2006/relationships/oleObject" Target="embeddings/oleObject184.bin"/><Relationship Id="rId511" Type="http://schemas.openxmlformats.org/officeDocument/2006/relationships/image" Target="media/image261.jpeg"/><Relationship Id="rId85" Type="http://schemas.openxmlformats.org/officeDocument/2006/relationships/oleObject" Target="embeddings/oleObject36.bin"/><Relationship Id="rId150" Type="http://schemas.openxmlformats.org/officeDocument/2006/relationships/image" Target="media/image76.wmf"/><Relationship Id="rId192" Type="http://schemas.openxmlformats.org/officeDocument/2006/relationships/image" Target="media/image97.wmf"/><Relationship Id="rId206" Type="http://schemas.openxmlformats.org/officeDocument/2006/relationships/image" Target="media/image104.wmf"/><Relationship Id="rId413" Type="http://schemas.openxmlformats.org/officeDocument/2006/relationships/image" Target="media/image208.png"/><Relationship Id="rId248" Type="http://schemas.openxmlformats.org/officeDocument/2006/relationships/image" Target="media/image125.wmf"/><Relationship Id="rId455" Type="http://schemas.openxmlformats.org/officeDocument/2006/relationships/oleObject" Target="embeddings/oleObject217.bin"/><Relationship Id="rId497" Type="http://schemas.openxmlformats.org/officeDocument/2006/relationships/oleObject" Target="embeddings/oleObject238.bin"/><Relationship Id="rId12" Type="http://schemas.openxmlformats.org/officeDocument/2006/relationships/oleObject" Target="embeddings/oleObject3.bin"/><Relationship Id="rId108" Type="http://schemas.openxmlformats.org/officeDocument/2006/relationships/image" Target="media/image54.wmf"/><Relationship Id="rId315" Type="http://schemas.openxmlformats.org/officeDocument/2006/relationships/oleObject" Target="embeddings/oleObject148.bin"/><Relationship Id="rId357" Type="http://schemas.openxmlformats.org/officeDocument/2006/relationships/image" Target="media/image180.wmf"/><Relationship Id="rId522" Type="http://schemas.openxmlformats.org/officeDocument/2006/relationships/image" Target="media/image272.jpeg"/><Relationship Id="rId54" Type="http://schemas.openxmlformats.org/officeDocument/2006/relationships/image" Target="media/image26.png"/><Relationship Id="rId96" Type="http://schemas.openxmlformats.org/officeDocument/2006/relationships/image" Target="media/image48.wmf"/><Relationship Id="rId161" Type="http://schemas.openxmlformats.org/officeDocument/2006/relationships/oleObject" Target="embeddings/oleObject72.bin"/><Relationship Id="rId217" Type="http://schemas.openxmlformats.org/officeDocument/2006/relationships/oleObject" Target="embeddings/oleObject99.bin"/><Relationship Id="rId399" Type="http://schemas.openxmlformats.org/officeDocument/2006/relationships/image" Target="media/image201.wmf"/><Relationship Id="rId259" Type="http://schemas.openxmlformats.org/officeDocument/2006/relationships/oleObject" Target="embeddings/oleObject120.bin"/><Relationship Id="rId424" Type="http://schemas.openxmlformats.org/officeDocument/2006/relationships/image" Target="media/image214.wmf"/><Relationship Id="rId466" Type="http://schemas.openxmlformats.org/officeDocument/2006/relationships/image" Target="media/image235.wmf"/><Relationship Id="rId23" Type="http://schemas.openxmlformats.org/officeDocument/2006/relationships/image" Target="media/image8.wmf"/><Relationship Id="rId119" Type="http://schemas.openxmlformats.org/officeDocument/2006/relationships/image" Target="media/image60.wmf"/><Relationship Id="rId270" Type="http://schemas.openxmlformats.org/officeDocument/2006/relationships/image" Target="media/image136.wmf"/><Relationship Id="rId326" Type="http://schemas.openxmlformats.org/officeDocument/2006/relationships/image" Target="media/image164.wmf"/><Relationship Id="rId533" Type="http://schemas.openxmlformats.org/officeDocument/2006/relationships/image" Target="media/image283.png"/><Relationship Id="rId65" Type="http://schemas.openxmlformats.org/officeDocument/2006/relationships/oleObject" Target="embeddings/oleObject26.bin"/><Relationship Id="rId130" Type="http://schemas.openxmlformats.org/officeDocument/2006/relationships/image" Target="media/image66.wmf"/><Relationship Id="rId368" Type="http://schemas.openxmlformats.org/officeDocument/2006/relationships/oleObject" Target="embeddings/oleObject174.bin"/><Relationship Id="rId172" Type="http://schemas.openxmlformats.org/officeDocument/2006/relationships/image" Target="media/image88.wmf"/><Relationship Id="rId228" Type="http://schemas.openxmlformats.org/officeDocument/2006/relationships/image" Target="media/image115.wmf"/><Relationship Id="rId435" Type="http://schemas.openxmlformats.org/officeDocument/2006/relationships/oleObject" Target="embeddings/oleObject207.bin"/><Relationship Id="rId477" Type="http://schemas.openxmlformats.org/officeDocument/2006/relationships/oleObject" Target="embeddings/oleObject228.bin"/><Relationship Id="rId281" Type="http://schemas.openxmlformats.org/officeDocument/2006/relationships/oleObject" Target="embeddings/oleObject131.bin"/><Relationship Id="rId337" Type="http://schemas.openxmlformats.org/officeDocument/2006/relationships/oleObject" Target="embeddings/oleObject159.bin"/><Relationship Id="rId502" Type="http://schemas.openxmlformats.org/officeDocument/2006/relationships/image" Target="media/image253.wmf"/><Relationship Id="rId34" Type="http://schemas.openxmlformats.org/officeDocument/2006/relationships/image" Target="media/image16.wmf"/><Relationship Id="rId76" Type="http://schemas.openxmlformats.org/officeDocument/2006/relationships/image" Target="media/image38.wmf"/><Relationship Id="rId141" Type="http://schemas.openxmlformats.org/officeDocument/2006/relationships/oleObject" Target="embeddings/oleObject63.bin"/><Relationship Id="rId379" Type="http://schemas.openxmlformats.org/officeDocument/2006/relationships/image" Target="media/image191.wmf"/><Relationship Id="rId7" Type="http://schemas.openxmlformats.org/officeDocument/2006/relationships/endnotes" Target="endnotes.xml"/><Relationship Id="rId183" Type="http://schemas.openxmlformats.org/officeDocument/2006/relationships/oleObject" Target="embeddings/oleObject82.bin"/><Relationship Id="rId239" Type="http://schemas.openxmlformats.org/officeDocument/2006/relationships/oleObject" Target="embeddings/oleObject110.bin"/><Relationship Id="rId390" Type="http://schemas.openxmlformats.org/officeDocument/2006/relationships/oleObject" Target="embeddings/oleObject185.bin"/><Relationship Id="rId404" Type="http://schemas.openxmlformats.org/officeDocument/2006/relationships/oleObject" Target="embeddings/oleObject192.bin"/><Relationship Id="rId446" Type="http://schemas.openxmlformats.org/officeDocument/2006/relationships/image" Target="media/image225.wmf"/><Relationship Id="rId250" Type="http://schemas.openxmlformats.org/officeDocument/2006/relationships/image" Target="media/image126.wmf"/><Relationship Id="rId292" Type="http://schemas.openxmlformats.org/officeDocument/2006/relationships/image" Target="media/image147.wmf"/><Relationship Id="rId306" Type="http://schemas.openxmlformats.org/officeDocument/2006/relationships/image" Target="media/image154.wmf"/><Relationship Id="rId488" Type="http://schemas.openxmlformats.org/officeDocument/2006/relationships/image" Target="media/image246.wmf"/><Relationship Id="rId45" Type="http://schemas.openxmlformats.org/officeDocument/2006/relationships/image" Target="media/image22.wmf"/><Relationship Id="rId87" Type="http://schemas.openxmlformats.org/officeDocument/2006/relationships/oleObject" Target="embeddings/oleObject37.bin"/><Relationship Id="rId110" Type="http://schemas.openxmlformats.org/officeDocument/2006/relationships/image" Target="media/image55.wmf"/><Relationship Id="rId348" Type="http://schemas.openxmlformats.org/officeDocument/2006/relationships/image" Target="media/image175.wmf"/><Relationship Id="rId513" Type="http://schemas.openxmlformats.org/officeDocument/2006/relationships/image" Target="media/image263.jpeg"/><Relationship Id="rId152" Type="http://schemas.openxmlformats.org/officeDocument/2006/relationships/image" Target="media/image77.wmf"/><Relationship Id="rId194" Type="http://schemas.openxmlformats.org/officeDocument/2006/relationships/image" Target="media/image98.wmf"/><Relationship Id="rId208" Type="http://schemas.openxmlformats.org/officeDocument/2006/relationships/image" Target="media/image105.wmf"/><Relationship Id="rId415" Type="http://schemas.openxmlformats.org/officeDocument/2006/relationships/oleObject" Target="embeddings/oleObject197.bin"/><Relationship Id="rId457" Type="http://schemas.openxmlformats.org/officeDocument/2006/relationships/oleObject" Target="embeddings/oleObject218.bin"/><Relationship Id="rId261" Type="http://schemas.openxmlformats.org/officeDocument/2006/relationships/oleObject" Target="embeddings/oleObject121.bin"/><Relationship Id="rId499" Type="http://schemas.openxmlformats.org/officeDocument/2006/relationships/oleObject" Target="embeddings/oleObject239.bin"/><Relationship Id="rId14" Type="http://schemas.openxmlformats.org/officeDocument/2006/relationships/image" Target="media/image3.wmf"/><Relationship Id="rId56" Type="http://schemas.openxmlformats.org/officeDocument/2006/relationships/oleObject" Target="embeddings/oleObject22.bin"/><Relationship Id="rId317" Type="http://schemas.openxmlformats.org/officeDocument/2006/relationships/oleObject" Target="embeddings/oleObject149.bin"/><Relationship Id="rId359" Type="http://schemas.openxmlformats.org/officeDocument/2006/relationships/image" Target="media/image181.wmf"/><Relationship Id="rId524" Type="http://schemas.openxmlformats.org/officeDocument/2006/relationships/image" Target="media/image274.jpeg"/><Relationship Id="rId98" Type="http://schemas.openxmlformats.org/officeDocument/2006/relationships/image" Target="media/image49.wmf"/><Relationship Id="rId121" Type="http://schemas.openxmlformats.org/officeDocument/2006/relationships/image" Target="media/image61.wmf"/><Relationship Id="rId163" Type="http://schemas.openxmlformats.org/officeDocument/2006/relationships/oleObject" Target="embeddings/oleObject73.bin"/><Relationship Id="rId219" Type="http://schemas.openxmlformats.org/officeDocument/2006/relationships/oleObject" Target="embeddings/oleObject100.bin"/><Relationship Id="rId370" Type="http://schemas.openxmlformats.org/officeDocument/2006/relationships/oleObject" Target="embeddings/oleObject175.bin"/><Relationship Id="rId426" Type="http://schemas.openxmlformats.org/officeDocument/2006/relationships/image" Target="media/image215.wmf"/><Relationship Id="rId230" Type="http://schemas.openxmlformats.org/officeDocument/2006/relationships/image" Target="media/image116.wmf"/><Relationship Id="rId468" Type="http://schemas.openxmlformats.org/officeDocument/2006/relationships/image" Target="media/image236.wmf"/><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oleObject27.bin"/><Relationship Id="rId272" Type="http://schemas.openxmlformats.org/officeDocument/2006/relationships/image" Target="media/image137.wmf"/><Relationship Id="rId293" Type="http://schemas.openxmlformats.org/officeDocument/2006/relationships/oleObject" Target="embeddings/oleObject137.bin"/><Relationship Id="rId307" Type="http://schemas.openxmlformats.org/officeDocument/2006/relationships/oleObject" Target="embeddings/oleObject144.bin"/><Relationship Id="rId328" Type="http://schemas.openxmlformats.org/officeDocument/2006/relationships/image" Target="media/image165.wmf"/><Relationship Id="rId349" Type="http://schemas.openxmlformats.org/officeDocument/2006/relationships/oleObject" Target="embeddings/oleObject165.bin"/><Relationship Id="rId514" Type="http://schemas.openxmlformats.org/officeDocument/2006/relationships/image" Target="media/image264.jpeg"/><Relationship Id="rId535" Type="http://schemas.openxmlformats.org/officeDocument/2006/relationships/image" Target="media/image285.png"/><Relationship Id="rId88" Type="http://schemas.openxmlformats.org/officeDocument/2006/relationships/image" Target="media/image44.wmf"/><Relationship Id="rId111" Type="http://schemas.openxmlformats.org/officeDocument/2006/relationships/oleObject" Target="embeddings/oleObject49.bin"/><Relationship Id="rId132" Type="http://schemas.openxmlformats.org/officeDocument/2006/relationships/image" Target="media/image67.wmf"/><Relationship Id="rId153" Type="http://schemas.openxmlformats.org/officeDocument/2006/relationships/oleObject" Target="embeddings/oleObject69.bin"/><Relationship Id="rId174" Type="http://schemas.openxmlformats.org/officeDocument/2006/relationships/image" Target="media/image89.wmf"/><Relationship Id="rId195" Type="http://schemas.openxmlformats.org/officeDocument/2006/relationships/oleObject" Target="embeddings/oleObject88.bin"/><Relationship Id="rId209" Type="http://schemas.openxmlformats.org/officeDocument/2006/relationships/oleObject" Target="embeddings/oleObject95.bin"/><Relationship Id="rId360" Type="http://schemas.openxmlformats.org/officeDocument/2006/relationships/oleObject" Target="embeddings/oleObject170.bin"/><Relationship Id="rId381" Type="http://schemas.openxmlformats.org/officeDocument/2006/relationships/image" Target="media/image192.wmf"/><Relationship Id="rId416" Type="http://schemas.openxmlformats.org/officeDocument/2006/relationships/image" Target="media/image210.wmf"/><Relationship Id="rId220" Type="http://schemas.openxmlformats.org/officeDocument/2006/relationships/image" Target="media/image111.wmf"/><Relationship Id="rId241" Type="http://schemas.openxmlformats.org/officeDocument/2006/relationships/oleObject" Target="embeddings/oleObject111.bin"/><Relationship Id="rId437" Type="http://schemas.openxmlformats.org/officeDocument/2006/relationships/oleObject" Target="embeddings/oleObject208.bin"/><Relationship Id="rId458" Type="http://schemas.openxmlformats.org/officeDocument/2006/relationships/image" Target="media/image231.wmf"/><Relationship Id="rId479" Type="http://schemas.openxmlformats.org/officeDocument/2006/relationships/oleObject" Target="embeddings/oleObject229.bin"/><Relationship Id="rId15" Type="http://schemas.openxmlformats.org/officeDocument/2006/relationships/oleObject" Target="embeddings/oleObject5.bin"/><Relationship Id="rId36" Type="http://schemas.openxmlformats.org/officeDocument/2006/relationships/image" Target="media/image17.wmf"/><Relationship Id="rId57" Type="http://schemas.openxmlformats.org/officeDocument/2006/relationships/image" Target="media/image28.wmf"/><Relationship Id="rId262" Type="http://schemas.openxmlformats.org/officeDocument/2006/relationships/image" Target="media/image132.wmf"/><Relationship Id="rId283" Type="http://schemas.openxmlformats.org/officeDocument/2006/relationships/oleObject" Target="embeddings/oleObject132.bin"/><Relationship Id="rId318" Type="http://schemas.openxmlformats.org/officeDocument/2006/relationships/image" Target="media/image160.wmf"/><Relationship Id="rId339" Type="http://schemas.openxmlformats.org/officeDocument/2006/relationships/oleObject" Target="embeddings/oleObject160.bin"/><Relationship Id="rId490" Type="http://schemas.openxmlformats.org/officeDocument/2006/relationships/image" Target="media/image247.wmf"/><Relationship Id="rId504" Type="http://schemas.openxmlformats.org/officeDocument/2006/relationships/image" Target="media/image254.png"/><Relationship Id="rId525" Type="http://schemas.openxmlformats.org/officeDocument/2006/relationships/image" Target="media/image275.jpeg"/><Relationship Id="rId78" Type="http://schemas.openxmlformats.org/officeDocument/2006/relationships/image" Target="media/image39.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4.bin"/><Relationship Id="rId143" Type="http://schemas.openxmlformats.org/officeDocument/2006/relationships/oleObject" Target="embeddings/oleObject64.bin"/><Relationship Id="rId164" Type="http://schemas.openxmlformats.org/officeDocument/2006/relationships/image" Target="media/image84.wmf"/><Relationship Id="rId185" Type="http://schemas.openxmlformats.org/officeDocument/2006/relationships/oleObject" Target="embeddings/oleObject83.bin"/><Relationship Id="rId350" Type="http://schemas.openxmlformats.org/officeDocument/2006/relationships/image" Target="media/image176.wmf"/><Relationship Id="rId371" Type="http://schemas.openxmlformats.org/officeDocument/2006/relationships/image" Target="media/image187.wmf"/><Relationship Id="rId406" Type="http://schemas.openxmlformats.org/officeDocument/2006/relationships/oleObject" Target="embeddings/oleObject193.bin"/><Relationship Id="rId9" Type="http://schemas.openxmlformats.org/officeDocument/2006/relationships/oleObject" Target="embeddings/oleObject1.bin"/><Relationship Id="rId210" Type="http://schemas.openxmlformats.org/officeDocument/2006/relationships/image" Target="media/image106.wmf"/><Relationship Id="rId392" Type="http://schemas.openxmlformats.org/officeDocument/2006/relationships/oleObject" Target="embeddings/oleObject186.bin"/><Relationship Id="rId427" Type="http://schemas.openxmlformats.org/officeDocument/2006/relationships/oleObject" Target="embeddings/oleObject203.bin"/><Relationship Id="rId448" Type="http://schemas.openxmlformats.org/officeDocument/2006/relationships/image" Target="media/image226.wmf"/><Relationship Id="rId469" Type="http://schemas.openxmlformats.org/officeDocument/2006/relationships/oleObject" Target="embeddings/oleObject224.bin"/><Relationship Id="rId26" Type="http://schemas.openxmlformats.org/officeDocument/2006/relationships/image" Target="media/image11.wmf"/><Relationship Id="rId231" Type="http://schemas.openxmlformats.org/officeDocument/2006/relationships/oleObject" Target="embeddings/oleObject106.bin"/><Relationship Id="rId252" Type="http://schemas.openxmlformats.org/officeDocument/2006/relationships/image" Target="media/image127.wmf"/><Relationship Id="rId273" Type="http://schemas.openxmlformats.org/officeDocument/2006/relationships/oleObject" Target="embeddings/oleObject127.bin"/><Relationship Id="rId294" Type="http://schemas.openxmlformats.org/officeDocument/2006/relationships/image" Target="media/image148.wmf"/><Relationship Id="rId308" Type="http://schemas.openxmlformats.org/officeDocument/2006/relationships/image" Target="media/image155.wmf"/><Relationship Id="rId329" Type="http://schemas.openxmlformats.org/officeDocument/2006/relationships/oleObject" Target="embeddings/oleObject155.bin"/><Relationship Id="rId480" Type="http://schemas.openxmlformats.org/officeDocument/2006/relationships/image" Target="media/image242.wmf"/><Relationship Id="rId515" Type="http://schemas.openxmlformats.org/officeDocument/2006/relationships/image" Target="media/image265.jpeg"/><Relationship Id="rId536" Type="http://schemas.openxmlformats.org/officeDocument/2006/relationships/fontTable" Target="fontTable.xml"/><Relationship Id="rId47" Type="http://schemas.openxmlformats.org/officeDocument/2006/relationships/image" Target="media/image23.wmf"/><Relationship Id="rId68" Type="http://schemas.openxmlformats.org/officeDocument/2006/relationships/image" Target="media/image34.wmf"/><Relationship Id="rId89" Type="http://schemas.openxmlformats.org/officeDocument/2006/relationships/oleObject" Target="embeddings/oleObject38.bin"/><Relationship Id="rId112" Type="http://schemas.openxmlformats.org/officeDocument/2006/relationships/image" Target="media/image56.wmf"/><Relationship Id="rId133" Type="http://schemas.openxmlformats.org/officeDocument/2006/relationships/oleObject" Target="embeddings/oleObject59.bin"/><Relationship Id="rId154" Type="http://schemas.openxmlformats.org/officeDocument/2006/relationships/image" Target="media/image78.png"/><Relationship Id="rId175" Type="http://schemas.openxmlformats.org/officeDocument/2006/relationships/oleObject" Target="embeddings/oleObject79.bin"/><Relationship Id="rId340" Type="http://schemas.openxmlformats.org/officeDocument/2006/relationships/image" Target="media/image171.wmf"/><Relationship Id="rId361" Type="http://schemas.openxmlformats.org/officeDocument/2006/relationships/image" Target="media/image182.wmf"/><Relationship Id="rId196" Type="http://schemas.openxmlformats.org/officeDocument/2006/relationships/image" Target="media/image99.wmf"/><Relationship Id="rId200" Type="http://schemas.openxmlformats.org/officeDocument/2006/relationships/image" Target="media/image101.wmf"/><Relationship Id="rId382" Type="http://schemas.openxmlformats.org/officeDocument/2006/relationships/oleObject" Target="embeddings/oleObject181.bin"/><Relationship Id="rId417" Type="http://schemas.openxmlformats.org/officeDocument/2006/relationships/oleObject" Target="embeddings/oleObject198.bin"/><Relationship Id="rId438" Type="http://schemas.openxmlformats.org/officeDocument/2006/relationships/image" Target="media/image221.wmf"/><Relationship Id="rId459" Type="http://schemas.openxmlformats.org/officeDocument/2006/relationships/oleObject" Target="embeddings/oleObject219.bin"/><Relationship Id="rId16" Type="http://schemas.openxmlformats.org/officeDocument/2006/relationships/image" Target="media/image4.png"/><Relationship Id="rId221" Type="http://schemas.openxmlformats.org/officeDocument/2006/relationships/oleObject" Target="embeddings/oleObject101.bin"/><Relationship Id="rId242" Type="http://schemas.openxmlformats.org/officeDocument/2006/relationships/image" Target="media/image122.wmf"/><Relationship Id="rId263" Type="http://schemas.openxmlformats.org/officeDocument/2006/relationships/oleObject" Target="embeddings/oleObject122.bin"/><Relationship Id="rId284" Type="http://schemas.openxmlformats.org/officeDocument/2006/relationships/image" Target="media/image143.wmf"/><Relationship Id="rId319" Type="http://schemas.openxmlformats.org/officeDocument/2006/relationships/oleObject" Target="embeddings/oleObject150.bin"/><Relationship Id="rId470" Type="http://schemas.openxmlformats.org/officeDocument/2006/relationships/image" Target="media/image237.wmf"/><Relationship Id="rId491" Type="http://schemas.openxmlformats.org/officeDocument/2006/relationships/oleObject" Target="embeddings/oleObject235.bin"/><Relationship Id="rId505" Type="http://schemas.openxmlformats.org/officeDocument/2006/relationships/image" Target="media/image255.png"/><Relationship Id="rId526" Type="http://schemas.openxmlformats.org/officeDocument/2006/relationships/image" Target="media/image276.jpeg"/><Relationship Id="rId37" Type="http://schemas.openxmlformats.org/officeDocument/2006/relationships/oleObject" Target="embeddings/oleObject13.bin"/><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image" Target="media/image51.wmf"/><Relationship Id="rId123" Type="http://schemas.openxmlformats.org/officeDocument/2006/relationships/image" Target="media/image62.png"/><Relationship Id="rId144" Type="http://schemas.openxmlformats.org/officeDocument/2006/relationships/image" Target="media/image73.wmf"/><Relationship Id="rId330" Type="http://schemas.openxmlformats.org/officeDocument/2006/relationships/image" Target="media/image166.wmf"/><Relationship Id="rId90" Type="http://schemas.openxmlformats.org/officeDocument/2006/relationships/image" Target="media/image45.wmf"/><Relationship Id="rId165" Type="http://schemas.openxmlformats.org/officeDocument/2006/relationships/oleObject" Target="embeddings/oleObject74.bin"/><Relationship Id="rId186" Type="http://schemas.openxmlformats.org/officeDocument/2006/relationships/image" Target="media/image94.wmf"/><Relationship Id="rId351" Type="http://schemas.openxmlformats.org/officeDocument/2006/relationships/oleObject" Target="embeddings/oleObject166.bin"/><Relationship Id="rId372" Type="http://schemas.openxmlformats.org/officeDocument/2006/relationships/oleObject" Target="embeddings/oleObject176.bin"/><Relationship Id="rId393" Type="http://schemas.openxmlformats.org/officeDocument/2006/relationships/image" Target="media/image198.wmf"/><Relationship Id="rId407" Type="http://schemas.openxmlformats.org/officeDocument/2006/relationships/image" Target="media/image205.wmf"/><Relationship Id="rId428" Type="http://schemas.openxmlformats.org/officeDocument/2006/relationships/image" Target="media/image216.wmf"/><Relationship Id="rId449" Type="http://schemas.openxmlformats.org/officeDocument/2006/relationships/oleObject" Target="embeddings/oleObject214.bin"/><Relationship Id="rId211" Type="http://schemas.openxmlformats.org/officeDocument/2006/relationships/oleObject" Target="embeddings/oleObject96.bin"/><Relationship Id="rId232" Type="http://schemas.openxmlformats.org/officeDocument/2006/relationships/image" Target="media/image117.wmf"/><Relationship Id="rId253" Type="http://schemas.openxmlformats.org/officeDocument/2006/relationships/oleObject" Target="embeddings/oleObject117.bin"/><Relationship Id="rId274" Type="http://schemas.openxmlformats.org/officeDocument/2006/relationships/image" Target="media/image138.wmf"/><Relationship Id="rId295" Type="http://schemas.openxmlformats.org/officeDocument/2006/relationships/oleObject" Target="embeddings/oleObject138.bin"/><Relationship Id="rId309" Type="http://schemas.openxmlformats.org/officeDocument/2006/relationships/oleObject" Target="embeddings/oleObject145.bin"/><Relationship Id="rId460" Type="http://schemas.openxmlformats.org/officeDocument/2006/relationships/image" Target="media/image232.wmf"/><Relationship Id="rId481" Type="http://schemas.openxmlformats.org/officeDocument/2006/relationships/oleObject" Target="embeddings/oleObject230.bin"/><Relationship Id="rId516" Type="http://schemas.openxmlformats.org/officeDocument/2006/relationships/image" Target="media/image266.jpeg"/><Relationship Id="rId27" Type="http://schemas.openxmlformats.org/officeDocument/2006/relationships/image" Target="media/image12.png"/><Relationship Id="rId48" Type="http://schemas.openxmlformats.org/officeDocument/2006/relationships/oleObject" Target="embeddings/oleObject18.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8.wmf"/><Relationship Id="rId320" Type="http://schemas.openxmlformats.org/officeDocument/2006/relationships/image" Target="media/image161.wmf"/><Relationship Id="rId537" Type="http://schemas.openxmlformats.org/officeDocument/2006/relationships/theme" Target="theme/theme1.xml"/><Relationship Id="rId80" Type="http://schemas.openxmlformats.org/officeDocument/2006/relationships/image" Target="media/image40.wmf"/><Relationship Id="rId155" Type="http://schemas.openxmlformats.org/officeDocument/2006/relationships/image" Target="media/image79.png"/><Relationship Id="rId176" Type="http://schemas.openxmlformats.org/officeDocument/2006/relationships/header" Target="header1.xml"/><Relationship Id="rId197" Type="http://schemas.openxmlformats.org/officeDocument/2006/relationships/oleObject" Target="embeddings/oleObject89.bin"/><Relationship Id="rId341" Type="http://schemas.openxmlformats.org/officeDocument/2006/relationships/oleObject" Target="embeddings/oleObject161.bin"/><Relationship Id="rId362" Type="http://schemas.openxmlformats.org/officeDocument/2006/relationships/oleObject" Target="embeddings/oleObject171.bin"/><Relationship Id="rId383" Type="http://schemas.openxmlformats.org/officeDocument/2006/relationships/image" Target="media/image193.wmf"/><Relationship Id="rId418" Type="http://schemas.openxmlformats.org/officeDocument/2006/relationships/image" Target="media/image211.wmf"/><Relationship Id="rId439" Type="http://schemas.openxmlformats.org/officeDocument/2006/relationships/oleObject" Target="embeddings/oleObject209.bin"/><Relationship Id="rId201" Type="http://schemas.openxmlformats.org/officeDocument/2006/relationships/oleObject" Target="embeddings/oleObject91.bin"/><Relationship Id="rId222" Type="http://schemas.openxmlformats.org/officeDocument/2006/relationships/image" Target="media/image112.wmf"/><Relationship Id="rId243" Type="http://schemas.openxmlformats.org/officeDocument/2006/relationships/oleObject" Target="embeddings/oleObject112.bin"/><Relationship Id="rId264" Type="http://schemas.openxmlformats.org/officeDocument/2006/relationships/image" Target="media/image133.wmf"/><Relationship Id="rId285" Type="http://schemas.openxmlformats.org/officeDocument/2006/relationships/oleObject" Target="embeddings/oleObject133.bin"/><Relationship Id="rId450" Type="http://schemas.openxmlformats.org/officeDocument/2006/relationships/image" Target="media/image227.wmf"/><Relationship Id="rId471" Type="http://schemas.openxmlformats.org/officeDocument/2006/relationships/oleObject" Target="embeddings/oleObject225.bin"/><Relationship Id="rId506" Type="http://schemas.openxmlformats.org/officeDocument/2006/relationships/image" Target="media/image256.png"/><Relationship Id="rId17" Type="http://schemas.openxmlformats.org/officeDocument/2006/relationships/image" Target="media/image5.wmf"/><Relationship Id="rId38" Type="http://schemas.openxmlformats.org/officeDocument/2006/relationships/image" Target="media/image18.wmf"/><Relationship Id="rId59" Type="http://schemas.openxmlformats.org/officeDocument/2006/relationships/image" Target="media/image29.wmf"/><Relationship Id="rId103" Type="http://schemas.openxmlformats.org/officeDocument/2006/relationships/oleObject" Target="embeddings/oleObject45.bin"/><Relationship Id="rId124" Type="http://schemas.openxmlformats.org/officeDocument/2006/relationships/image" Target="media/image63.wmf"/><Relationship Id="rId310" Type="http://schemas.openxmlformats.org/officeDocument/2006/relationships/image" Target="media/image156.wmf"/><Relationship Id="rId492" Type="http://schemas.openxmlformats.org/officeDocument/2006/relationships/image" Target="media/image248.wmf"/><Relationship Id="rId527" Type="http://schemas.openxmlformats.org/officeDocument/2006/relationships/image" Target="media/image277.jpeg"/><Relationship Id="rId70" Type="http://schemas.openxmlformats.org/officeDocument/2006/relationships/image" Target="media/image35.wmf"/><Relationship Id="rId91" Type="http://schemas.openxmlformats.org/officeDocument/2006/relationships/oleObject" Target="embeddings/oleObject39.bin"/><Relationship Id="rId145" Type="http://schemas.openxmlformats.org/officeDocument/2006/relationships/oleObject" Target="embeddings/oleObject65.bin"/><Relationship Id="rId166" Type="http://schemas.openxmlformats.org/officeDocument/2006/relationships/image" Target="media/image85.wmf"/><Relationship Id="rId187" Type="http://schemas.openxmlformats.org/officeDocument/2006/relationships/oleObject" Target="embeddings/oleObject84.bin"/><Relationship Id="rId331" Type="http://schemas.openxmlformats.org/officeDocument/2006/relationships/oleObject" Target="embeddings/oleObject156.bin"/><Relationship Id="rId352" Type="http://schemas.openxmlformats.org/officeDocument/2006/relationships/image" Target="media/image177.wmf"/><Relationship Id="rId373" Type="http://schemas.openxmlformats.org/officeDocument/2006/relationships/image" Target="media/image188.wmf"/><Relationship Id="rId394" Type="http://schemas.openxmlformats.org/officeDocument/2006/relationships/oleObject" Target="embeddings/oleObject187.bin"/><Relationship Id="rId408" Type="http://schemas.openxmlformats.org/officeDocument/2006/relationships/oleObject" Target="embeddings/oleObject194.bin"/><Relationship Id="rId429" Type="http://schemas.openxmlformats.org/officeDocument/2006/relationships/oleObject" Target="embeddings/oleObject204.bin"/><Relationship Id="rId1" Type="http://schemas.openxmlformats.org/officeDocument/2006/relationships/customXml" Target="../customXml/item1.xml"/><Relationship Id="rId212" Type="http://schemas.openxmlformats.org/officeDocument/2006/relationships/image" Target="media/image107.wmf"/><Relationship Id="rId233" Type="http://schemas.openxmlformats.org/officeDocument/2006/relationships/oleObject" Target="embeddings/oleObject107.bin"/><Relationship Id="rId254" Type="http://schemas.openxmlformats.org/officeDocument/2006/relationships/image" Target="media/image128.wmf"/><Relationship Id="rId440" Type="http://schemas.openxmlformats.org/officeDocument/2006/relationships/image" Target="media/image222.wmf"/><Relationship Id="rId28" Type="http://schemas.openxmlformats.org/officeDocument/2006/relationships/image" Target="media/image13.wmf"/><Relationship Id="rId49" Type="http://schemas.openxmlformats.org/officeDocument/2006/relationships/oleObject" Target="embeddings/oleObject19.bin"/><Relationship Id="rId114" Type="http://schemas.openxmlformats.org/officeDocument/2006/relationships/image" Target="media/image57.wmf"/><Relationship Id="rId275" Type="http://schemas.openxmlformats.org/officeDocument/2006/relationships/oleObject" Target="embeddings/oleObject128.bin"/><Relationship Id="rId296" Type="http://schemas.openxmlformats.org/officeDocument/2006/relationships/image" Target="media/image149.wmf"/><Relationship Id="rId300" Type="http://schemas.openxmlformats.org/officeDocument/2006/relationships/image" Target="media/image151.wmf"/><Relationship Id="rId461" Type="http://schemas.openxmlformats.org/officeDocument/2006/relationships/oleObject" Target="embeddings/oleObject220.bin"/><Relationship Id="rId482" Type="http://schemas.openxmlformats.org/officeDocument/2006/relationships/image" Target="media/image243.wmf"/><Relationship Id="rId517" Type="http://schemas.openxmlformats.org/officeDocument/2006/relationships/image" Target="media/image267.jpeg"/><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oleObject" Target="embeddings/oleObject60.bin"/><Relationship Id="rId156" Type="http://schemas.openxmlformats.org/officeDocument/2006/relationships/image" Target="media/image80.wmf"/><Relationship Id="rId177" Type="http://schemas.openxmlformats.org/officeDocument/2006/relationships/header" Target="header2.xml"/><Relationship Id="rId198" Type="http://schemas.openxmlformats.org/officeDocument/2006/relationships/image" Target="media/image100.wmf"/><Relationship Id="rId321" Type="http://schemas.openxmlformats.org/officeDocument/2006/relationships/oleObject" Target="embeddings/oleObject151.bin"/><Relationship Id="rId342" Type="http://schemas.openxmlformats.org/officeDocument/2006/relationships/image" Target="media/image172.wmf"/><Relationship Id="rId363" Type="http://schemas.openxmlformats.org/officeDocument/2006/relationships/image" Target="media/image183.wmf"/><Relationship Id="rId384" Type="http://schemas.openxmlformats.org/officeDocument/2006/relationships/oleObject" Target="embeddings/oleObject182.bin"/><Relationship Id="rId419" Type="http://schemas.openxmlformats.org/officeDocument/2006/relationships/oleObject" Target="embeddings/oleObject199.bin"/><Relationship Id="rId202" Type="http://schemas.openxmlformats.org/officeDocument/2006/relationships/image" Target="media/image102.wmf"/><Relationship Id="rId223" Type="http://schemas.openxmlformats.org/officeDocument/2006/relationships/oleObject" Target="embeddings/oleObject102.bin"/><Relationship Id="rId244" Type="http://schemas.openxmlformats.org/officeDocument/2006/relationships/image" Target="media/image123.wmf"/><Relationship Id="rId430" Type="http://schemas.openxmlformats.org/officeDocument/2006/relationships/image" Target="media/image217.wmf"/><Relationship Id="rId18" Type="http://schemas.openxmlformats.org/officeDocument/2006/relationships/oleObject" Target="embeddings/oleObject6.bin"/><Relationship Id="rId39" Type="http://schemas.openxmlformats.org/officeDocument/2006/relationships/oleObject" Target="embeddings/oleObject14.bin"/><Relationship Id="rId265" Type="http://schemas.openxmlformats.org/officeDocument/2006/relationships/oleObject" Target="embeddings/oleObject123.bin"/><Relationship Id="rId286" Type="http://schemas.openxmlformats.org/officeDocument/2006/relationships/image" Target="media/image144.wmf"/><Relationship Id="rId451" Type="http://schemas.openxmlformats.org/officeDocument/2006/relationships/oleObject" Target="embeddings/oleObject215.bin"/><Relationship Id="rId472" Type="http://schemas.openxmlformats.org/officeDocument/2006/relationships/image" Target="media/image238.wmf"/><Relationship Id="rId493" Type="http://schemas.openxmlformats.org/officeDocument/2006/relationships/oleObject" Target="embeddings/oleObject236.bin"/><Relationship Id="rId507" Type="http://schemas.openxmlformats.org/officeDocument/2006/relationships/image" Target="media/image257.emf"/><Relationship Id="rId528" Type="http://schemas.openxmlformats.org/officeDocument/2006/relationships/image" Target="media/image278.jpeg"/><Relationship Id="rId50" Type="http://schemas.openxmlformats.org/officeDocument/2006/relationships/image" Target="media/image24.wmf"/><Relationship Id="rId104" Type="http://schemas.openxmlformats.org/officeDocument/2006/relationships/image" Target="media/image52.wmf"/><Relationship Id="rId125" Type="http://schemas.openxmlformats.org/officeDocument/2006/relationships/oleObject" Target="embeddings/oleObject55.bin"/><Relationship Id="rId146" Type="http://schemas.openxmlformats.org/officeDocument/2006/relationships/image" Target="media/image74.wmf"/><Relationship Id="rId167" Type="http://schemas.openxmlformats.org/officeDocument/2006/relationships/oleObject" Target="embeddings/oleObject75.bin"/><Relationship Id="rId188" Type="http://schemas.openxmlformats.org/officeDocument/2006/relationships/image" Target="media/image95.wmf"/><Relationship Id="rId311" Type="http://schemas.openxmlformats.org/officeDocument/2006/relationships/oleObject" Target="embeddings/oleObject146.bin"/><Relationship Id="rId332" Type="http://schemas.openxmlformats.org/officeDocument/2006/relationships/image" Target="media/image167.wmf"/><Relationship Id="rId353" Type="http://schemas.openxmlformats.org/officeDocument/2006/relationships/oleObject" Target="embeddings/oleObject167.bin"/><Relationship Id="rId374" Type="http://schemas.openxmlformats.org/officeDocument/2006/relationships/oleObject" Target="embeddings/oleObject177.bin"/><Relationship Id="rId395" Type="http://schemas.openxmlformats.org/officeDocument/2006/relationships/image" Target="media/image199.wmf"/><Relationship Id="rId409" Type="http://schemas.openxmlformats.org/officeDocument/2006/relationships/image" Target="media/image206.wmf"/><Relationship Id="rId71" Type="http://schemas.openxmlformats.org/officeDocument/2006/relationships/oleObject" Target="embeddings/oleObject29.bin"/><Relationship Id="rId92" Type="http://schemas.openxmlformats.org/officeDocument/2006/relationships/image" Target="media/image46.wmf"/><Relationship Id="rId213" Type="http://schemas.openxmlformats.org/officeDocument/2006/relationships/oleObject" Target="embeddings/oleObject97.bin"/><Relationship Id="rId234" Type="http://schemas.openxmlformats.org/officeDocument/2006/relationships/image" Target="media/image118.wmf"/><Relationship Id="rId420" Type="http://schemas.openxmlformats.org/officeDocument/2006/relationships/image" Target="media/image212.w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oleObject" Target="embeddings/oleObject118.bin"/><Relationship Id="rId276" Type="http://schemas.openxmlformats.org/officeDocument/2006/relationships/image" Target="media/image139.wmf"/><Relationship Id="rId297" Type="http://schemas.openxmlformats.org/officeDocument/2006/relationships/oleObject" Target="embeddings/oleObject139.bin"/><Relationship Id="rId441" Type="http://schemas.openxmlformats.org/officeDocument/2006/relationships/oleObject" Target="embeddings/oleObject210.bin"/><Relationship Id="rId462" Type="http://schemas.openxmlformats.org/officeDocument/2006/relationships/image" Target="media/image233.wmf"/><Relationship Id="rId483" Type="http://schemas.openxmlformats.org/officeDocument/2006/relationships/oleObject" Target="embeddings/oleObject231.bin"/><Relationship Id="rId518" Type="http://schemas.openxmlformats.org/officeDocument/2006/relationships/image" Target="media/image268.jpeg"/><Relationship Id="rId40" Type="http://schemas.openxmlformats.org/officeDocument/2006/relationships/image" Target="media/image19.wmf"/><Relationship Id="rId115" Type="http://schemas.openxmlformats.org/officeDocument/2006/relationships/oleObject" Target="embeddings/oleObject51.bin"/><Relationship Id="rId136" Type="http://schemas.openxmlformats.org/officeDocument/2006/relationships/image" Target="media/image69.wmf"/><Relationship Id="rId157" Type="http://schemas.openxmlformats.org/officeDocument/2006/relationships/oleObject" Target="embeddings/oleObject70.bin"/><Relationship Id="rId178" Type="http://schemas.openxmlformats.org/officeDocument/2006/relationships/image" Target="media/image90.wmf"/><Relationship Id="rId301" Type="http://schemas.openxmlformats.org/officeDocument/2006/relationships/oleObject" Target="embeddings/oleObject141.bin"/><Relationship Id="rId322" Type="http://schemas.openxmlformats.org/officeDocument/2006/relationships/image" Target="media/image162.wmf"/><Relationship Id="rId343" Type="http://schemas.openxmlformats.org/officeDocument/2006/relationships/oleObject" Target="embeddings/oleObject162.bin"/><Relationship Id="rId364" Type="http://schemas.openxmlformats.org/officeDocument/2006/relationships/oleObject" Target="embeddings/oleObject172.bin"/><Relationship Id="rId61" Type="http://schemas.openxmlformats.org/officeDocument/2006/relationships/image" Target="media/image30.png"/><Relationship Id="rId82" Type="http://schemas.openxmlformats.org/officeDocument/2006/relationships/image" Target="media/image41.wmf"/><Relationship Id="rId199" Type="http://schemas.openxmlformats.org/officeDocument/2006/relationships/oleObject" Target="embeddings/oleObject90.bin"/><Relationship Id="rId203" Type="http://schemas.openxmlformats.org/officeDocument/2006/relationships/oleObject" Target="embeddings/oleObject92.bin"/><Relationship Id="rId385" Type="http://schemas.openxmlformats.org/officeDocument/2006/relationships/image" Target="media/image194.wmf"/><Relationship Id="rId19" Type="http://schemas.openxmlformats.org/officeDocument/2006/relationships/image" Target="media/image6.wmf"/><Relationship Id="rId224" Type="http://schemas.openxmlformats.org/officeDocument/2006/relationships/image" Target="media/image113.wmf"/><Relationship Id="rId245" Type="http://schemas.openxmlformats.org/officeDocument/2006/relationships/oleObject" Target="embeddings/oleObject113.bin"/><Relationship Id="rId266" Type="http://schemas.openxmlformats.org/officeDocument/2006/relationships/image" Target="media/image134.wmf"/><Relationship Id="rId287" Type="http://schemas.openxmlformats.org/officeDocument/2006/relationships/oleObject" Target="embeddings/oleObject134.bin"/><Relationship Id="rId410" Type="http://schemas.openxmlformats.org/officeDocument/2006/relationships/oleObject" Target="embeddings/oleObject195.bin"/><Relationship Id="rId431" Type="http://schemas.openxmlformats.org/officeDocument/2006/relationships/oleObject" Target="embeddings/oleObject205.bin"/><Relationship Id="rId452" Type="http://schemas.openxmlformats.org/officeDocument/2006/relationships/image" Target="media/image228.wmf"/><Relationship Id="rId473" Type="http://schemas.openxmlformats.org/officeDocument/2006/relationships/oleObject" Target="embeddings/oleObject226.bin"/><Relationship Id="rId494" Type="http://schemas.openxmlformats.org/officeDocument/2006/relationships/image" Target="media/image249.wmf"/><Relationship Id="rId508" Type="http://schemas.openxmlformats.org/officeDocument/2006/relationships/image" Target="media/image258.jpeg"/><Relationship Id="rId529" Type="http://schemas.openxmlformats.org/officeDocument/2006/relationships/image" Target="media/image279.jpeg"/><Relationship Id="rId30" Type="http://schemas.openxmlformats.org/officeDocument/2006/relationships/image" Target="media/image14.wmf"/><Relationship Id="rId105" Type="http://schemas.openxmlformats.org/officeDocument/2006/relationships/oleObject" Target="embeddings/oleObject46.bin"/><Relationship Id="rId126" Type="http://schemas.openxmlformats.org/officeDocument/2006/relationships/image" Target="media/image64.wmf"/><Relationship Id="rId147" Type="http://schemas.openxmlformats.org/officeDocument/2006/relationships/oleObject" Target="embeddings/oleObject66.bin"/><Relationship Id="rId168" Type="http://schemas.openxmlformats.org/officeDocument/2006/relationships/image" Target="media/image86.wmf"/><Relationship Id="rId312" Type="http://schemas.openxmlformats.org/officeDocument/2006/relationships/image" Target="media/image157.wmf"/><Relationship Id="rId333" Type="http://schemas.openxmlformats.org/officeDocument/2006/relationships/oleObject" Target="embeddings/oleObject157.bin"/><Relationship Id="rId354" Type="http://schemas.openxmlformats.org/officeDocument/2006/relationships/image" Target="media/image178.png"/><Relationship Id="rId51" Type="http://schemas.openxmlformats.org/officeDocument/2006/relationships/oleObject" Target="embeddings/oleObject20.bin"/><Relationship Id="rId72" Type="http://schemas.openxmlformats.org/officeDocument/2006/relationships/image" Target="media/image36.wmf"/><Relationship Id="rId93" Type="http://schemas.openxmlformats.org/officeDocument/2006/relationships/oleObject" Target="embeddings/oleObject40.bin"/><Relationship Id="rId189" Type="http://schemas.openxmlformats.org/officeDocument/2006/relationships/oleObject" Target="embeddings/oleObject85.bin"/><Relationship Id="rId375" Type="http://schemas.openxmlformats.org/officeDocument/2006/relationships/image" Target="media/image189.wmf"/><Relationship Id="rId396" Type="http://schemas.openxmlformats.org/officeDocument/2006/relationships/oleObject" Target="embeddings/oleObject188.bin"/><Relationship Id="rId3" Type="http://schemas.openxmlformats.org/officeDocument/2006/relationships/styles" Target="styles.xml"/><Relationship Id="rId214" Type="http://schemas.openxmlformats.org/officeDocument/2006/relationships/image" Target="media/image108.wmf"/><Relationship Id="rId235" Type="http://schemas.openxmlformats.org/officeDocument/2006/relationships/oleObject" Target="embeddings/oleObject108.bin"/><Relationship Id="rId256" Type="http://schemas.openxmlformats.org/officeDocument/2006/relationships/image" Target="media/image129.wmf"/><Relationship Id="rId277" Type="http://schemas.openxmlformats.org/officeDocument/2006/relationships/oleObject" Target="embeddings/oleObject129.bin"/><Relationship Id="rId298" Type="http://schemas.openxmlformats.org/officeDocument/2006/relationships/image" Target="media/image150.wmf"/><Relationship Id="rId400" Type="http://schemas.openxmlformats.org/officeDocument/2006/relationships/oleObject" Target="embeddings/oleObject190.bin"/><Relationship Id="rId421" Type="http://schemas.openxmlformats.org/officeDocument/2006/relationships/oleObject" Target="embeddings/oleObject200.bin"/><Relationship Id="rId442" Type="http://schemas.openxmlformats.org/officeDocument/2006/relationships/image" Target="media/image223.wmf"/><Relationship Id="rId463" Type="http://schemas.openxmlformats.org/officeDocument/2006/relationships/oleObject" Target="embeddings/oleObject221.bin"/><Relationship Id="rId484" Type="http://schemas.openxmlformats.org/officeDocument/2006/relationships/image" Target="media/image244.wmf"/><Relationship Id="rId519" Type="http://schemas.openxmlformats.org/officeDocument/2006/relationships/image" Target="media/image269.jpeg"/><Relationship Id="rId116" Type="http://schemas.openxmlformats.org/officeDocument/2006/relationships/image" Target="media/image58.wmf"/><Relationship Id="rId137" Type="http://schemas.openxmlformats.org/officeDocument/2006/relationships/oleObject" Target="embeddings/oleObject61.bin"/><Relationship Id="rId158" Type="http://schemas.openxmlformats.org/officeDocument/2006/relationships/image" Target="media/image81.wmf"/><Relationship Id="rId302" Type="http://schemas.openxmlformats.org/officeDocument/2006/relationships/image" Target="media/image152.wmf"/><Relationship Id="rId323" Type="http://schemas.openxmlformats.org/officeDocument/2006/relationships/oleObject" Target="embeddings/oleObject152.bin"/><Relationship Id="rId344" Type="http://schemas.openxmlformats.org/officeDocument/2006/relationships/image" Target="media/image173.wmf"/><Relationship Id="rId530" Type="http://schemas.openxmlformats.org/officeDocument/2006/relationships/image" Target="media/image280.jpeg"/><Relationship Id="rId20" Type="http://schemas.openxmlformats.org/officeDocument/2006/relationships/oleObject" Target="embeddings/oleObject7.bin"/><Relationship Id="rId41" Type="http://schemas.openxmlformats.org/officeDocument/2006/relationships/oleObject" Target="embeddings/oleObject15.bin"/><Relationship Id="rId62" Type="http://schemas.openxmlformats.org/officeDocument/2006/relationships/image" Target="media/image31.wmf"/><Relationship Id="rId83" Type="http://schemas.openxmlformats.org/officeDocument/2006/relationships/oleObject" Target="embeddings/oleObject35.bin"/><Relationship Id="rId179" Type="http://schemas.openxmlformats.org/officeDocument/2006/relationships/oleObject" Target="embeddings/oleObject80.bin"/><Relationship Id="rId365" Type="http://schemas.openxmlformats.org/officeDocument/2006/relationships/image" Target="media/image184.wmf"/><Relationship Id="rId386" Type="http://schemas.openxmlformats.org/officeDocument/2006/relationships/oleObject" Target="embeddings/oleObject183.bin"/><Relationship Id="rId190" Type="http://schemas.openxmlformats.org/officeDocument/2006/relationships/image" Target="media/image96.wmf"/><Relationship Id="rId204" Type="http://schemas.openxmlformats.org/officeDocument/2006/relationships/image" Target="media/image103.wmf"/><Relationship Id="rId225" Type="http://schemas.openxmlformats.org/officeDocument/2006/relationships/oleObject" Target="embeddings/oleObject103.bin"/><Relationship Id="rId246" Type="http://schemas.openxmlformats.org/officeDocument/2006/relationships/image" Target="media/image124.wmf"/><Relationship Id="rId267" Type="http://schemas.openxmlformats.org/officeDocument/2006/relationships/oleObject" Target="embeddings/oleObject124.bin"/><Relationship Id="rId288" Type="http://schemas.openxmlformats.org/officeDocument/2006/relationships/image" Target="media/image145.wmf"/><Relationship Id="rId411" Type="http://schemas.openxmlformats.org/officeDocument/2006/relationships/image" Target="media/image207.wmf"/><Relationship Id="rId432" Type="http://schemas.openxmlformats.org/officeDocument/2006/relationships/image" Target="media/image218.wmf"/><Relationship Id="rId453" Type="http://schemas.openxmlformats.org/officeDocument/2006/relationships/oleObject" Target="embeddings/oleObject216.bin"/><Relationship Id="rId474" Type="http://schemas.openxmlformats.org/officeDocument/2006/relationships/image" Target="media/image239.wmf"/><Relationship Id="rId509" Type="http://schemas.openxmlformats.org/officeDocument/2006/relationships/image" Target="media/image259.jpeg"/><Relationship Id="rId106" Type="http://schemas.openxmlformats.org/officeDocument/2006/relationships/image" Target="media/image53.wmf"/><Relationship Id="rId127" Type="http://schemas.openxmlformats.org/officeDocument/2006/relationships/oleObject" Target="embeddings/oleObject56.bin"/><Relationship Id="rId313" Type="http://schemas.openxmlformats.org/officeDocument/2006/relationships/oleObject" Target="embeddings/oleObject147.bin"/><Relationship Id="rId495" Type="http://schemas.openxmlformats.org/officeDocument/2006/relationships/oleObject" Target="embeddings/oleObject237.bin"/><Relationship Id="rId10" Type="http://schemas.openxmlformats.org/officeDocument/2006/relationships/image" Target="media/image2.wmf"/><Relationship Id="rId31" Type="http://schemas.openxmlformats.org/officeDocument/2006/relationships/oleObject" Target="embeddings/oleObject10.bin"/><Relationship Id="rId52" Type="http://schemas.openxmlformats.org/officeDocument/2006/relationships/image" Target="media/image25.wmf"/><Relationship Id="rId73" Type="http://schemas.openxmlformats.org/officeDocument/2006/relationships/oleObject" Target="embeddings/oleObject30.bin"/><Relationship Id="rId94" Type="http://schemas.openxmlformats.org/officeDocument/2006/relationships/image" Target="media/image47.wmf"/><Relationship Id="rId148" Type="http://schemas.openxmlformats.org/officeDocument/2006/relationships/image" Target="media/image75.wmf"/><Relationship Id="rId169" Type="http://schemas.openxmlformats.org/officeDocument/2006/relationships/oleObject" Target="embeddings/oleObject76.bin"/><Relationship Id="rId334" Type="http://schemas.openxmlformats.org/officeDocument/2006/relationships/image" Target="media/image168.wmf"/><Relationship Id="rId355" Type="http://schemas.openxmlformats.org/officeDocument/2006/relationships/image" Target="media/image179.wmf"/><Relationship Id="rId376" Type="http://schemas.openxmlformats.org/officeDocument/2006/relationships/oleObject" Target="embeddings/oleObject178.bin"/><Relationship Id="rId397" Type="http://schemas.openxmlformats.org/officeDocument/2006/relationships/image" Target="media/image200.wmf"/><Relationship Id="rId520" Type="http://schemas.openxmlformats.org/officeDocument/2006/relationships/image" Target="media/image270.jpeg"/><Relationship Id="rId4" Type="http://schemas.openxmlformats.org/officeDocument/2006/relationships/settings" Target="settings.xml"/><Relationship Id="rId180" Type="http://schemas.openxmlformats.org/officeDocument/2006/relationships/image" Target="media/image91.wmf"/><Relationship Id="rId215" Type="http://schemas.openxmlformats.org/officeDocument/2006/relationships/oleObject" Target="embeddings/oleObject98.bin"/><Relationship Id="rId236" Type="http://schemas.openxmlformats.org/officeDocument/2006/relationships/image" Target="media/image119.wmf"/><Relationship Id="rId257" Type="http://schemas.openxmlformats.org/officeDocument/2006/relationships/oleObject" Target="embeddings/oleObject119.bin"/><Relationship Id="rId278" Type="http://schemas.openxmlformats.org/officeDocument/2006/relationships/image" Target="media/image140.wmf"/><Relationship Id="rId401" Type="http://schemas.openxmlformats.org/officeDocument/2006/relationships/image" Target="media/image202.wmf"/><Relationship Id="rId422" Type="http://schemas.openxmlformats.org/officeDocument/2006/relationships/image" Target="media/image213.wmf"/><Relationship Id="rId443" Type="http://schemas.openxmlformats.org/officeDocument/2006/relationships/oleObject" Target="embeddings/oleObject211.bin"/><Relationship Id="rId464" Type="http://schemas.openxmlformats.org/officeDocument/2006/relationships/image" Target="media/image234.wmf"/><Relationship Id="rId303" Type="http://schemas.openxmlformats.org/officeDocument/2006/relationships/oleObject" Target="embeddings/oleObject142.bin"/><Relationship Id="rId485" Type="http://schemas.openxmlformats.org/officeDocument/2006/relationships/oleObject" Target="embeddings/oleObject232.bin"/><Relationship Id="rId42" Type="http://schemas.openxmlformats.org/officeDocument/2006/relationships/image" Target="media/image20.wmf"/><Relationship Id="rId84" Type="http://schemas.openxmlformats.org/officeDocument/2006/relationships/image" Target="media/image42.wmf"/><Relationship Id="rId138" Type="http://schemas.openxmlformats.org/officeDocument/2006/relationships/image" Target="media/image70.wmf"/><Relationship Id="rId345" Type="http://schemas.openxmlformats.org/officeDocument/2006/relationships/oleObject" Target="embeddings/oleObject163.bin"/><Relationship Id="rId387" Type="http://schemas.openxmlformats.org/officeDocument/2006/relationships/image" Target="media/image195.wmf"/><Relationship Id="rId510" Type="http://schemas.openxmlformats.org/officeDocument/2006/relationships/image" Target="media/image260.jpeg"/><Relationship Id="rId191" Type="http://schemas.openxmlformats.org/officeDocument/2006/relationships/oleObject" Target="embeddings/oleObject86.bin"/><Relationship Id="rId205" Type="http://schemas.openxmlformats.org/officeDocument/2006/relationships/oleObject" Target="embeddings/oleObject93.bin"/><Relationship Id="rId247" Type="http://schemas.openxmlformats.org/officeDocument/2006/relationships/oleObject" Target="embeddings/oleObject114.bin"/><Relationship Id="rId412" Type="http://schemas.openxmlformats.org/officeDocument/2006/relationships/oleObject" Target="embeddings/oleObject196.bin"/><Relationship Id="rId107" Type="http://schemas.openxmlformats.org/officeDocument/2006/relationships/oleObject" Target="embeddings/oleObject47.bin"/><Relationship Id="rId289" Type="http://schemas.openxmlformats.org/officeDocument/2006/relationships/oleObject" Target="embeddings/oleObject135.bin"/><Relationship Id="rId454" Type="http://schemas.openxmlformats.org/officeDocument/2006/relationships/image" Target="media/image229.wmf"/><Relationship Id="rId496" Type="http://schemas.openxmlformats.org/officeDocument/2006/relationships/image" Target="media/image250.wmf"/><Relationship Id="rId11" Type="http://schemas.openxmlformats.org/officeDocument/2006/relationships/oleObject" Target="embeddings/oleObject2.bin"/><Relationship Id="rId53" Type="http://schemas.openxmlformats.org/officeDocument/2006/relationships/oleObject" Target="embeddings/oleObject21.bin"/><Relationship Id="rId149" Type="http://schemas.openxmlformats.org/officeDocument/2006/relationships/oleObject" Target="embeddings/oleObject67.bin"/><Relationship Id="rId314" Type="http://schemas.openxmlformats.org/officeDocument/2006/relationships/image" Target="media/image158.wmf"/><Relationship Id="rId356" Type="http://schemas.openxmlformats.org/officeDocument/2006/relationships/oleObject" Target="embeddings/oleObject168.bin"/><Relationship Id="rId398" Type="http://schemas.openxmlformats.org/officeDocument/2006/relationships/oleObject" Target="embeddings/oleObject189.bin"/><Relationship Id="rId521" Type="http://schemas.openxmlformats.org/officeDocument/2006/relationships/image" Target="media/image271.jpeg"/><Relationship Id="rId95" Type="http://schemas.openxmlformats.org/officeDocument/2006/relationships/oleObject" Target="embeddings/oleObject41.bin"/><Relationship Id="rId160" Type="http://schemas.openxmlformats.org/officeDocument/2006/relationships/image" Target="media/image82.wmf"/><Relationship Id="rId216" Type="http://schemas.openxmlformats.org/officeDocument/2006/relationships/image" Target="media/image109.wmf"/><Relationship Id="rId423" Type="http://schemas.openxmlformats.org/officeDocument/2006/relationships/oleObject" Target="embeddings/oleObject201.bin"/><Relationship Id="rId258" Type="http://schemas.openxmlformats.org/officeDocument/2006/relationships/image" Target="media/image130.wmf"/><Relationship Id="rId465" Type="http://schemas.openxmlformats.org/officeDocument/2006/relationships/oleObject" Target="embeddings/oleObject222.bin"/><Relationship Id="rId22" Type="http://schemas.openxmlformats.org/officeDocument/2006/relationships/oleObject" Target="embeddings/oleObject8.bin"/><Relationship Id="rId64" Type="http://schemas.openxmlformats.org/officeDocument/2006/relationships/image" Target="media/image32.wmf"/><Relationship Id="rId118" Type="http://schemas.openxmlformats.org/officeDocument/2006/relationships/image" Target="media/image59.png"/><Relationship Id="rId325" Type="http://schemas.openxmlformats.org/officeDocument/2006/relationships/oleObject" Target="embeddings/oleObject153.bin"/><Relationship Id="rId367" Type="http://schemas.openxmlformats.org/officeDocument/2006/relationships/image" Target="media/image185.wmf"/><Relationship Id="rId532" Type="http://schemas.openxmlformats.org/officeDocument/2006/relationships/image" Target="media/image282.jpeg"/><Relationship Id="rId171" Type="http://schemas.openxmlformats.org/officeDocument/2006/relationships/oleObject" Target="embeddings/oleObject77.bin"/><Relationship Id="rId227" Type="http://schemas.openxmlformats.org/officeDocument/2006/relationships/oleObject" Target="embeddings/oleObject104.bin"/><Relationship Id="rId269" Type="http://schemas.openxmlformats.org/officeDocument/2006/relationships/oleObject" Target="embeddings/oleObject125.bin"/><Relationship Id="rId434" Type="http://schemas.openxmlformats.org/officeDocument/2006/relationships/image" Target="media/image219.wmf"/><Relationship Id="rId476" Type="http://schemas.openxmlformats.org/officeDocument/2006/relationships/image" Target="media/image240.wmf"/><Relationship Id="rId33" Type="http://schemas.openxmlformats.org/officeDocument/2006/relationships/oleObject" Target="embeddings/oleObject11.bin"/><Relationship Id="rId129" Type="http://schemas.openxmlformats.org/officeDocument/2006/relationships/oleObject" Target="embeddings/oleObject57.bin"/><Relationship Id="rId280" Type="http://schemas.openxmlformats.org/officeDocument/2006/relationships/image" Target="media/image141.wmf"/><Relationship Id="rId336" Type="http://schemas.openxmlformats.org/officeDocument/2006/relationships/image" Target="media/image169.wmf"/><Relationship Id="rId501" Type="http://schemas.openxmlformats.org/officeDocument/2006/relationships/oleObject" Target="embeddings/oleObject240.bin"/><Relationship Id="rId75" Type="http://schemas.openxmlformats.org/officeDocument/2006/relationships/oleObject" Target="embeddings/oleObject31.bin"/><Relationship Id="rId140" Type="http://schemas.openxmlformats.org/officeDocument/2006/relationships/image" Target="media/image71.wmf"/><Relationship Id="rId182" Type="http://schemas.openxmlformats.org/officeDocument/2006/relationships/image" Target="media/image92.wmf"/><Relationship Id="rId378" Type="http://schemas.openxmlformats.org/officeDocument/2006/relationships/oleObject" Target="embeddings/oleObject179.bin"/><Relationship Id="rId403" Type="http://schemas.openxmlformats.org/officeDocument/2006/relationships/image" Target="media/image203.wmf"/><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oleObject" Target="embeddings/oleObject212.bin"/><Relationship Id="rId487" Type="http://schemas.openxmlformats.org/officeDocument/2006/relationships/oleObject" Target="embeddings/oleObject233.bin"/><Relationship Id="rId291" Type="http://schemas.openxmlformats.org/officeDocument/2006/relationships/oleObject" Target="embeddings/oleObject136.bin"/><Relationship Id="rId305" Type="http://schemas.openxmlformats.org/officeDocument/2006/relationships/oleObject" Target="embeddings/oleObject143.bin"/><Relationship Id="rId347" Type="http://schemas.openxmlformats.org/officeDocument/2006/relationships/oleObject" Target="embeddings/oleObject164.bin"/><Relationship Id="rId512" Type="http://schemas.openxmlformats.org/officeDocument/2006/relationships/image" Target="media/image262.jpeg"/><Relationship Id="rId44" Type="http://schemas.openxmlformats.org/officeDocument/2006/relationships/oleObject" Target="embeddings/oleObject16.bin"/><Relationship Id="rId86" Type="http://schemas.openxmlformats.org/officeDocument/2006/relationships/image" Target="media/image43.wmf"/><Relationship Id="rId151" Type="http://schemas.openxmlformats.org/officeDocument/2006/relationships/oleObject" Target="embeddings/oleObject68.bin"/><Relationship Id="rId389" Type="http://schemas.openxmlformats.org/officeDocument/2006/relationships/image" Target="media/image196.wmf"/><Relationship Id="rId193" Type="http://schemas.openxmlformats.org/officeDocument/2006/relationships/oleObject" Target="embeddings/oleObject87.bin"/><Relationship Id="rId207" Type="http://schemas.openxmlformats.org/officeDocument/2006/relationships/oleObject" Target="embeddings/oleObject94.bin"/><Relationship Id="rId249" Type="http://schemas.openxmlformats.org/officeDocument/2006/relationships/oleObject" Target="embeddings/oleObject115.bin"/><Relationship Id="rId414" Type="http://schemas.openxmlformats.org/officeDocument/2006/relationships/image" Target="media/image209.wmf"/><Relationship Id="rId456" Type="http://schemas.openxmlformats.org/officeDocument/2006/relationships/image" Target="media/image230.wmf"/><Relationship Id="rId498" Type="http://schemas.openxmlformats.org/officeDocument/2006/relationships/image" Target="media/image251.wmf"/><Relationship Id="rId13" Type="http://schemas.openxmlformats.org/officeDocument/2006/relationships/oleObject" Target="embeddings/oleObject4.bin"/><Relationship Id="rId109" Type="http://schemas.openxmlformats.org/officeDocument/2006/relationships/oleObject" Target="embeddings/oleObject48.bin"/><Relationship Id="rId260" Type="http://schemas.openxmlformats.org/officeDocument/2006/relationships/image" Target="media/image131.wmf"/><Relationship Id="rId316" Type="http://schemas.openxmlformats.org/officeDocument/2006/relationships/image" Target="media/image159.wmf"/><Relationship Id="rId523" Type="http://schemas.openxmlformats.org/officeDocument/2006/relationships/image" Target="media/image273.jpeg"/><Relationship Id="rId55" Type="http://schemas.openxmlformats.org/officeDocument/2006/relationships/image" Target="media/image27.wmf"/><Relationship Id="rId97" Type="http://schemas.openxmlformats.org/officeDocument/2006/relationships/oleObject" Target="embeddings/oleObject42.bin"/><Relationship Id="rId120" Type="http://schemas.openxmlformats.org/officeDocument/2006/relationships/oleObject" Target="embeddings/oleObject53.bin"/><Relationship Id="rId358" Type="http://schemas.openxmlformats.org/officeDocument/2006/relationships/oleObject" Target="embeddings/oleObject169.bin"/><Relationship Id="rId162" Type="http://schemas.openxmlformats.org/officeDocument/2006/relationships/image" Target="media/image83.wmf"/><Relationship Id="rId218" Type="http://schemas.openxmlformats.org/officeDocument/2006/relationships/image" Target="media/image110.wmf"/><Relationship Id="rId425" Type="http://schemas.openxmlformats.org/officeDocument/2006/relationships/oleObject" Target="embeddings/oleObject202.bin"/><Relationship Id="rId467" Type="http://schemas.openxmlformats.org/officeDocument/2006/relationships/oleObject" Target="embeddings/oleObject223.bin"/><Relationship Id="rId271" Type="http://schemas.openxmlformats.org/officeDocument/2006/relationships/oleObject" Target="embeddings/oleObject126.bin"/><Relationship Id="rId24" Type="http://schemas.openxmlformats.org/officeDocument/2006/relationships/image" Target="media/image9.wmf"/><Relationship Id="rId66" Type="http://schemas.openxmlformats.org/officeDocument/2006/relationships/image" Target="media/image33.wmf"/><Relationship Id="rId131" Type="http://schemas.openxmlformats.org/officeDocument/2006/relationships/oleObject" Target="embeddings/oleObject58.bin"/><Relationship Id="rId327" Type="http://schemas.openxmlformats.org/officeDocument/2006/relationships/oleObject" Target="embeddings/oleObject154.bin"/><Relationship Id="rId369" Type="http://schemas.openxmlformats.org/officeDocument/2006/relationships/image" Target="media/image186.wmf"/><Relationship Id="rId534" Type="http://schemas.openxmlformats.org/officeDocument/2006/relationships/image" Target="media/image284.png"/><Relationship Id="rId173" Type="http://schemas.openxmlformats.org/officeDocument/2006/relationships/oleObject" Target="embeddings/oleObject78.bin"/><Relationship Id="rId229" Type="http://schemas.openxmlformats.org/officeDocument/2006/relationships/oleObject" Target="embeddings/oleObject105.bin"/><Relationship Id="rId380" Type="http://schemas.openxmlformats.org/officeDocument/2006/relationships/oleObject" Target="embeddings/oleObject180.bin"/><Relationship Id="rId436" Type="http://schemas.openxmlformats.org/officeDocument/2006/relationships/image" Target="media/image220.wmf"/><Relationship Id="rId240" Type="http://schemas.openxmlformats.org/officeDocument/2006/relationships/image" Target="media/image121.wmf"/><Relationship Id="rId478" Type="http://schemas.openxmlformats.org/officeDocument/2006/relationships/image" Target="media/image241.wmf"/><Relationship Id="rId35" Type="http://schemas.openxmlformats.org/officeDocument/2006/relationships/oleObject" Target="embeddings/oleObject12.bin"/><Relationship Id="rId77" Type="http://schemas.openxmlformats.org/officeDocument/2006/relationships/oleObject" Target="embeddings/oleObject32.bin"/><Relationship Id="rId100" Type="http://schemas.openxmlformats.org/officeDocument/2006/relationships/image" Target="media/image50.wmf"/><Relationship Id="rId282" Type="http://schemas.openxmlformats.org/officeDocument/2006/relationships/image" Target="media/image142.wmf"/><Relationship Id="rId338" Type="http://schemas.openxmlformats.org/officeDocument/2006/relationships/image" Target="media/image170.wmf"/><Relationship Id="rId503" Type="http://schemas.openxmlformats.org/officeDocument/2006/relationships/oleObject" Target="embeddings/oleObject241.bin"/><Relationship Id="rId8" Type="http://schemas.openxmlformats.org/officeDocument/2006/relationships/image" Target="media/image1.wmf"/><Relationship Id="rId142" Type="http://schemas.openxmlformats.org/officeDocument/2006/relationships/image" Target="media/image72.wmf"/><Relationship Id="rId184" Type="http://schemas.openxmlformats.org/officeDocument/2006/relationships/image" Target="media/image93.wmf"/><Relationship Id="rId391" Type="http://schemas.openxmlformats.org/officeDocument/2006/relationships/image" Target="media/image197.wmf"/><Relationship Id="rId405" Type="http://schemas.openxmlformats.org/officeDocument/2006/relationships/image" Target="media/image204.wmf"/><Relationship Id="rId447" Type="http://schemas.openxmlformats.org/officeDocument/2006/relationships/oleObject" Target="embeddings/oleObject213.bin"/><Relationship Id="rId251" Type="http://schemas.openxmlformats.org/officeDocument/2006/relationships/oleObject" Target="embeddings/oleObject116.bin"/><Relationship Id="rId489" Type="http://schemas.openxmlformats.org/officeDocument/2006/relationships/oleObject" Target="embeddings/oleObject23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0EEED3-B4EB-412D-8ACD-2BFB735066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1407</TotalTime>
  <Pages>176</Pages>
  <Words>39360</Words>
  <Characters>224356</Characters>
  <Application>Microsoft Office Word</Application>
  <DocSecurity>0</DocSecurity>
  <Lines>1869</Lines>
  <Paragraphs>526</Paragraphs>
  <ScaleCrop>false</ScaleCrop>
  <HeadingPairs>
    <vt:vector size="2" baseType="variant">
      <vt:variant>
        <vt:lpstr>Название</vt:lpstr>
      </vt:variant>
      <vt:variant>
        <vt:i4>1</vt:i4>
      </vt:variant>
    </vt:vector>
  </HeadingPairs>
  <TitlesOfParts>
    <vt:vector size="1" baseType="lpstr">
      <vt:lpstr>Общие положения организации дорожного движения</vt:lpstr>
    </vt:vector>
  </TitlesOfParts>
  <Company>Лунный свет</Company>
  <LinksUpToDate>false</LinksUpToDate>
  <CharactersWithSpaces>263190</CharactersWithSpaces>
  <SharedDoc>false</SharedDoc>
  <HLinks>
    <vt:vector size="1098" baseType="variant">
      <vt:variant>
        <vt:i4>4259909</vt:i4>
      </vt:variant>
      <vt:variant>
        <vt:i4>1203</vt:i4>
      </vt:variant>
      <vt:variant>
        <vt:i4>0</vt:i4>
      </vt:variant>
      <vt:variant>
        <vt:i4>5</vt:i4>
      </vt:variant>
      <vt:variant>
        <vt:lpwstr>http://www.usconsult.ru/shopper-flow.html</vt:lpwstr>
      </vt:variant>
      <vt:variant>
        <vt:lpwstr/>
      </vt:variant>
      <vt:variant>
        <vt:i4>5374057</vt:i4>
      </vt:variant>
      <vt:variant>
        <vt:i4>1200</vt:i4>
      </vt:variant>
      <vt:variant>
        <vt:i4>0</vt:i4>
      </vt:variant>
      <vt:variant>
        <vt:i4>5</vt:i4>
      </vt:variant>
      <vt:variant>
        <vt:lpwstr>http://www.usconsult.ru/b_046.html</vt:lpwstr>
      </vt:variant>
      <vt:variant>
        <vt:lpwstr/>
      </vt:variant>
      <vt:variant>
        <vt:i4>1638451</vt:i4>
      </vt:variant>
      <vt:variant>
        <vt:i4>1082</vt:i4>
      </vt:variant>
      <vt:variant>
        <vt:i4>0</vt:i4>
      </vt:variant>
      <vt:variant>
        <vt:i4>5</vt:i4>
      </vt:variant>
      <vt:variant>
        <vt:lpwstr/>
      </vt:variant>
      <vt:variant>
        <vt:lpwstr>_Toc221702099</vt:lpwstr>
      </vt:variant>
      <vt:variant>
        <vt:i4>1638451</vt:i4>
      </vt:variant>
      <vt:variant>
        <vt:i4>1076</vt:i4>
      </vt:variant>
      <vt:variant>
        <vt:i4>0</vt:i4>
      </vt:variant>
      <vt:variant>
        <vt:i4>5</vt:i4>
      </vt:variant>
      <vt:variant>
        <vt:lpwstr/>
      </vt:variant>
      <vt:variant>
        <vt:lpwstr>_Toc221702098</vt:lpwstr>
      </vt:variant>
      <vt:variant>
        <vt:i4>1638451</vt:i4>
      </vt:variant>
      <vt:variant>
        <vt:i4>1070</vt:i4>
      </vt:variant>
      <vt:variant>
        <vt:i4>0</vt:i4>
      </vt:variant>
      <vt:variant>
        <vt:i4>5</vt:i4>
      </vt:variant>
      <vt:variant>
        <vt:lpwstr/>
      </vt:variant>
      <vt:variant>
        <vt:lpwstr>_Toc221702097</vt:lpwstr>
      </vt:variant>
      <vt:variant>
        <vt:i4>1638451</vt:i4>
      </vt:variant>
      <vt:variant>
        <vt:i4>1064</vt:i4>
      </vt:variant>
      <vt:variant>
        <vt:i4>0</vt:i4>
      </vt:variant>
      <vt:variant>
        <vt:i4>5</vt:i4>
      </vt:variant>
      <vt:variant>
        <vt:lpwstr/>
      </vt:variant>
      <vt:variant>
        <vt:lpwstr>_Toc221702096</vt:lpwstr>
      </vt:variant>
      <vt:variant>
        <vt:i4>1638451</vt:i4>
      </vt:variant>
      <vt:variant>
        <vt:i4>1058</vt:i4>
      </vt:variant>
      <vt:variant>
        <vt:i4>0</vt:i4>
      </vt:variant>
      <vt:variant>
        <vt:i4>5</vt:i4>
      </vt:variant>
      <vt:variant>
        <vt:lpwstr/>
      </vt:variant>
      <vt:variant>
        <vt:lpwstr>_Toc221702095</vt:lpwstr>
      </vt:variant>
      <vt:variant>
        <vt:i4>1638451</vt:i4>
      </vt:variant>
      <vt:variant>
        <vt:i4>1052</vt:i4>
      </vt:variant>
      <vt:variant>
        <vt:i4>0</vt:i4>
      </vt:variant>
      <vt:variant>
        <vt:i4>5</vt:i4>
      </vt:variant>
      <vt:variant>
        <vt:lpwstr/>
      </vt:variant>
      <vt:variant>
        <vt:lpwstr>_Toc221702094</vt:lpwstr>
      </vt:variant>
      <vt:variant>
        <vt:i4>1638451</vt:i4>
      </vt:variant>
      <vt:variant>
        <vt:i4>1046</vt:i4>
      </vt:variant>
      <vt:variant>
        <vt:i4>0</vt:i4>
      </vt:variant>
      <vt:variant>
        <vt:i4>5</vt:i4>
      </vt:variant>
      <vt:variant>
        <vt:lpwstr/>
      </vt:variant>
      <vt:variant>
        <vt:lpwstr>_Toc221702093</vt:lpwstr>
      </vt:variant>
      <vt:variant>
        <vt:i4>1638451</vt:i4>
      </vt:variant>
      <vt:variant>
        <vt:i4>1040</vt:i4>
      </vt:variant>
      <vt:variant>
        <vt:i4>0</vt:i4>
      </vt:variant>
      <vt:variant>
        <vt:i4>5</vt:i4>
      </vt:variant>
      <vt:variant>
        <vt:lpwstr/>
      </vt:variant>
      <vt:variant>
        <vt:lpwstr>_Toc221702092</vt:lpwstr>
      </vt:variant>
      <vt:variant>
        <vt:i4>1638451</vt:i4>
      </vt:variant>
      <vt:variant>
        <vt:i4>1034</vt:i4>
      </vt:variant>
      <vt:variant>
        <vt:i4>0</vt:i4>
      </vt:variant>
      <vt:variant>
        <vt:i4>5</vt:i4>
      </vt:variant>
      <vt:variant>
        <vt:lpwstr/>
      </vt:variant>
      <vt:variant>
        <vt:lpwstr>_Toc221702091</vt:lpwstr>
      </vt:variant>
      <vt:variant>
        <vt:i4>1638451</vt:i4>
      </vt:variant>
      <vt:variant>
        <vt:i4>1028</vt:i4>
      </vt:variant>
      <vt:variant>
        <vt:i4>0</vt:i4>
      </vt:variant>
      <vt:variant>
        <vt:i4>5</vt:i4>
      </vt:variant>
      <vt:variant>
        <vt:lpwstr/>
      </vt:variant>
      <vt:variant>
        <vt:lpwstr>_Toc221702090</vt:lpwstr>
      </vt:variant>
      <vt:variant>
        <vt:i4>1572915</vt:i4>
      </vt:variant>
      <vt:variant>
        <vt:i4>1022</vt:i4>
      </vt:variant>
      <vt:variant>
        <vt:i4>0</vt:i4>
      </vt:variant>
      <vt:variant>
        <vt:i4>5</vt:i4>
      </vt:variant>
      <vt:variant>
        <vt:lpwstr/>
      </vt:variant>
      <vt:variant>
        <vt:lpwstr>_Toc221702089</vt:lpwstr>
      </vt:variant>
      <vt:variant>
        <vt:i4>1572915</vt:i4>
      </vt:variant>
      <vt:variant>
        <vt:i4>1016</vt:i4>
      </vt:variant>
      <vt:variant>
        <vt:i4>0</vt:i4>
      </vt:variant>
      <vt:variant>
        <vt:i4>5</vt:i4>
      </vt:variant>
      <vt:variant>
        <vt:lpwstr/>
      </vt:variant>
      <vt:variant>
        <vt:lpwstr>_Toc221702088</vt:lpwstr>
      </vt:variant>
      <vt:variant>
        <vt:i4>1572915</vt:i4>
      </vt:variant>
      <vt:variant>
        <vt:i4>1010</vt:i4>
      </vt:variant>
      <vt:variant>
        <vt:i4>0</vt:i4>
      </vt:variant>
      <vt:variant>
        <vt:i4>5</vt:i4>
      </vt:variant>
      <vt:variant>
        <vt:lpwstr/>
      </vt:variant>
      <vt:variant>
        <vt:lpwstr>_Toc221702087</vt:lpwstr>
      </vt:variant>
      <vt:variant>
        <vt:i4>1572915</vt:i4>
      </vt:variant>
      <vt:variant>
        <vt:i4>1004</vt:i4>
      </vt:variant>
      <vt:variant>
        <vt:i4>0</vt:i4>
      </vt:variant>
      <vt:variant>
        <vt:i4>5</vt:i4>
      </vt:variant>
      <vt:variant>
        <vt:lpwstr/>
      </vt:variant>
      <vt:variant>
        <vt:lpwstr>_Toc221702086</vt:lpwstr>
      </vt:variant>
      <vt:variant>
        <vt:i4>1572915</vt:i4>
      </vt:variant>
      <vt:variant>
        <vt:i4>998</vt:i4>
      </vt:variant>
      <vt:variant>
        <vt:i4>0</vt:i4>
      </vt:variant>
      <vt:variant>
        <vt:i4>5</vt:i4>
      </vt:variant>
      <vt:variant>
        <vt:lpwstr/>
      </vt:variant>
      <vt:variant>
        <vt:lpwstr>_Toc221702085</vt:lpwstr>
      </vt:variant>
      <vt:variant>
        <vt:i4>1572915</vt:i4>
      </vt:variant>
      <vt:variant>
        <vt:i4>992</vt:i4>
      </vt:variant>
      <vt:variant>
        <vt:i4>0</vt:i4>
      </vt:variant>
      <vt:variant>
        <vt:i4>5</vt:i4>
      </vt:variant>
      <vt:variant>
        <vt:lpwstr/>
      </vt:variant>
      <vt:variant>
        <vt:lpwstr>_Toc221702084</vt:lpwstr>
      </vt:variant>
      <vt:variant>
        <vt:i4>1572915</vt:i4>
      </vt:variant>
      <vt:variant>
        <vt:i4>986</vt:i4>
      </vt:variant>
      <vt:variant>
        <vt:i4>0</vt:i4>
      </vt:variant>
      <vt:variant>
        <vt:i4>5</vt:i4>
      </vt:variant>
      <vt:variant>
        <vt:lpwstr/>
      </vt:variant>
      <vt:variant>
        <vt:lpwstr>_Toc221702083</vt:lpwstr>
      </vt:variant>
      <vt:variant>
        <vt:i4>1572915</vt:i4>
      </vt:variant>
      <vt:variant>
        <vt:i4>980</vt:i4>
      </vt:variant>
      <vt:variant>
        <vt:i4>0</vt:i4>
      </vt:variant>
      <vt:variant>
        <vt:i4>5</vt:i4>
      </vt:variant>
      <vt:variant>
        <vt:lpwstr/>
      </vt:variant>
      <vt:variant>
        <vt:lpwstr>_Toc221702082</vt:lpwstr>
      </vt:variant>
      <vt:variant>
        <vt:i4>1572915</vt:i4>
      </vt:variant>
      <vt:variant>
        <vt:i4>974</vt:i4>
      </vt:variant>
      <vt:variant>
        <vt:i4>0</vt:i4>
      </vt:variant>
      <vt:variant>
        <vt:i4>5</vt:i4>
      </vt:variant>
      <vt:variant>
        <vt:lpwstr/>
      </vt:variant>
      <vt:variant>
        <vt:lpwstr>_Toc221702081</vt:lpwstr>
      </vt:variant>
      <vt:variant>
        <vt:i4>1572915</vt:i4>
      </vt:variant>
      <vt:variant>
        <vt:i4>968</vt:i4>
      </vt:variant>
      <vt:variant>
        <vt:i4>0</vt:i4>
      </vt:variant>
      <vt:variant>
        <vt:i4>5</vt:i4>
      </vt:variant>
      <vt:variant>
        <vt:lpwstr/>
      </vt:variant>
      <vt:variant>
        <vt:lpwstr>_Toc221702080</vt:lpwstr>
      </vt:variant>
      <vt:variant>
        <vt:i4>1507379</vt:i4>
      </vt:variant>
      <vt:variant>
        <vt:i4>962</vt:i4>
      </vt:variant>
      <vt:variant>
        <vt:i4>0</vt:i4>
      </vt:variant>
      <vt:variant>
        <vt:i4>5</vt:i4>
      </vt:variant>
      <vt:variant>
        <vt:lpwstr/>
      </vt:variant>
      <vt:variant>
        <vt:lpwstr>_Toc221702079</vt:lpwstr>
      </vt:variant>
      <vt:variant>
        <vt:i4>1507379</vt:i4>
      </vt:variant>
      <vt:variant>
        <vt:i4>956</vt:i4>
      </vt:variant>
      <vt:variant>
        <vt:i4>0</vt:i4>
      </vt:variant>
      <vt:variant>
        <vt:i4>5</vt:i4>
      </vt:variant>
      <vt:variant>
        <vt:lpwstr/>
      </vt:variant>
      <vt:variant>
        <vt:lpwstr>_Toc221702078</vt:lpwstr>
      </vt:variant>
      <vt:variant>
        <vt:i4>1507379</vt:i4>
      </vt:variant>
      <vt:variant>
        <vt:i4>950</vt:i4>
      </vt:variant>
      <vt:variant>
        <vt:i4>0</vt:i4>
      </vt:variant>
      <vt:variant>
        <vt:i4>5</vt:i4>
      </vt:variant>
      <vt:variant>
        <vt:lpwstr/>
      </vt:variant>
      <vt:variant>
        <vt:lpwstr>_Toc221702077</vt:lpwstr>
      </vt:variant>
      <vt:variant>
        <vt:i4>1507379</vt:i4>
      </vt:variant>
      <vt:variant>
        <vt:i4>944</vt:i4>
      </vt:variant>
      <vt:variant>
        <vt:i4>0</vt:i4>
      </vt:variant>
      <vt:variant>
        <vt:i4>5</vt:i4>
      </vt:variant>
      <vt:variant>
        <vt:lpwstr/>
      </vt:variant>
      <vt:variant>
        <vt:lpwstr>_Toc221702076</vt:lpwstr>
      </vt:variant>
      <vt:variant>
        <vt:i4>1507379</vt:i4>
      </vt:variant>
      <vt:variant>
        <vt:i4>938</vt:i4>
      </vt:variant>
      <vt:variant>
        <vt:i4>0</vt:i4>
      </vt:variant>
      <vt:variant>
        <vt:i4>5</vt:i4>
      </vt:variant>
      <vt:variant>
        <vt:lpwstr/>
      </vt:variant>
      <vt:variant>
        <vt:lpwstr>_Toc221702075</vt:lpwstr>
      </vt:variant>
      <vt:variant>
        <vt:i4>1507379</vt:i4>
      </vt:variant>
      <vt:variant>
        <vt:i4>932</vt:i4>
      </vt:variant>
      <vt:variant>
        <vt:i4>0</vt:i4>
      </vt:variant>
      <vt:variant>
        <vt:i4>5</vt:i4>
      </vt:variant>
      <vt:variant>
        <vt:lpwstr/>
      </vt:variant>
      <vt:variant>
        <vt:lpwstr>_Toc221702074</vt:lpwstr>
      </vt:variant>
      <vt:variant>
        <vt:i4>1507379</vt:i4>
      </vt:variant>
      <vt:variant>
        <vt:i4>926</vt:i4>
      </vt:variant>
      <vt:variant>
        <vt:i4>0</vt:i4>
      </vt:variant>
      <vt:variant>
        <vt:i4>5</vt:i4>
      </vt:variant>
      <vt:variant>
        <vt:lpwstr/>
      </vt:variant>
      <vt:variant>
        <vt:lpwstr>_Toc221702073</vt:lpwstr>
      </vt:variant>
      <vt:variant>
        <vt:i4>1507379</vt:i4>
      </vt:variant>
      <vt:variant>
        <vt:i4>920</vt:i4>
      </vt:variant>
      <vt:variant>
        <vt:i4>0</vt:i4>
      </vt:variant>
      <vt:variant>
        <vt:i4>5</vt:i4>
      </vt:variant>
      <vt:variant>
        <vt:lpwstr/>
      </vt:variant>
      <vt:variant>
        <vt:lpwstr>_Toc221702072</vt:lpwstr>
      </vt:variant>
      <vt:variant>
        <vt:i4>1507379</vt:i4>
      </vt:variant>
      <vt:variant>
        <vt:i4>914</vt:i4>
      </vt:variant>
      <vt:variant>
        <vt:i4>0</vt:i4>
      </vt:variant>
      <vt:variant>
        <vt:i4>5</vt:i4>
      </vt:variant>
      <vt:variant>
        <vt:lpwstr/>
      </vt:variant>
      <vt:variant>
        <vt:lpwstr>_Toc221702071</vt:lpwstr>
      </vt:variant>
      <vt:variant>
        <vt:i4>1507379</vt:i4>
      </vt:variant>
      <vt:variant>
        <vt:i4>908</vt:i4>
      </vt:variant>
      <vt:variant>
        <vt:i4>0</vt:i4>
      </vt:variant>
      <vt:variant>
        <vt:i4>5</vt:i4>
      </vt:variant>
      <vt:variant>
        <vt:lpwstr/>
      </vt:variant>
      <vt:variant>
        <vt:lpwstr>_Toc221702070</vt:lpwstr>
      </vt:variant>
      <vt:variant>
        <vt:i4>1441843</vt:i4>
      </vt:variant>
      <vt:variant>
        <vt:i4>902</vt:i4>
      </vt:variant>
      <vt:variant>
        <vt:i4>0</vt:i4>
      </vt:variant>
      <vt:variant>
        <vt:i4>5</vt:i4>
      </vt:variant>
      <vt:variant>
        <vt:lpwstr/>
      </vt:variant>
      <vt:variant>
        <vt:lpwstr>_Toc221702069</vt:lpwstr>
      </vt:variant>
      <vt:variant>
        <vt:i4>1441843</vt:i4>
      </vt:variant>
      <vt:variant>
        <vt:i4>896</vt:i4>
      </vt:variant>
      <vt:variant>
        <vt:i4>0</vt:i4>
      </vt:variant>
      <vt:variant>
        <vt:i4>5</vt:i4>
      </vt:variant>
      <vt:variant>
        <vt:lpwstr/>
      </vt:variant>
      <vt:variant>
        <vt:lpwstr>_Toc221702068</vt:lpwstr>
      </vt:variant>
      <vt:variant>
        <vt:i4>1441843</vt:i4>
      </vt:variant>
      <vt:variant>
        <vt:i4>890</vt:i4>
      </vt:variant>
      <vt:variant>
        <vt:i4>0</vt:i4>
      </vt:variant>
      <vt:variant>
        <vt:i4>5</vt:i4>
      </vt:variant>
      <vt:variant>
        <vt:lpwstr/>
      </vt:variant>
      <vt:variant>
        <vt:lpwstr>_Toc221702067</vt:lpwstr>
      </vt:variant>
      <vt:variant>
        <vt:i4>1441843</vt:i4>
      </vt:variant>
      <vt:variant>
        <vt:i4>884</vt:i4>
      </vt:variant>
      <vt:variant>
        <vt:i4>0</vt:i4>
      </vt:variant>
      <vt:variant>
        <vt:i4>5</vt:i4>
      </vt:variant>
      <vt:variant>
        <vt:lpwstr/>
      </vt:variant>
      <vt:variant>
        <vt:lpwstr>_Toc221702066</vt:lpwstr>
      </vt:variant>
      <vt:variant>
        <vt:i4>1441843</vt:i4>
      </vt:variant>
      <vt:variant>
        <vt:i4>878</vt:i4>
      </vt:variant>
      <vt:variant>
        <vt:i4>0</vt:i4>
      </vt:variant>
      <vt:variant>
        <vt:i4>5</vt:i4>
      </vt:variant>
      <vt:variant>
        <vt:lpwstr/>
      </vt:variant>
      <vt:variant>
        <vt:lpwstr>_Toc221702065</vt:lpwstr>
      </vt:variant>
      <vt:variant>
        <vt:i4>1441843</vt:i4>
      </vt:variant>
      <vt:variant>
        <vt:i4>872</vt:i4>
      </vt:variant>
      <vt:variant>
        <vt:i4>0</vt:i4>
      </vt:variant>
      <vt:variant>
        <vt:i4>5</vt:i4>
      </vt:variant>
      <vt:variant>
        <vt:lpwstr/>
      </vt:variant>
      <vt:variant>
        <vt:lpwstr>_Toc221702064</vt:lpwstr>
      </vt:variant>
      <vt:variant>
        <vt:i4>1441843</vt:i4>
      </vt:variant>
      <vt:variant>
        <vt:i4>866</vt:i4>
      </vt:variant>
      <vt:variant>
        <vt:i4>0</vt:i4>
      </vt:variant>
      <vt:variant>
        <vt:i4>5</vt:i4>
      </vt:variant>
      <vt:variant>
        <vt:lpwstr/>
      </vt:variant>
      <vt:variant>
        <vt:lpwstr>_Toc221702063</vt:lpwstr>
      </vt:variant>
      <vt:variant>
        <vt:i4>1441843</vt:i4>
      </vt:variant>
      <vt:variant>
        <vt:i4>860</vt:i4>
      </vt:variant>
      <vt:variant>
        <vt:i4>0</vt:i4>
      </vt:variant>
      <vt:variant>
        <vt:i4>5</vt:i4>
      </vt:variant>
      <vt:variant>
        <vt:lpwstr/>
      </vt:variant>
      <vt:variant>
        <vt:lpwstr>_Toc221702062</vt:lpwstr>
      </vt:variant>
      <vt:variant>
        <vt:i4>1441843</vt:i4>
      </vt:variant>
      <vt:variant>
        <vt:i4>854</vt:i4>
      </vt:variant>
      <vt:variant>
        <vt:i4>0</vt:i4>
      </vt:variant>
      <vt:variant>
        <vt:i4>5</vt:i4>
      </vt:variant>
      <vt:variant>
        <vt:lpwstr/>
      </vt:variant>
      <vt:variant>
        <vt:lpwstr>_Toc221702061</vt:lpwstr>
      </vt:variant>
      <vt:variant>
        <vt:i4>1441843</vt:i4>
      </vt:variant>
      <vt:variant>
        <vt:i4>848</vt:i4>
      </vt:variant>
      <vt:variant>
        <vt:i4>0</vt:i4>
      </vt:variant>
      <vt:variant>
        <vt:i4>5</vt:i4>
      </vt:variant>
      <vt:variant>
        <vt:lpwstr/>
      </vt:variant>
      <vt:variant>
        <vt:lpwstr>_Toc221702060</vt:lpwstr>
      </vt:variant>
      <vt:variant>
        <vt:i4>1376307</vt:i4>
      </vt:variant>
      <vt:variant>
        <vt:i4>842</vt:i4>
      </vt:variant>
      <vt:variant>
        <vt:i4>0</vt:i4>
      </vt:variant>
      <vt:variant>
        <vt:i4>5</vt:i4>
      </vt:variant>
      <vt:variant>
        <vt:lpwstr/>
      </vt:variant>
      <vt:variant>
        <vt:lpwstr>_Toc221702059</vt:lpwstr>
      </vt:variant>
      <vt:variant>
        <vt:i4>1376307</vt:i4>
      </vt:variant>
      <vt:variant>
        <vt:i4>836</vt:i4>
      </vt:variant>
      <vt:variant>
        <vt:i4>0</vt:i4>
      </vt:variant>
      <vt:variant>
        <vt:i4>5</vt:i4>
      </vt:variant>
      <vt:variant>
        <vt:lpwstr/>
      </vt:variant>
      <vt:variant>
        <vt:lpwstr>_Toc221702058</vt:lpwstr>
      </vt:variant>
      <vt:variant>
        <vt:i4>1376307</vt:i4>
      </vt:variant>
      <vt:variant>
        <vt:i4>830</vt:i4>
      </vt:variant>
      <vt:variant>
        <vt:i4>0</vt:i4>
      </vt:variant>
      <vt:variant>
        <vt:i4>5</vt:i4>
      </vt:variant>
      <vt:variant>
        <vt:lpwstr/>
      </vt:variant>
      <vt:variant>
        <vt:lpwstr>_Toc221702057</vt:lpwstr>
      </vt:variant>
      <vt:variant>
        <vt:i4>1376307</vt:i4>
      </vt:variant>
      <vt:variant>
        <vt:i4>824</vt:i4>
      </vt:variant>
      <vt:variant>
        <vt:i4>0</vt:i4>
      </vt:variant>
      <vt:variant>
        <vt:i4>5</vt:i4>
      </vt:variant>
      <vt:variant>
        <vt:lpwstr/>
      </vt:variant>
      <vt:variant>
        <vt:lpwstr>_Toc221702056</vt:lpwstr>
      </vt:variant>
      <vt:variant>
        <vt:i4>1376307</vt:i4>
      </vt:variant>
      <vt:variant>
        <vt:i4>818</vt:i4>
      </vt:variant>
      <vt:variant>
        <vt:i4>0</vt:i4>
      </vt:variant>
      <vt:variant>
        <vt:i4>5</vt:i4>
      </vt:variant>
      <vt:variant>
        <vt:lpwstr/>
      </vt:variant>
      <vt:variant>
        <vt:lpwstr>_Toc221702055</vt:lpwstr>
      </vt:variant>
      <vt:variant>
        <vt:i4>1376307</vt:i4>
      </vt:variant>
      <vt:variant>
        <vt:i4>812</vt:i4>
      </vt:variant>
      <vt:variant>
        <vt:i4>0</vt:i4>
      </vt:variant>
      <vt:variant>
        <vt:i4>5</vt:i4>
      </vt:variant>
      <vt:variant>
        <vt:lpwstr/>
      </vt:variant>
      <vt:variant>
        <vt:lpwstr>_Toc221702054</vt:lpwstr>
      </vt:variant>
      <vt:variant>
        <vt:i4>1376307</vt:i4>
      </vt:variant>
      <vt:variant>
        <vt:i4>806</vt:i4>
      </vt:variant>
      <vt:variant>
        <vt:i4>0</vt:i4>
      </vt:variant>
      <vt:variant>
        <vt:i4>5</vt:i4>
      </vt:variant>
      <vt:variant>
        <vt:lpwstr/>
      </vt:variant>
      <vt:variant>
        <vt:lpwstr>_Toc221702053</vt:lpwstr>
      </vt:variant>
      <vt:variant>
        <vt:i4>1376307</vt:i4>
      </vt:variant>
      <vt:variant>
        <vt:i4>800</vt:i4>
      </vt:variant>
      <vt:variant>
        <vt:i4>0</vt:i4>
      </vt:variant>
      <vt:variant>
        <vt:i4>5</vt:i4>
      </vt:variant>
      <vt:variant>
        <vt:lpwstr/>
      </vt:variant>
      <vt:variant>
        <vt:lpwstr>_Toc221702052</vt:lpwstr>
      </vt:variant>
      <vt:variant>
        <vt:i4>1376307</vt:i4>
      </vt:variant>
      <vt:variant>
        <vt:i4>794</vt:i4>
      </vt:variant>
      <vt:variant>
        <vt:i4>0</vt:i4>
      </vt:variant>
      <vt:variant>
        <vt:i4>5</vt:i4>
      </vt:variant>
      <vt:variant>
        <vt:lpwstr/>
      </vt:variant>
      <vt:variant>
        <vt:lpwstr>_Toc221702051</vt:lpwstr>
      </vt:variant>
      <vt:variant>
        <vt:i4>1376307</vt:i4>
      </vt:variant>
      <vt:variant>
        <vt:i4>788</vt:i4>
      </vt:variant>
      <vt:variant>
        <vt:i4>0</vt:i4>
      </vt:variant>
      <vt:variant>
        <vt:i4>5</vt:i4>
      </vt:variant>
      <vt:variant>
        <vt:lpwstr/>
      </vt:variant>
      <vt:variant>
        <vt:lpwstr>_Toc221702050</vt:lpwstr>
      </vt:variant>
      <vt:variant>
        <vt:i4>1310771</vt:i4>
      </vt:variant>
      <vt:variant>
        <vt:i4>782</vt:i4>
      </vt:variant>
      <vt:variant>
        <vt:i4>0</vt:i4>
      </vt:variant>
      <vt:variant>
        <vt:i4>5</vt:i4>
      </vt:variant>
      <vt:variant>
        <vt:lpwstr/>
      </vt:variant>
      <vt:variant>
        <vt:lpwstr>_Toc221702049</vt:lpwstr>
      </vt:variant>
      <vt:variant>
        <vt:i4>1310771</vt:i4>
      </vt:variant>
      <vt:variant>
        <vt:i4>776</vt:i4>
      </vt:variant>
      <vt:variant>
        <vt:i4>0</vt:i4>
      </vt:variant>
      <vt:variant>
        <vt:i4>5</vt:i4>
      </vt:variant>
      <vt:variant>
        <vt:lpwstr/>
      </vt:variant>
      <vt:variant>
        <vt:lpwstr>_Toc221702048</vt:lpwstr>
      </vt:variant>
      <vt:variant>
        <vt:i4>1310771</vt:i4>
      </vt:variant>
      <vt:variant>
        <vt:i4>770</vt:i4>
      </vt:variant>
      <vt:variant>
        <vt:i4>0</vt:i4>
      </vt:variant>
      <vt:variant>
        <vt:i4>5</vt:i4>
      </vt:variant>
      <vt:variant>
        <vt:lpwstr/>
      </vt:variant>
      <vt:variant>
        <vt:lpwstr>_Toc221702047</vt:lpwstr>
      </vt:variant>
      <vt:variant>
        <vt:i4>1310771</vt:i4>
      </vt:variant>
      <vt:variant>
        <vt:i4>764</vt:i4>
      </vt:variant>
      <vt:variant>
        <vt:i4>0</vt:i4>
      </vt:variant>
      <vt:variant>
        <vt:i4>5</vt:i4>
      </vt:variant>
      <vt:variant>
        <vt:lpwstr/>
      </vt:variant>
      <vt:variant>
        <vt:lpwstr>_Toc221702046</vt:lpwstr>
      </vt:variant>
      <vt:variant>
        <vt:i4>1310771</vt:i4>
      </vt:variant>
      <vt:variant>
        <vt:i4>758</vt:i4>
      </vt:variant>
      <vt:variant>
        <vt:i4>0</vt:i4>
      </vt:variant>
      <vt:variant>
        <vt:i4>5</vt:i4>
      </vt:variant>
      <vt:variant>
        <vt:lpwstr/>
      </vt:variant>
      <vt:variant>
        <vt:lpwstr>_Toc221702045</vt:lpwstr>
      </vt:variant>
      <vt:variant>
        <vt:i4>1310771</vt:i4>
      </vt:variant>
      <vt:variant>
        <vt:i4>752</vt:i4>
      </vt:variant>
      <vt:variant>
        <vt:i4>0</vt:i4>
      </vt:variant>
      <vt:variant>
        <vt:i4>5</vt:i4>
      </vt:variant>
      <vt:variant>
        <vt:lpwstr/>
      </vt:variant>
      <vt:variant>
        <vt:lpwstr>_Toc221702044</vt:lpwstr>
      </vt:variant>
      <vt:variant>
        <vt:i4>1310771</vt:i4>
      </vt:variant>
      <vt:variant>
        <vt:i4>746</vt:i4>
      </vt:variant>
      <vt:variant>
        <vt:i4>0</vt:i4>
      </vt:variant>
      <vt:variant>
        <vt:i4>5</vt:i4>
      </vt:variant>
      <vt:variant>
        <vt:lpwstr/>
      </vt:variant>
      <vt:variant>
        <vt:lpwstr>_Toc221702043</vt:lpwstr>
      </vt:variant>
      <vt:variant>
        <vt:i4>1310771</vt:i4>
      </vt:variant>
      <vt:variant>
        <vt:i4>740</vt:i4>
      </vt:variant>
      <vt:variant>
        <vt:i4>0</vt:i4>
      </vt:variant>
      <vt:variant>
        <vt:i4>5</vt:i4>
      </vt:variant>
      <vt:variant>
        <vt:lpwstr/>
      </vt:variant>
      <vt:variant>
        <vt:lpwstr>_Toc221702042</vt:lpwstr>
      </vt:variant>
      <vt:variant>
        <vt:i4>1310771</vt:i4>
      </vt:variant>
      <vt:variant>
        <vt:i4>734</vt:i4>
      </vt:variant>
      <vt:variant>
        <vt:i4>0</vt:i4>
      </vt:variant>
      <vt:variant>
        <vt:i4>5</vt:i4>
      </vt:variant>
      <vt:variant>
        <vt:lpwstr/>
      </vt:variant>
      <vt:variant>
        <vt:lpwstr>_Toc221702041</vt:lpwstr>
      </vt:variant>
      <vt:variant>
        <vt:i4>1310771</vt:i4>
      </vt:variant>
      <vt:variant>
        <vt:i4>728</vt:i4>
      </vt:variant>
      <vt:variant>
        <vt:i4>0</vt:i4>
      </vt:variant>
      <vt:variant>
        <vt:i4>5</vt:i4>
      </vt:variant>
      <vt:variant>
        <vt:lpwstr/>
      </vt:variant>
      <vt:variant>
        <vt:lpwstr>_Toc221702040</vt:lpwstr>
      </vt:variant>
      <vt:variant>
        <vt:i4>1245235</vt:i4>
      </vt:variant>
      <vt:variant>
        <vt:i4>722</vt:i4>
      </vt:variant>
      <vt:variant>
        <vt:i4>0</vt:i4>
      </vt:variant>
      <vt:variant>
        <vt:i4>5</vt:i4>
      </vt:variant>
      <vt:variant>
        <vt:lpwstr/>
      </vt:variant>
      <vt:variant>
        <vt:lpwstr>_Toc221702039</vt:lpwstr>
      </vt:variant>
      <vt:variant>
        <vt:i4>1245235</vt:i4>
      </vt:variant>
      <vt:variant>
        <vt:i4>716</vt:i4>
      </vt:variant>
      <vt:variant>
        <vt:i4>0</vt:i4>
      </vt:variant>
      <vt:variant>
        <vt:i4>5</vt:i4>
      </vt:variant>
      <vt:variant>
        <vt:lpwstr/>
      </vt:variant>
      <vt:variant>
        <vt:lpwstr>_Toc221702038</vt:lpwstr>
      </vt:variant>
      <vt:variant>
        <vt:i4>1245235</vt:i4>
      </vt:variant>
      <vt:variant>
        <vt:i4>710</vt:i4>
      </vt:variant>
      <vt:variant>
        <vt:i4>0</vt:i4>
      </vt:variant>
      <vt:variant>
        <vt:i4>5</vt:i4>
      </vt:variant>
      <vt:variant>
        <vt:lpwstr/>
      </vt:variant>
      <vt:variant>
        <vt:lpwstr>_Toc221702037</vt:lpwstr>
      </vt:variant>
      <vt:variant>
        <vt:i4>1245235</vt:i4>
      </vt:variant>
      <vt:variant>
        <vt:i4>704</vt:i4>
      </vt:variant>
      <vt:variant>
        <vt:i4>0</vt:i4>
      </vt:variant>
      <vt:variant>
        <vt:i4>5</vt:i4>
      </vt:variant>
      <vt:variant>
        <vt:lpwstr/>
      </vt:variant>
      <vt:variant>
        <vt:lpwstr>_Toc221702036</vt:lpwstr>
      </vt:variant>
      <vt:variant>
        <vt:i4>1245235</vt:i4>
      </vt:variant>
      <vt:variant>
        <vt:i4>698</vt:i4>
      </vt:variant>
      <vt:variant>
        <vt:i4>0</vt:i4>
      </vt:variant>
      <vt:variant>
        <vt:i4>5</vt:i4>
      </vt:variant>
      <vt:variant>
        <vt:lpwstr/>
      </vt:variant>
      <vt:variant>
        <vt:lpwstr>_Toc221702035</vt:lpwstr>
      </vt:variant>
      <vt:variant>
        <vt:i4>1245235</vt:i4>
      </vt:variant>
      <vt:variant>
        <vt:i4>692</vt:i4>
      </vt:variant>
      <vt:variant>
        <vt:i4>0</vt:i4>
      </vt:variant>
      <vt:variant>
        <vt:i4>5</vt:i4>
      </vt:variant>
      <vt:variant>
        <vt:lpwstr/>
      </vt:variant>
      <vt:variant>
        <vt:lpwstr>_Toc221702034</vt:lpwstr>
      </vt:variant>
      <vt:variant>
        <vt:i4>1245235</vt:i4>
      </vt:variant>
      <vt:variant>
        <vt:i4>686</vt:i4>
      </vt:variant>
      <vt:variant>
        <vt:i4>0</vt:i4>
      </vt:variant>
      <vt:variant>
        <vt:i4>5</vt:i4>
      </vt:variant>
      <vt:variant>
        <vt:lpwstr/>
      </vt:variant>
      <vt:variant>
        <vt:lpwstr>_Toc221702033</vt:lpwstr>
      </vt:variant>
      <vt:variant>
        <vt:i4>1245235</vt:i4>
      </vt:variant>
      <vt:variant>
        <vt:i4>680</vt:i4>
      </vt:variant>
      <vt:variant>
        <vt:i4>0</vt:i4>
      </vt:variant>
      <vt:variant>
        <vt:i4>5</vt:i4>
      </vt:variant>
      <vt:variant>
        <vt:lpwstr/>
      </vt:variant>
      <vt:variant>
        <vt:lpwstr>_Toc221702032</vt:lpwstr>
      </vt:variant>
      <vt:variant>
        <vt:i4>1245235</vt:i4>
      </vt:variant>
      <vt:variant>
        <vt:i4>674</vt:i4>
      </vt:variant>
      <vt:variant>
        <vt:i4>0</vt:i4>
      </vt:variant>
      <vt:variant>
        <vt:i4>5</vt:i4>
      </vt:variant>
      <vt:variant>
        <vt:lpwstr/>
      </vt:variant>
      <vt:variant>
        <vt:lpwstr>_Toc221702031</vt:lpwstr>
      </vt:variant>
      <vt:variant>
        <vt:i4>1245235</vt:i4>
      </vt:variant>
      <vt:variant>
        <vt:i4>668</vt:i4>
      </vt:variant>
      <vt:variant>
        <vt:i4>0</vt:i4>
      </vt:variant>
      <vt:variant>
        <vt:i4>5</vt:i4>
      </vt:variant>
      <vt:variant>
        <vt:lpwstr/>
      </vt:variant>
      <vt:variant>
        <vt:lpwstr>_Toc221702030</vt:lpwstr>
      </vt:variant>
      <vt:variant>
        <vt:i4>1179699</vt:i4>
      </vt:variant>
      <vt:variant>
        <vt:i4>662</vt:i4>
      </vt:variant>
      <vt:variant>
        <vt:i4>0</vt:i4>
      </vt:variant>
      <vt:variant>
        <vt:i4>5</vt:i4>
      </vt:variant>
      <vt:variant>
        <vt:lpwstr/>
      </vt:variant>
      <vt:variant>
        <vt:lpwstr>_Toc221702029</vt:lpwstr>
      </vt:variant>
      <vt:variant>
        <vt:i4>1179699</vt:i4>
      </vt:variant>
      <vt:variant>
        <vt:i4>656</vt:i4>
      </vt:variant>
      <vt:variant>
        <vt:i4>0</vt:i4>
      </vt:variant>
      <vt:variant>
        <vt:i4>5</vt:i4>
      </vt:variant>
      <vt:variant>
        <vt:lpwstr/>
      </vt:variant>
      <vt:variant>
        <vt:lpwstr>_Toc221702028</vt:lpwstr>
      </vt:variant>
      <vt:variant>
        <vt:i4>1179699</vt:i4>
      </vt:variant>
      <vt:variant>
        <vt:i4>650</vt:i4>
      </vt:variant>
      <vt:variant>
        <vt:i4>0</vt:i4>
      </vt:variant>
      <vt:variant>
        <vt:i4>5</vt:i4>
      </vt:variant>
      <vt:variant>
        <vt:lpwstr/>
      </vt:variant>
      <vt:variant>
        <vt:lpwstr>_Toc221702027</vt:lpwstr>
      </vt:variant>
      <vt:variant>
        <vt:i4>1179699</vt:i4>
      </vt:variant>
      <vt:variant>
        <vt:i4>644</vt:i4>
      </vt:variant>
      <vt:variant>
        <vt:i4>0</vt:i4>
      </vt:variant>
      <vt:variant>
        <vt:i4>5</vt:i4>
      </vt:variant>
      <vt:variant>
        <vt:lpwstr/>
      </vt:variant>
      <vt:variant>
        <vt:lpwstr>_Toc221702026</vt:lpwstr>
      </vt:variant>
      <vt:variant>
        <vt:i4>1179699</vt:i4>
      </vt:variant>
      <vt:variant>
        <vt:i4>638</vt:i4>
      </vt:variant>
      <vt:variant>
        <vt:i4>0</vt:i4>
      </vt:variant>
      <vt:variant>
        <vt:i4>5</vt:i4>
      </vt:variant>
      <vt:variant>
        <vt:lpwstr/>
      </vt:variant>
      <vt:variant>
        <vt:lpwstr>_Toc221702025</vt:lpwstr>
      </vt:variant>
      <vt:variant>
        <vt:i4>1179699</vt:i4>
      </vt:variant>
      <vt:variant>
        <vt:i4>632</vt:i4>
      </vt:variant>
      <vt:variant>
        <vt:i4>0</vt:i4>
      </vt:variant>
      <vt:variant>
        <vt:i4>5</vt:i4>
      </vt:variant>
      <vt:variant>
        <vt:lpwstr/>
      </vt:variant>
      <vt:variant>
        <vt:lpwstr>_Toc221702024</vt:lpwstr>
      </vt:variant>
      <vt:variant>
        <vt:i4>1179699</vt:i4>
      </vt:variant>
      <vt:variant>
        <vt:i4>626</vt:i4>
      </vt:variant>
      <vt:variant>
        <vt:i4>0</vt:i4>
      </vt:variant>
      <vt:variant>
        <vt:i4>5</vt:i4>
      </vt:variant>
      <vt:variant>
        <vt:lpwstr/>
      </vt:variant>
      <vt:variant>
        <vt:lpwstr>_Toc221702023</vt:lpwstr>
      </vt:variant>
      <vt:variant>
        <vt:i4>1179699</vt:i4>
      </vt:variant>
      <vt:variant>
        <vt:i4>620</vt:i4>
      </vt:variant>
      <vt:variant>
        <vt:i4>0</vt:i4>
      </vt:variant>
      <vt:variant>
        <vt:i4>5</vt:i4>
      </vt:variant>
      <vt:variant>
        <vt:lpwstr/>
      </vt:variant>
      <vt:variant>
        <vt:lpwstr>_Toc221702022</vt:lpwstr>
      </vt:variant>
      <vt:variant>
        <vt:i4>1179699</vt:i4>
      </vt:variant>
      <vt:variant>
        <vt:i4>614</vt:i4>
      </vt:variant>
      <vt:variant>
        <vt:i4>0</vt:i4>
      </vt:variant>
      <vt:variant>
        <vt:i4>5</vt:i4>
      </vt:variant>
      <vt:variant>
        <vt:lpwstr/>
      </vt:variant>
      <vt:variant>
        <vt:lpwstr>_Toc221702021</vt:lpwstr>
      </vt:variant>
      <vt:variant>
        <vt:i4>1179699</vt:i4>
      </vt:variant>
      <vt:variant>
        <vt:i4>608</vt:i4>
      </vt:variant>
      <vt:variant>
        <vt:i4>0</vt:i4>
      </vt:variant>
      <vt:variant>
        <vt:i4>5</vt:i4>
      </vt:variant>
      <vt:variant>
        <vt:lpwstr/>
      </vt:variant>
      <vt:variant>
        <vt:lpwstr>_Toc221702020</vt:lpwstr>
      </vt:variant>
      <vt:variant>
        <vt:i4>1114163</vt:i4>
      </vt:variant>
      <vt:variant>
        <vt:i4>602</vt:i4>
      </vt:variant>
      <vt:variant>
        <vt:i4>0</vt:i4>
      </vt:variant>
      <vt:variant>
        <vt:i4>5</vt:i4>
      </vt:variant>
      <vt:variant>
        <vt:lpwstr/>
      </vt:variant>
      <vt:variant>
        <vt:lpwstr>_Toc221702019</vt:lpwstr>
      </vt:variant>
      <vt:variant>
        <vt:i4>1114163</vt:i4>
      </vt:variant>
      <vt:variant>
        <vt:i4>596</vt:i4>
      </vt:variant>
      <vt:variant>
        <vt:i4>0</vt:i4>
      </vt:variant>
      <vt:variant>
        <vt:i4>5</vt:i4>
      </vt:variant>
      <vt:variant>
        <vt:lpwstr/>
      </vt:variant>
      <vt:variant>
        <vt:lpwstr>_Toc221702018</vt:lpwstr>
      </vt:variant>
      <vt:variant>
        <vt:i4>1114163</vt:i4>
      </vt:variant>
      <vt:variant>
        <vt:i4>590</vt:i4>
      </vt:variant>
      <vt:variant>
        <vt:i4>0</vt:i4>
      </vt:variant>
      <vt:variant>
        <vt:i4>5</vt:i4>
      </vt:variant>
      <vt:variant>
        <vt:lpwstr/>
      </vt:variant>
      <vt:variant>
        <vt:lpwstr>_Toc221702017</vt:lpwstr>
      </vt:variant>
      <vt:variant>
        <vt:i4>1114163</vt:i4>
      </vt:variant>
      <vt:variant>
        <vt:i4>584</vt:i4>
      </vt:variant>
      <vt:variant>
        <vt:i4>0</vt:i4>
      </vt:variant>
      <vt:variant>
        <vt:i4>5</vt:i4>
      </vt:variant>
      <vt:variant>
        <vt:lpwstr/>
      </vt:variant>
      <vt:variant>
        <vt:lpwstr>_Toc221702016</vt:lpwstr>
      </vt:variant>
      <vt:variant>
        <vt:i4>1114163</vt:i4>
      </vt:variant>
      <vt:variant>
        <vt:i4>578</vt:i4>
      </vt:variant>
      <vt:variant>
        <vt:i4>0</vt:i4>
      </vt:variant>
      <vt:variant>
        <vt:i4>5</vt:i4>
      </vt:variant>
      <vt:variant>
        <vt:lpwstr/>
      </vt:variant>
      <vt:variant>
        <vt:lpwstr>_Toc221702015</vt:lpwstr>
      </vt:variant>
      <vt:variant>
        <vt:i4>1114163</vt:i4>
      </vt:variant>
      <vt:variant>
        <vt:i4>572</vt:i4>
      </vt:variant>
      <vt:variant>
        <vt:i4>0</vt:i4>
      </vt:variant>
      <vt:variant>
        <vt:i4>5</vt:i4>
      </vt:variant>
      <vt:variant>
        <vt:lpwstr/>
      </vt:variant>
      <vt:variant>
        <vt:lpwstr>_Toc221702014</vt:lpwstr>
      </vt:variant>
      <vt:variant>
        <vt:i4>1114163</vt:i4>
      </vt:variant>
      <vt:variant>
        <vt:i4>566</vt:i4>
      </vt:variant>
      <vt:variant>
        <vt:i4>0</vt:i4>
      </vt:variant>
      <vt:variant>
        <vt:i4>5</vt:i4>
      </vt:variant>
      <vt:variant>
        <vt:lpwstr/>
      </vt:variant>
      <vt:variant>
        <vt:lpwstr>_Toc221702013</vt:lpwstr>
      </vt:variant>
      <vt:variant>
        <vt:i4>1114163</vt:i4>
      </vt:variant>
      <vt:variant>
        <vt:i4>560</vt:i4>
      </vt:variant>
      <vt:variant>
        <vt:i4>0</vt:i4>
      </vt:variant>
      <vt:variant>
        <vt:i4>5</vt:i4>
      </vt:variant>
      <vt:variant>
        <vt:lpwstr/>
      </vt:variant>
      <vt:variant>
        <vt:lpwstr>_Toc221702012</vt:lpwstr>
      </vt:variant>
      <vt:variant>
        <vt:i4>1114163</vt:i4>
      </vt:variant>
      <vt:variant>
        <vt:i4>554</vt:i4>
      </vt:variant>
      <vt:variant>
        <vt:i4>0</vt:i4>
      </vt:variant>
      <vt:variant>
        <vt:i4>5</vt:i4>
      </vt:variant>
      <vt:variant>
        <vt:lpwstr/>
      </vt:variant>
      <vt:variant>
        <vt:lpwstr>_Toc221702011</vt:lpwstr>
      </vt:variant>
      <vt:variant>
        <vt:i4>1114163</vt:i4>
      </vt:variant>
      <vt:variant>
        <vt:i4>548</vt:i4>
      </vt:variant>
      <vt:variant>
        <vt:i4>0</vt:i4>
      </vt:variant>
      <vt:variant>
        <vt:i4>5</vt:i4>
      </vt:variant>
      <vt:variant>
        <vt:lpwstr/>
      </vt:variant>
      <vt:variant>
        <vt:lpwstr>_Toc221702010</vt:lpwstr>
      </vt:variant>
      <vt:variant>
        <vt:i4>1048627</vt:i4>
      </vt:variant>
      <vt:variant>
        <vt:i4>542</vt:i4>
      </vt:variant>
      <vt:variant>
        <vt:i4>0</vt:i4>
      </vt:variant>
      <vt:variant>
        <vt:i4>5</vt:i4>
      </vt:variant>
      <vt:variant>
        <vt:lpwstr/>
      </vt:variant>
      <vt:variant>
        <vt:lpwstr>_Toc221702009</vt:lpwstr>
      </vt:variant>
      <vt:variant>
        <vt:i4>1048627</vt:i4>
      </vt:variant>
      <vt:variant>
        <vt:i4>536</vt:i4>
      </vt:variant>
      <vt:variant>
        <vt:i4>0</vt:i4>
      </vt:variant>
      <vt:variant>
        <vt:i4>5</vt:i4>
      </vt:variant>
      <vt:variant>
        <vt:lpwstr/>
      </vt:variant>
      <vt:variant>
        <vt:lpwstr>_Toc221702008</vt:lpwstr>
      </vt:variant>
      <vt:variant>
        <vt:i4>1048627</vt:i4>
      </vt:variant>
      <vt:variant>
        <vt:i4>530</vt:i4>
      </vt:variant>
      <vt:variant>
        <vt:i4>0</vt:i4>
      </vt:variant>
      <vt:variant>
        <vt:i4>5</vt:i4>
      </vt:variant>
      <vt:variant>
        <vt:lpwstr/>
      </vt:variant>
      <vt:variant>
        <vt:lpwstr>_Toc221702007</vt:lpwstr>
      </vt:variant>
      <vt:variant>
        <vt:i4>1048627</vt:i4>
      </vt:variant>
      <vt:variant>
        <vt:i4>524</vt:i4>
      </vt:variant>
      <vt:variant>
        <vt:i4>0</vt:i4>
      </vt:variant>
      <vt:variant>
        <vt:i4>5</vt:i4>
      </vt:variant>
      <vt:variant>
        <vt:lpwstr/>
      </vt:variant>
      <vt:variant>
        <vt:lpwstr>_Toc221702006</vt:lpwstr>
      </vt:variant>
      <vt:variant>
        <vt:i4>1048627</vt:i4>
      </vt:variant>
      <vt:variant>
        <vt:i4>518</vt:i4>
      </vt:variant>
      <vt:variant>
        <vt:i4>0</vt:i4>
      </vt:variant>
      <vt:variant>
        <vt:i4>5</vt:i4>
      </vt:variant>
      <vt:variant>
        <vt:lpwstr/>
      </vt:variant>
      <vt:variant>
        <vt:lpwstr>_Toc221702005</vt:lpwstr>
      </vt:variant>
      <vt:variant>
        <vt:i4>1048627</vt:i4>
      </vt:variant>
      <vt:variant>
        <vt:i4>512</vt:i4>
      </vt:variant>
      <vt:variant>
        <vt:i4>0</vt:i4>
      </vt:variant>
      <vt:variant>
        <vt:i4>5</vt:i4>
      </vt:variant>
      <vt:variant>
        <vt:lpwstr/>
      </vt:variant>
      <vt:variant>
        <vt:lpwstr>_Toc221702004</vt:lpwstr>
      </vt:variant>
      <vt:variant>
        <vt:i4>1048627</vt:i4>
      </vt:variant>
      <vt:variant>
        <vt:i4>506</vt:i4>
      </vt:variant>
      <vt:variant>
        <vt:i4>0</vt:i4>
      </vt:variant>
      <vt:variant>
        <vt:i4>5</vt:i4>
      </vt:variant>
      <vt:variant>
        <vt:lpwstr/>
      </vt:variant>
      <vt:variant>
        <vt:lpwstr>_Toc221702003</vt:lpwstr>
      </vt:variant>
      <vt:variant>
        <vt:i4>1048627</vt:i4>
      </vt:variant>
      <vt:variant>
        <vt:i4>500</vt:i4>
      </vt:variant>
      <vt:variant>
        <vt:i4>0</vt:i4>
      </vt:variant>
      <vt:variant>
        <vt:i4>5</vt:i4>
      </vt:variant>
      <vt:variant>
        <vt:lpwstr/>
      </vt:variant>
      <vt:variant>
        <vt:lpwstr>_Toc221702002</vt:lpwstr>
      </vt:variant>
      <vt:variant>
        <vt:i4>1048627</vt:i4>
      </vt:variant>
      <vt:variant>
        <vt:i4>494</vt:i4>
      </vt:variant>
      <vt:variant>
        <vt:i4>0</vt:i4>
      </vt:variant>
      <vt:variant>
        <vt:i4>5</vt:i4>
      </vt:variant>
      <vt:variant>
        <vt:lpwstr/>
      </vt:variant>
      <vt:variant>
        <vt:lpwstr>_Toc221702001</vt:lpwstr>
      </vt:variant>
      <vt:variant>
        <vt:i4>1048627</vt:i4>
      </vt:variant>
      <vt:variant>
        <vt:i4>488</vt:i4>
      </vt:variant>
      <vt:variant>
        <vt:i4>0</vt:i4>
      </vt:variant>
      <vt:variant>
        <vt:i4>5</vt:i4>
      </vt:variant>
      <vt:variant>
        <vt:lpwstr/>
      </vt:variant>
      <vt:variant>
        <vt:lpwstr>_Toc221702000</vt:lpwstr>
      </vt:variant>
      <vt:variant>
        <vt:i4>1703994</vt:i4>
      </vt:variant>
      <vt:variant>
        <vt:i4>482</vt:i4>
      </vt:variant>
      <vt:variant>
        <vt:i4>0</vt:i4>
      </vt:variant>
      <vt:variant>
        <vt:i4>5</vt:i4>
      </vt:variant>
      <vt:variant>
        <vt:lpwstr/>
      </vt:variant>
      <vt:variant>
        <vt:lpwstr>_Toc221701999</vt:lpwstr>
      </vt:variant>
      <vt:variant>
        <vt:i4>1703994</vt:i4>
      </vt:variant>
      <vt:variant>
        <vt:i4>476</vt:i4>
      </vt:variant>
      <vt:variant>
        <vt:i4>0</vt:i4>
      </vt:variant>
      <vt:variant>
        <vt:i4>5</vt:i4>
      </vt:variant>
      <vt:variant>
        <vt:lpwstr/>
      </vt:variant>
      <vt:variant>
        <vt:lpwstr>_Toc221701998</vt:lpwstr>
      </vt:variant>
      <vt:variant>
        <vt:i4>1703994</vt:i4>
      </vt:variant>
      <vt:variant>
        <vt:i4>470</vt:i4>
      </vt:variant>
      <vt:variant>
        <vt:i4>0</vt:i4>
      </vt:variant>
      <vt:variant>
        <vt:i4>5</vt:i4>
      </vt:variant>
      <vt:variant>
        <vt:lpwstr/>
      </vt:variant>
      <vt:variant>
        <vt:lpwstr>_Toc221701997</vt:lpwstr>
      </vt:variant>
      <vt:variant>
        <vt:i4>1703994</vt:i4>
      </vt:variant>
      <vt:variant>
        <vt:i4>464</vt:i4>
      </vt:variant>
      <vt:variant>
        <vt:i4>0</vt:i4>
      </vt:variant>
      <vt:variant>
        <vt:i4>5</vt:i4>
      </vt:variant>
      <vt:variant>
        <vt:lpwstr/>
      </vt:variant>
      <vt:variant>
        <vt:lpwstr>_Toc221701996</vt:lpwstr>
      </vt:variant>
      <vt:variant>
        <vt:i4>1703994</vt:i4>
      </vt:variant>
      <vt:variant>
        <vt:i4>458</vt:i4>
      </vt:variant>
      <vt:variant>
        <vt:i4>0</vt:i4>
      </vt:variant>
      <vt:variant>
        <vt:i4>5</vt:i4>
      </vt:variant>
      <vt:variant>
        <vt:lpwstr/>
      </vt:variant>
      <vt:variant>
        <vt:lpwstr>_Toc221701995</vt:lpwstr>
      </vt:variant>
      <vt:variant>
        <vt:i4>1703994</vt:i4>
      </vt:variant>
      <vt:variant>
        <vt:i4>452</vt:i4>
      </vt:variant>
      <vt:variant>
        <vt:i4>0</vt:i4>
      </vt:variant>
      <vt:variant>
        <vt:i4>5</vt:i4>
      </vt:variant>
      <vt:variant>
        <vt:lpwstr/>
      </vt:variant>
      <vt:variant>
        <vt:lpwstr>_Toc221701994</vt:lpwstr>
      </vt:variant>
      <vt:variant>
        <vt:i4>1703994</vt:i4>
      </vt:variant>
      <vt:variant>
        <vt:i4>446</vt:i4>
      </vt:variant>
      <vt:variant>
        <vt:i4>0</vt:i4>
      </vt:variant>
      <vt:variant>
        <vt:i4>5</vt:i4>
      </vt:variant>
      <vt:variant>
        <vt:lpwstr/>
      </vt:variant>
      <vt:variant>
        <vt:lpwstr>_Toc221701993</vt:lpwstr>
      </vt:variant>
      <vt:variant>
        <vt:i4>1703994</vt:i4>
      </vt:variant>
      <vt:variant>
        <vt:i4>440</vt:i4>
      </vt:variant>
      <vt:variant>
        <vt:i4>0</vt:i4>
      </vt:variant>
      <vt:variant>
        <vt:i4>5</vt:i4>
      </vt:variant>
      <vt:variant>
        <vt:lpwstr/>
      </vt:variant>
      <vt:variant>
        <vt:lpwstr>_Toc221701992</vt:lpwstr>
      </vt:variant>
      <vt:variant>
        <vt:i4>1703994</vt:i4>
      </vt:variant>
      <vt:variant>
        <vt:i4>434</vt:i4>
      </vt:variant>
      <vt:variant>
        <vt:i4>0</vt:i4>
      </vt:variant>
      <vt:variant>
        <vt:i4>5</vt:i4>
      </vt:variant>
      <vt:variant>
        <vt:lpwstr/>
      </vt:variant>
      <vt:variant>
        <vt:lpwstr>_Toc221701991</vt:lpwstr>
      </vt:variant>
      <vt:variant>
        <vt:i4>1703994</vt:i4>
      </vt:variant>
      <vt:variant>
        <vt:i4>428</vt:i4>
      </vt:variant>
      <vt:variant>
        <vt:i4>0</vt:i4>
      </vt:variant>
      <vt:variant>
        <vt:i4>5</vt:i4>
      </vt:variant>
      <vt:variant>
        <vt:lpwstr/>
      </vt:variant>
      <vt:variant>
        <vt:lpwstr>_Toc221701990</vt:lpwstr>
      </vt:variant>
      <vt:variant>
        <vt:i4>1769530</vt:i4>
      </vt:variant>
      <vt:variant>
        <vt:i4>422</vt:i4>
      </vt:variant>
      <vt:variant>
        <vt:i4>0</vt:i4>
      </vt:variant>
      <vt:variant>
        <vt:i4>5</vt:i4>
      </vt:variant>
      <vt:variant>
        <vt:lpwstr/>
      </vt:variant>
      <vt:variant>
        <vt:lpwstr>_Toc221701989</vt:lpwstr>
      </vt:variant>
      <vt:variant>
        <vt:i4>1769530</vt:i4>
      </vt:variant>
      <vt:variant>
        <vt:i4>416</vt:i4>
      </vt:variant>
      <vt:variant>
        <vt:i4>0</vt:i4>
      </vt:variant>
      <vt:variant>
        <vt:i4>5</vt:i4>
      </vt:variant>
      <vt:variant>
        <vt:lpwstr/>
      </vt:variant>
      <vt:variant>
        <vt:lpwstr>_Toc221701988</vt:lpwstr>
      </vt:variant>
      <vt:variant>
        <vt:i4>1769530</vt:i4>
      </vt:variant>
      <vt:variant>
        <vt:i4>410</vt:i4>
      </vt:variant>
      <vt:variant>
        <vt:i4>0</vt:i4>
      </vt:variant>
      <vt:variant>
        <vt:i4>5</vt:i4>
      </vt:variant>
      <vt:variant>
        <vt:lpwstr/>
      </vt:variant>
      <vt:variant>
        <vt:lpwstr>_Toc221701987</vt:lpwstr>
      </vt:variant>
      <vt:variant>
        <vt:i4>1769530</vt:i4>
      </vt:variant>
      <vt:variant>
        <vt:i4>404</vt:i4>
      </vt:variant>
      <vt:variant>
        <vt:i4>0</vt:i4>
      </vt:variant>
      <vt:variant>
        <vt:i4>5</vt:i4>
      </vt:variant>
      <vt:variant>
        <vt:lpwstr/>
      </vt:variant>
      <vt:variant>
        <vt:lpwstr>_Toc221701986</vt:lpwstr>
      </vt:variant>
      <vt:variant>
        <vt:i4>1769530</vt:i4>
      </vt:variant>
      <vt:variant>
        <vt:i4>398</vt:i4>
      </vt:variant>
      <vt:variant>
        <vt:i4>0</vt:i4>
      </vt:variant>
      <vt:variant>
        <vt:i4>5</vt:i4>
      </vt:variant>
      <vt:variant>
        <vt:lpwstr/>
      </vt:variant>
      <vt:variant>
        <vt:lpwstr>_Toc221701985</vt:lpwstr>
      </vt:variant>
      <vt:variant>
        <vt:i4>1769530</vt:i4>
      </vt:variant>
      <vt:variant>
        <vt:i4>392</vt:i4>
      </vt:variant>
      <vt:variant>
        <vt:i4>0</vt:i4>
      </vt:variant>
      <vt:variant>
        <vt:i4>5</vt:i4>
      </vt:variant>
      <vt:variant>
        <vt:lpwstr/>
      </vt:variant>
      <vt:variant>
        <vt:lpwstr>_Toc221701984</vt:lpwstr>
      </vt:variant>
      <vt:variant>
        <vt:i4>1769530</vt:i4>
      </vt:variant>
      <vt:variant>
        <vt:i4>386</vt:i4>
      </vt:variant>
      <vt:variant>
        <vt:i4>0</vt:i4>
      </vt:variant>
      <vt:variant>
        <vt:i4>5</vt:i4>
      </vt:variant>
      <vt:variant>
        <vt:lpwstr/>
      </vt:variant>
      <vt:variant>
        <vt:lpwstr>_Toc221701983</vt:lpwstr>
      </vt:variant>
      <vt:variant>
        <vt:i4>1769530</vt:i4>
      </vt:variant>
      <vt:variant>
        <vt:i4>380</vt:i4>
      </vt:variant>
      <vt:variant>
        <vt:i4>0</vt:i4>
      </vt:variant>
      <vt:variant>
        <vt:i4>5</vt:i4>
      </vt:variant>
      <vt:variant>
        <vt:lpwstr/>
      </vt:variant>
      <vt:variant>
        <vt:lpwstr>_Toc221701982</vt:lpwstr>
      </vt:variant>
      <vt:variant>
        <vt:i4>1769530</vt:i4>
      </vt:variant>
      <vt:variant>
        <vt:i4>374</vt:i4>
      </vt:variant>
      <vt:variant>
        <vt:i4>0</vt:i4>
      </vt:variant>
      <vt:variant>
        <vt:i4>5</vt:i4>
      </vt:variant>
      <vt:variant>
        <vt:lpwstr/>
      </vt:variant>
      <vt:variant>
        <vt:lpwstr>_Toc221701981</vt:lpwstr>
      </vt:variant>
      <vt:variant>
        <vt:i4>1769530</vt:i4>
      </vt:variant>
      <vt:variant>
        <vt:i4>368</vt:i4>
      </vt:variant>
      <vt:variant>
        <vt:i4>0</vt:i4>
      </vt:variant>
      <vt:variant>
        <vt:i4>5</vt:i4>
      </vt:variant>
      <vt:variant>
        <vt:lpwstr/>
      </vt:variant>
      <vt:variant>
        <vt:lpwstr>_Toc221701980</vt:lpwstr>
      </vt:variant>
      <vt:variant>
        <vt:i4>1310778</vt:i4>
      </vt:variant>
      <vt:variant>
        <vt:i4>362</vt:i4>
      </vt:variant>
      <vt:variant>
        <vt:i4>0</vt:i4>
      </vt:variant>
      <vt:variant>
        <vt:i4>5</vt:i4>
      </vt:variant>
      <vt:variant>
        <vt:lpwstr/>
      </vt:variant>
      <vt:variant>
        <vt:lpwstr>_Toc221701979</vt:lpwstr>
      </vt:variant>
      <vt:variant>
        <vt:i4>1310778</vt:i4>
      </vt:variant>
      <vt:variant>
        <vt:i4>356</vt:i4>
      </vt:variant>
      <vt:variant>
        <vt:i4>0</vt:i4>
      </vt:variant>
      <vt:variant>
        <vt:i4>5</vt:i4>
      </vt:variant>
      <vt:variant>
        <vt:lpwstr/>
      </vt:variant>
      <vt:variant>
        <vt:lpwstr>_Toc221701978</vt:lpwstr>
      </vt:variant>
      <vt:variant>
        <vt:i4>1310778</vt:i4>
      </vt:variant>
      <vt:variant>
        <vt:i4>350</vt:i4>
      </vt:variant>
      <vt:variant>
        <vt:i4>0</vt:i4>
      </vt:variant>
      <vt:variant>
        <vt:i4>5</vt:i4>
      </vt:variant>
      <vt:variant>
        <vt:lpwstr/>
      </vt:variant>
      <vt:variant>
        <vt:lpwstr>_Toc221701977</vt:lpwstr>
      </vt:variant>
      <vt:variant>
        <vt:i4>1310778</vt:i4>
      </vt:variant>
      <vt:variant>
        <vt:i4>344</vt:i4>
      </vt:variant>
      <vt:variant>
        <vt:i4>0</vt:i4>
      </vt:variant>
      <vt:variant>
        <vt:i4>5</vt:i4>
      </vt:variant>
      <vt:variant>
        <vt:lpwstr/>
      </vt:variant>
      <vt:variant>
        <vt:lpwstr>_Toc221701976</vt:lpwstr>
      </vt:variant>
      <vt:variant>
        <vt:i4>1310778</vt:i4>
      </vt:variant>
      <vt:variant>
        <vt:i4>338</vt:i4>
      </vt:variant>
      <vt:variant>
        <vt:i4>0</vt:i4>
      </vt:variant>
      <vt:variant>
        <vt:i4>5</vt:i4>
      </vt:variant>
      <vt:variant>
        <vt:lpwstr/>
      </vt:variant>
      <vt:variant>
        <vt:lpwstr>_Toc221701975</vt:lpwstr>
      </vt:variant>
      <vt:variant>
        <vt:i4>1310778</vt:i4>
      </vt:variant>
      <vt:variant>
        <vt:i4>332</vt:i4>
      </vt:variant>
      <vt:variant>
        <vt:i4>0</vt:i4>
      </vt:variant>
      <vt:variant>
        <vt:i4>5</vt:i4>
      </vt:variant>
      <vt:variant>
        <vt:lpwstr/>
      </vt:variant>
      <vt:variant>
        <vt:lpwstr>_Toc221701974</vt:lpwstr>
      </vt:variant>
      <vt:variant>
        <vt:i4>1310778</vt:i4>
      </vt:variant>
      <vt:variant>
        <vt:i4>326</vt:i4>
      </vt:variant>
      <vt:variant>
        <vt:i4>0</vt:i4>
      </vt:variant>
      <vt:variant>
        <vt:i4>5</vt:i4>
      </vt:variant>
      <vt:variant>
        <vt:lpwstr/>
      </vt:variant>
      <vt:variant>
        <vt:lpwstr>_Toc221701973</vt:lpwstr>
      </vt:variant>
      <vt:variant>
        <vt:i4>1310778</vt:i4>
      </vt:variant>
      <vt:variant>
        <vt:i4>320</vt:i4>
      </vt:variant>
      <vt:variant>
        <vt:i4>0</vt:i4>
      </vt:variant>
      <vt:variant>
        <vt:i4>5</vt:i4>
      </vt:variant>
      <vt:variant>
        <vt:lpwstr/>
      </vt:variant>
      <vt:variant>
        <vt:lpwstr>_Toc221701972</vt:lpwstr>
      </vt:variant>
      <vt:variant>
        <vt:i4>1310778</vt:i4>
      </vt:variant>
      <vt:variant>
        <vt:i4>314</vt:i4>
      </vt:variant>
      <vt:variant>
        <vt:i4>0</vt:i4>
      </vt:variant>
      <vt:variant>
        <vt:i4>5</vt:i4>
      </vt:variant>
      <vt:variant>
        <vt:lpwstr/>
      </vt:variant>
      <vt:variant>
        <vt:lpwstr>_Toc221701971</vt:lpwstr>
      </vt:variant>
      <vt:variant>
        <vt:i4>1310778</vt:i4>
      </vt:variant>
      <vt:variant>
        <vt:i4>308</vt:i4>
      </vt:variant>
      <vt:variant>
        <vt:i4>0</vt:i4>
      </vt:variant>
      <vt:variant>
        <vt:i4>5</vt:i4>
      </vt:variant>
      <vt:variant>
        <vt:lpwstr/>
      </vt:variant>
      <vt:variant>
        <vt:lpwstr>_Toc221701970</vt:lpwstr>
      </vt:variant>
      <vt:variant>
        <vt:i4>1376314</vt:i4>
      </vt:variant>
      <vt:variant>
        <vt:i4>302</vt:i4>
      </vt:variant>
      <vt:variant>
        <vt:i4>0</vt:i4>
      </vt:variant>
      <vt:variant>
        <vt:i4>5</vt:i4>
      </vt:variant>
      <vt:variant>
        <vt:lpwstr/>
      </vt:variant>
      <vt:variant>
        <vt:lpwstr>_Toc221701969</vt:lpwstr>
      </vt:variant>
      <vt:variant>
        <vt:i4>1376314</vt:i4>
      </vt:variant>
      <vt:variant>
        <vt:i4>296</vt:i4>
      </vt:variant>
      <vt:variant>
        <vt:i4>0</vt:i4>
      </vt:variant>
      <vt:variant>
        <vt:i4>5</vt:i4>
      </vt:variant>
      <vt:variant>
        <vt:lpwstr/>
      </vt:variant>
      <vt:variant>
        <vt:lpwstr>_Toc221701968</vt:lpwstr>
      </vt:variant>
      <vt:variant>
        <vt:i4>1376314</vt:i4>
      </vt:variant>
      <vt:variant>
        <vt:i4>290</vt:i4>
      </vt:variant>
      <vt:variant>
        <vt:i4>0</vt:i4>
      </vt:variant>
      <vt:variant>
        <vt:i4>5</vt:i4>
      </vt:variant>
      <vt:variant>
        <vt:lpwstr/>
      </vt:variant>
      <vt:variant>
        <vt:lpwstr>_Toc221701967</vt:lpwstr>
      </vt:variant>
      <vt:variant>
        <vt:i4>1376314</vt:i4>
      </vt:variant>
      <vt:variant>
        <vt:i4>284</vt:i4>
      </vt:variant>
      <vt:variant>
        <vt:i4>0</vt:i4>
      </vt:variant>
      <vt:variant>
        <vt:i4>5</vt:i4>
      </vt:variant>
      <vt:variant>
        <vt:lpwstr/>
      </vt:variant>
      <vt:variant>
        <vt:lpwstr>_Toc221701966</vt:lpwstr>
      </vt:variant>
      <vt:variant>
        <vt:i4>1376314</vt:i4>
      </vt:variant>
      <vt:variant>
        <vt:i4>278</vt:i4>
      </vt:variant>
      <vt:variant>
        <vt:i4>0</vt:i4>
      </vt:variant>
      <vt:variant>
        <vt:i4>5</vt:i4>
      </vt:variant>
      <vt:variant>
        <vt:lpwstr/>
      </vt:variant>
      <vt:variant>
        <vt:lpwstr>_Toc221701965</vt:lpwstr>
      </vt:variant>
      <vt:variant>
        <vt:i4>1376314</vt:i4>
      </vt:variant>
      <vt:variant>
        <vt:i4>272</vt:i4>
      </vt:variant>
      <vt:variant>
        <vt:i4>0</vt:i4>
      </vt:variant>
      <vt:variant>
        <vt:i4>5</vt:i4>
      </vt:variant>
      <vt:variant>
        <vt:lpwstr/>
      </vt:variant>
      <vt:variant>
        <vt:lpwstr>_Toc221701964</vt:lpwstr>
      </vt:variant>
      <vt:variant>
        <vt:i4>1376314</vt:i4>
      </vt:variant>
      <vt:variant>
        <vt:i4>266</vt:i4>
      </vt:variant>
      <vt:variant>
        <vt:i4>0</vt:i4>
      </vt:variant>
      <vt:variant>
        <vt:i4>5</vt:i4>
      </vt:variant>
      <vt:variant>
        <vt:lpwstr/>
      </vt:variant>
      <vt:variant>
        <vt:lpwstr>_Toc221701963</vt:lpwstr>
      </vt:variant>
      <vt:variant>
        <vt:i4>1376314</vt:i4>
      </vt:variant>
      <vt:variant>
        <vt:i4>260</vt:i4>
      </vt:variant>
      <vt:variant>
        <vt:i4>0</vt:i4>
      </vt:variant>
      <vt:variant>
        <vt:i4>5</vt:i4>
      </vt:variant>
      <vt:variant>
        <vt:lpwstr/>
      </vt:variant>
      <vt:variant>
        <vt:lpwstr>_Toc221701962</vt:lpwstr>
      </vt:variant>
      <vt:variant>
        <vt:i4>1376314</vt:i4>
      </vt:variant>
      <vt:variant>
        <vt:i4>254</vt:i4>
      </vt:variant>
      <vt:variant>
        <vt:i4>0</vt:i4>
      </vt:variant>
      <vt:variant>
        <vt:i4>5</vt:i4>
      </vt:variant>
      <vt:variant>
        <vt:lpwstr/>
      </vt:variant>
      <vt:variant>
        <vt:lpwstr>_Toc221701961</vt:lpwstr>
      </vt:variant>
      <vt:variant>
        <vt:i4>1376314</vt:i4>
      </vt:variant>
      <vt:variant>
        <vt:i4>248</vt:i4>
      </vt:variant>
      <vt:variant>
        <vt:i4>0</vt:i4>
      </vt:variant>
      <vt:variant>
        <vt:i4>5</vt:i4>
      </vt:variant>
      <vt:variant>
        <vt:lpwstr/>
      </vt:variant>
      <vt:variant>
        <vt:lpwstr>_Toc221701960</vt:lpwstr>
      </vt:variant>
      <vt:variant>
        <vt:i4>1441850</vt:i4>
      </vt:variant>
      <vt:variant>
        <vt:i4>242</vt:i4>
      </vt:variant>
      <vt:variant>
        <vt:i4>0</vt:i4>
      </vt:variant>
      <vt:variant>
        <vt:i4>5</vt:i4>
      </vt:variant>
      <vt:variant>
        <vt:lpwstr/>
      </vt:variant>
      <vt:variant>
        <vt:lpwstr>_Toc221701959</vt:lpwstr>
      </vt:variant>
      <vt:variant>
        <vt:i4>1441850</vt:i4>
      </vt:variant>
      <vt:variant>
        <vt:i4>236</vt:i4>
      </vt:variant>
      <vt:variant>
        <vt:i4>0</vt:i4>
      </vt:variant>
      <vt:variant>
        <vt:i4>5</vt:i4>
      </vt:variant>
      <vt:variant>
        <vt:lpwstr/>
      </vt:variant>
      <vt:variant>
        <vt:lpwstr>_Toc221701958</vt:lpwstr>
      </vt:variant>
      <vt:variant>
        <vt:i4>1441850</vt:i4>
      </vt:variant>
      <vt:variant>
        <vt:i4>230</vt:i4>
      </vt:variant>
      <vt:variant>
        <vt:i4>0</vt:i4>
      </vt:variant>
      <vt:variant>
        <vt:i4>5</vt:i4>
      </vt:variant>
      <vt:variant>
        <vt:lpwstr/>
      </vt:variant>
      <vt:variant>
        <vt:lpwstr>_Toc221701957</vt:lpwstr>
      </vt:variant>
      <vt:variant>
        <vt:i4>1441850</vt:i4>
      </vt:variant>
      <vt:variant>
        <vt:i4>224</vt:i4>
      </vt:variant>
      <vt:variant>
        <vt:i4>0</vt:i4>
      </vt:variant>
      <vt:variant>
        <vt:i4>5</vt:i4>
      </vt:variant>
      <vt:variant>
        <vt:lpwstr/>
      </vt:variant>
      <vt:variant>
        <vt:lpwstr>_Toc221701956</vt:lpwstr>
      </vt:variant>
      <vt:variant>
        <vt:i4>1441850</vt:i4>
      </vt:variant>
      <vt:variant>
        <vt:i4>218</vt:i4>
      </vt:variant>
      <vt:variant>
        <vt:i4>0</vt:i4>
      </vt:variant>
      <vt:variant>
        <vt:i4>5</vt:i4>
      </vt:variant>
      <vt:variant>
        <vt:lpwstr/>
      </vt:variant>
      <vt:variant>
        <vt:lpwstr>_Toc221701955</vt:lpwstr>
      </vt:variant>
      <vt:variant>
        <vt:i4>1441850</vt:i4>
      </vt:variant>
      <vt:variant>
        <vt:i4>212</vt:i4>
      </vt:variant>
      <vt:variant>
        <vt:i4>0</vt:i4>
      </vt:variant>
      <vt:variant>
        <vt:i4>5</vt:i4>
      </vt:variant>
      <vt:variant>
        <vt:lpwstr/>
      </vt:variant>
      <vt:variant>
        <vt:lpwstr>_Toc221701954</vt:lpwstr>
      </vt:variant>
      <vt:variant>
        <vt:i4>1441850</vt:i4>
      </vt:variant>
      <vt:variant>
        <vt:i4>206</vt:i4>
      </vt:variant>
      <vt:variant>
        <vt:i4>0</vt:i4>
      </vt:variant>
      <vt:variant>
        <vt:i4>5</vt:i4>
      </vt:variant>
      <vt:variant>
        <vt:lpwstr/>
      </vt:variant>
      <vt:variant>
        <vt:lpwstr>_Toc221701953</vt:lpwstr>
      </vt:variant>
      <vt:variant>
        <vt:i4>1441850</vt:i4>
      </vt:variant>
      <vt:variant>
        <vt:i4>200</vt:i4>
      </vt:variant>
      <vt:variant>
        <vt:i4>0</vt:i4>
      </vt:variant>
      <vt:variant>
        <vt:i4>5</vt:i4>
      </vt:variant>
      <vt:variant>
        <vt:lpwstr/>
      </vt:variant>
      <vt:variant>
        <vt:lpwstr>_Toc221701952</vt:lpwstr>
      </vt:variant>
      <vt:variant>
        <vt:i4>1441850</vt:i4>
      </vt:variant>
      <vt:variant>
        <vt:i4>194</vt:i4>
      </vt:variant>
      <vt:variant>
        <vt:i4>0</vt:i4>
      </vt:variant>
      <vt:variant>
        <vt:i4>5</vt:i4>
      </vt:variant>
      <vt:variant>
        <vt:lpwstr/>
      </vt:variant>
      <vt:variant>
        <vt:lpwstr>_Toc221701951</vt:lpwstr>
      </vt:variant>
      <vt:variant>
        <vt:i4>1441850</vt:i4>
      </vt:variant>
      <vt:variant>
        <vt:i4>188</vt:i4>
      </vt:variant>
      <vt:variant>
        <vt:i4>0</vt:i4>
      </vt:variant>
      <vt:variant>
        <vt:i4>5</vt:i4>
      </vt:variant>
      <vt:variant>
        <vt:lpwstr/>
      </vt:variant>
      <vt:variant>
        <vt:lpwstr>_Toc221701950</vt:lpwstr>
      </vt:variant>
      <vt:variant>
        <vt:i4>1507386</vt:i4>
      </vt:variant>
      <vt:variant>
        <vt:i4>182</vt:i4>
      </vt:variant>
      <vt:variant>
        <vt:i4>0</vt:i4>
      </vt:variant>
      <vt:variant>
        <vt:i4>5</vt:i4>
      </vt:variant>
      <vt:variant>
        <vt:lpwstr/>
      </vt:variant>
      <vt:variant>
        <vt:lpwstr>_Toc221701949</vt:lpwstr>
      </vt:variant>
      <vt:variant>
        <vt:i4>1507386</vt:i4>
      </vt:variant>
      <vt:variant>
        <vt:i4>176</vt:i4>
      </vt:variant>
      <vt:variant>
        <vt:i4>0</vt:i4>
      </vt:variant>
      <vt:variant>
        <vt:i4>5</vt:i4>
      </vt:variant>
      <vt:variant>
        <vt:lpwstr/>
      </vt:variant>
      <vt:variant>
        <vt:lpwstr>_Toc221701948</vt:lpwstr>
      </vt:variant>
      <vt:variant>
        <vt:i4>1507386</vt:i4>
      </vt:variant>
      <vt:variant>
        <vt:i4>170</vt:i4>
      </vt:variant>
      <vt:variant>
        <vt:i4>0</vt:i4>
      </vt:variant>
      <vt:variant>
        <vt:i4>5</vt:i4>
      </vt:variant>
      <vt:variant>
        <vt:lpwstr/>
      </vt:variant>
      <vt:variant>
        <vt:lpwstr>_Toc221701947</vt:lpwstr>
      </vt:variant>
      <vt:variant>
        <vt:i4>1507386</vt:i4>
      </vt:variant>
      <vt:variant>
        <vt:i4>164</vt:i4>
      </vt:variant>
      <vt:variant>
        <vt:i4>0</vt:i4>
      </vt:variant>
      <vt:variant>
        <vt:i4>5</vt:i4>
      </vt:variant>
      <vt:variant>
        <vt:lpwstr/>
      </vt:variant>
      <vt:variant>
        <vt:lpwstr>_Toc221701946</vt:lpwstr>
      </vt:variant>
      <vt:variant>
        <vt:i4>1507386</vt:i4>
      </vt:variant>
      <vt:variant>
        <vt:i4>158</vt:i4>
      </vt:variant>
      <vt:variant>
        <vt:i4>0</vt:i4>
      </vt:variant>
      <vt:variant>
        <vt:i4>5</vt:i4>
      </vt:variant>
      <vt:variant>
        <vt:lpwstr/>
      </vt:variant>
      <vt:variant>
        <vt:lpwstr>_Toc221701945</vt:lpwstr>
      </vt:variant>
      <vt:variant>
        <vt:i4>1507386</vt:i4>
      </vt:variant>
      <vt:variant>
        <vt:i4>152</vt:i4>
      </vt:variant>
      <vt:variant>
        <vt:i4>0</vt:i4>
      </vt:variant>
      <vt:variant>
        <vt:i4>5</vt:i4>
      </vt:variant>
      <vt:variant>
        <vt:lpwstr/>
      </vt:variant>
      <vt:variant>
        <vt:lpwstr>_Toc221701944</vt:lpwstr>
      </vt:variant>
      <vt:variant>
        <vt:i4>1507386</vt:i4>
      </vt:variant>
      <vt:variant>
        <vt:i4>146</vt:i4>
      </vt:variant>
      <vt:variant>
        <vt:i4>0</vt:i4>
      </vt:variant>
      <vt:variant>
        <vt:i4>5</vt:i4>
      </vt:variant>
      <vt:variant>
        <vt:lpwstr/>
      </vt:variant>
      <vt:variant>
        <vt:lpwstr>_Toc221701943</vt:lpwstr>
      </vt:variant>
      <vt:variant>
        <vt:i4>1507386</vt:i4>
      </vt:variant>
      <vt:variant>
        <vt:i4>140</vt:i4>
      </vt:variant>
      <vt:variant>
        <vt:i4>0</vt:i4>
      </vt:variant>
      <vt:variant>
        <vt:i4>5</vt:i4>
      </vt:variant>
      <vt:variant>
        <vt:lpwstr/>
      </vt:variant>
      <vt:variant>
        <vt:lpwstr>_Toc221701942</vt:lpwstr>
      </vt:variant>
      <vt:variant>
        <vt:i4>1507386</vt:i4>
      </vt:variant>
      <vt:variant>
        <vt:i4>134</vt:i4>
      </vt:variant>
      <vt:variant>
        <vt:i4>0</vt:i4>
      </vt:variant>
      <vt:variant>
        <vt:i4>5</vt:i4>
      </vt:variant>
      <vt:variant>
        <vt:lpwstr/>
      </vt:variant>
      <vt:variant>
        <vt:lpwstr>_Toc221701941</vt:lpwstr>
      </vt:variant>
      <vt:variant>
        <vt:i4>1507386</vt:i4>
      </vt:variant>
      <vt:variant>
        <vt:i4>128</vt:i4>
      </vt:variant>
      <vt:variant>
        <vt:i4>0</vt:i4>
      </vt:variant>
      <vt:variant>
        <vt:i4>5</vt:i4>
      </vt:variant>
      <vt:variant>
        <vt:lpwstr/>
      </vt:variant>
      <vt:variant>
        <vt:lpwstr>_Toc221701940</vt:lpwstr>
      </vt:variant>
      <vt:variant>
        <vt:i4>1048634</vt:i4>
      </vt:variant>
      <vt:variant>
        <vt:i4>122</vt:i4>
      </vt:variant>
      <vt:variant>
        <vt:i4>0</vt:i4>
      </vt:variant>
      <vt:variant>
        <vt:i4>5</vt:i4>
      </vt:variant>
      <vt:variant>
        <vt:lpwstr/>
      </vt:variant>
      <vt:variant>
        <vt:lpwstr>_Toc221701939</vt:lpwstr>
      </vt:variant>
      <vt:variant>
        <vt:i4>1048634</vt:i4>
      </vt:variant>
      <vt:variant>
        <vt:i4>116</vt:i4>
      </vt:variant>
      <vt:variant>
        <vt:i4>0</vt:i4>
      </vt:variant>
      <vt:variant>
        <vt:i4>5</vt:i4>
      </vt:variant>
      <vt:variant>
        <vt:lpwstr/>
      </vt:variant>
      <vt:variant>
        <vt:lpwstr>_Toc221701938</vt:lpwstr>
      </vt:variant>
      <vt:variant>
        <vt:i4>1048634</vt:i4>
      </vt:variant>
      <vt:variant>
        <vt:i4>110</vt:i4>
      </vt:variant>
      <vt:variant>
        <vt:i4>0</vt:i4>
      </vt:variant>
      <vt:variant>
        <vt:i4>5</vt:i4>
      </vt:variant>
      <vt:variant>
        <vt:lpwstr/>
      </vt:variant>
      <vt:variant>
        <vt:lpwstr>_Toc221701937</vt:lpwstr>
      </vt:variant>
      <vt:variant>
        <vt:i4>1048634</vt:i4>
      </vt:variant>
      <vt:variant>
        <vt:i4>104</vt:i4>
      </vt:variant>
      <vt:variant>
        <vt:i4>0</vt:i4>
      </vt:variant>
      <vt:variant>
        <vt:i4>5</vt:i4>
      </vt:variant>
      <vt:variant>
        <vt:lpwstr/>
      </vt:variant>
      <vt:variant>
        <vt:lpwstr>_Toc221701936</vt:lpwstr>
      </vt:variant>
      <vt:variant>
        <vt:i4>1048634</vt:i4>
      </vt:variant>
      <vt:variant>
        <vt:i4>98</vt:i4>
      </vt:variant>
      <vt:variant>
        <vt:i4>0</vt:i4>
      </vt:variant>
      <vt:variant>
        <vt:i4>5</vt:i4>
      </vt:variant>
      <vt:variant>
        <vt:lpwstr/>
      </vt:variant>
      <vt:variant>
        <vt:lpwstr>_Toc221701935</vt:lpwstr>
      </vt:variant>
      <vt:variant>
        <vt:i4>1048634</vt:i4>
      </vt:variant>
      <vt:variant>
        <vt:i4>92</vt:i4>
      </vt:variant>
      <vt:variant>
        <vt:i4>0</vt:i4>
      </vt:variant>
      <vt:variant>
        <vt:i4>5</vt:i4>
      </vt:variant>
      <vt:variant>
        <vt:lpwstr/>
      </vt:variant>
      <vt:variant>
        <vt:lpwstr>_Toc221701934</vt:lpwstr>
      </vt:variant>
      <vt:variant>
        <vt:i4>1048634</vt:i4>
      </vt:variant>
      <vt:variant>
        <vt:i4>86</vt:i4>
      </vt:variant>
      <vt:variant>
        <vt:i4>0</vt:i4>
      </vt:variant>
      <vt:variant>
        <vt:i4>5</vt:i4>
      </vt:variant>
      <vt:variant>
        <vt:lpwstr/>
      </vt:variant>
      <vt:variant>
        <vt:lpwstr>_Toc221701933</vt:lpwstr>
      </vt:variant>
      <vt:variant>
        <vt:i4>1048634</vt:i4>
      </vt:variant>
      <vt:variant>
        <vt:i4>80</vt:i4>
      </vt:variant>
      <vt:variant>
        <vt:i4>0</vt:i4>
      </vt:variant>
      <vt:variant>
        <vt:i4>5</vt:i4>
      </vt:variant>
      <vt:variant>
        <vt:lpwstr/>
      </vt:variant>
      <vt:variant>
        <vt:lpwstr>_Toc221701932</vt:lpwstr>
      </vt:variant>
      <vt:variant>
        <vt:i4>1048634</vt:i4>
      </vt:variant>
      <vt:variant>
        <vt:i4>74</vt:i4>
      </vt:variant>
      <vt:variant>
        <vt:i4>0</vt:i4>
      </vt:variant>
      <vt:variant>
        <vt:i4>5</vt:i4>
      </vt:variant>
      <vt:variant>
        <vt:lpwstr/>
      </vt:variant>
      <vt:variant>
        <vt:lpwstr>_Toc221701931</vt:lpwstr>
      </vt:variant>
      <vt:variant>
        <vt:i4>1048634</vt:i4>
      </vt:variant>
      <vt:variant>
        <vt:i4>68</vt:i4>
      </vt:variant>
      <vt:variant>
        <vt:i4>0</vt:i4>
      </vt:variant>
      <vt:variant>
        <vt:i4>5</vt:i4>
      </vt:variant>
      <vt:variant>
        <vt:lpwstr/>
      </vt:variant>
      <vt:variant>
        <vt:lpwstr>_Toc221701930</vt:lpwstr>
      </vt:variant>
      <vt:variant>
        <vt:i4>1114170</vt:i4>
      </vt:variant>
      <vt:variant>
        <vt:i4>62</vt:i4>
      </vt:variant>
      <vt:variant>
        <vt:i4>0</vt:i4>
      </vt:variant>
      <vt:variant>
        <vt:i4>5</vt:i4>
      </vt:variant>
      <vt:variant>
        <vt:lpwstr/>
      </vt:variant>
      <vt:variant>
        <vt:lpwstr>_Toc221701929</vt:lpwstr>
      </vt:variant>
      <vt:variant>
        <vt:i4>1114170</vt:i4>
      </vt:variant>
      <vt:variant>
        <vt:i4>56</vt:i4>
      </vt:variant>
      <vt:variant>
        <vt:i4>0</vt:i4>
      </vt:variant>
      <vt:variant>
        <vt:i4>5</vt:i4>
      </vt:variant>
      <vt:variant>
        <vt:lpwstr/>
      </vt:variant>
      <vt:variant>
        <vt:lpwstr>_Toc221701928</vt:lpwstr>
      </vt:variant>
      <vt:variant>
        <vt:i4>1114170</vt:i4>
      </vt:variant>
      <vt:variant>
        <vt:i4>50</vt:i4>
      </vt:variant>
      <vt:variant>
        <vt:i4>0</vt:i4>
      </vt:variant>
      <vt:variant>
        <vt:i4>5</vt:i4>
      </vt:variant>
      <vt:variant>
        <vt:lpwstr/>
      </vt:variant>
      <vt:variant>
        <vt:lpwstr>_Toc221701927</vt:lpwstr>
      </vt:variant>
      <vt:variant>
        <vt:i4>1114170</vt:i4>
      </vt:variant>
      <vt:variant>
        <vt:i4>44</vt:i4>
      </vt:variant>
      <vt:variant>
        <vt:i4>0</vt:i4>
      </vt:variant>
      <vt:variant>
        <vt:i4>5</vt:i4>
      </vt:variant>
      <vt:variant>
        <vt:lpwstr/>
      </vt:variant>
      <vt:variant>
        <vt:lpwstr>_Toc221701926</vt:lpwstr>
      </vt:variant>
      <vt:variant>
        <vt:i4>1114170</vt:i4>
      </vt:variant>
      <vt:variant>
        <vt:i4>38</vt:i4>
      </vt:variant>
      <vt:variant>
        <vt:i4>0</vt:i4>
      </vt:variant>
      <vt:variant>
        <vt:i4>5</vt:i4>
      </vt:variant>
      <vt:variant>
        <vt:lpwstr/>
      </vt:variant>
      <vt:variant>
        <vt:lpwstr>_Toc221701925</vt:lpwstr>
      </vt:variant>
      <vt:variant>
        <vt:i4>1114170</vt:i4>
      </vt:variant>
      <vt:variant>
        <vt:i4>32</vt:i4>
      </vt:variant>
      <vt:variant>
        <vt:i4>0</vt:i4>
      </vt:variant>
      <vt:variant>
        <vt:i4>5</vt:i4>
      </vt:variant>
      <vt:variant>
        <vt:lpwstr/>
      </vt:variant>
      <vt:variant>
        <vt:lpwstr>_Toc221701924</vt:lpwstr>
      </vt:variant>
      <vt:variant>
        <vt:i4>1114170</vt:i4>
      </vt:variant>
      <vt:variant>
        <vt:i4>26</vt:i4>
      </vt:variant>
      <vt:variant>
        <vt:i4>0</vt:i4>
      </vt:variant>
      <vt:variant>
        <vt:i4>5</vt:i4>
      </vt:variant>
      <vt:variant>
        <vt:lpwstr/>
      </vt:variant>
      <vt:variant>
        <vt:lpwstr>_Toc221701923</vt:lpwstr>
      </vt:variant>
      <vt:variant>
        <vt:i4>1114170</vt:i4>
      </vt:variant>
      <vt:variant>
        <vt:i4>20</vt:i4>
      </vt:variant>
      <vt:variant>
        <vt:i4>0</vt:i4>
      </vt:variant>
      <vt:variant>
        <vt:i4>5</vt:i4>
      </vt:variant>
      <vt:variant>
        <vt:lpwstr/>
      </vt:variant>
      <vt:variant>
        <vt:lpwstr>_Toc221701922</vt:lpwstr>
      </vt:variant>
      <vt:variant>
        <vt:i4>1114170</vt:i4>
      </vt:variant>
      <vt:variant>
        <vt:i4>14</vt:i4>
      </vt:variant>
      <vt:variant>
        <vt:i4>0</vt:i4>
      </vt:variant>
      <vt:variant>
        <vt:i4>5</vt:i4>
      </vt:variant>
      <vt:variant>
        <vt:lpwstr/>
      </vt:variant>
      <vt:variant>
        <vt:lpwstr>_Toc221701921</vt:lpwstr>
      </vt:variant>
      <vt:variant>
        <vt:i4>1114170</vt:i4>
      </vt:variant>
      <vt:variant>
        <vt:i4>8</vt:i4>
      </vt:variant>
      <vt:variant>
        <vt:i4>0</vt:i4>
      </vt:variant>
      <vt:variant>
        <vt:i4>5</vt:i4>
      </vt:variant>
      <vt:variant>
        <vt:lpwstr/>
      </vt:variant>
      <vt:variant>
        <vt:lpwstr>_Toc221701920</vt:lpwstr>
      </vt:variant>
      <vt:variant>
        <vt:i4>1179706</vt:i4>
      </vt:variant>
      <vt:variant>
        <vt:i4>2</vt:i4>
      </vt:variant>
      <vt:variant>
        <vt:i4>0</vt:i4>
      </vt:variant>
      <vt:variant>
        <vt:i4>5</vt:i4>
      </vt:variant>
      <vt:variant>
        <vt:lpwstr/>
      </vt:variant>
      <vt:variant>
        <vt:lpwstr>_Toc221701919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Общие положения организации дорожного движения</dc:title>
  <dc:creator>ВАНО</dc:creator>
  <cp:lastModifiedBy>User</cp:lastModifiedBy>
  <cp:revision>33</cp:revision>
  <cp:lastPrinted>2013-12-26T07:49:00Z</cp:lastPrinted>
  <dcterms:created xsi:type="dcterms:W3CDTF">2013-04-17T11:20:00Z</dcterms:created>
  <dcterms:modified xsi:type="dcterms:W3CDTF">2013-12-26T07:55:00Z</dcterms:modified>
</cp:coreProperties>
</file>